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cs="宋体"/>
          <w:b/>
          <w:kern w:val="0"/>
          <w:sz w:val="48"/>
          <w:szCs w:val="48"/>
        </w:rPr>
      </w:pPr>
      <w:r>
        <w:rPr>
          <w:rFonts w:hint="eastAsia" w:ascii="宋体" w:hAnsi="宋体" w:cs="宋体"/>
          <w:b/>
          <w:kern w:val="0"/>
          <w:sz w:val="48"/>
          <w:szCs w:val="48"/>
        </w:rPr>
        <w:t>国家税务总局东莞市税务局第二稽查局税务文书送达公告</w:t>
      </w:r>
    </w:p>
    <w:p>
      <w:pPr>
        <w:spacing w:line="600" w:lineRule="exact"/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0"/>
          <w:szCs w:val="30"/>
          <w:u w:val="single"/>
        </w:rPr>
        <w:t>东税二稽</w:t>
      </w:r>
      <w:r>
        <w:rPr>
          <w:rFonts w:hint="eastAsia" w:ascii="宋体" w:hAnsi="宋体" w:cs="宋体"/>
          <w:b/>
          <w:kern w:val="0"/>
          <w:sz w:val="30"/>
          <w:szCs w:val="30"/>
        </w:rPr>
        <w:t>公告〔2020〕</w:t>
      </w:r>
      <w:r>
        <w:rPr>
          <w:rFonts w:hint="eastAsia" w:ascii="宋体" w:hAnsi="宋体" w:cs="宋体"/>
          <w:b/>
          <w:kern w:val="0"/>
          <w:sz w:val="30"/>
          <w:szCs w:val="30"/>
          <w:u w:val="single"/>
          <w:lang w:val="en-US" w:eastAsia="zh-CN"/>
        </w:rPr>
        <w:t>352</w:t>
      </w:r>
      <w:r>
        <w:rPr>
          <w:rFonts w:hint="eastAsia" w:ascii="宋体" w:hAnsi="宋体" w:cs="宋体"/>
          <w:b/>
          <w:kern w:val="0"/>
          <w:sz w:val="30"/>
          <w:szCs w:val="30"/>
        </w:rPr>
        <w:t>号</w:t>
      </w:r>
    </w:p>
    <w:p>
      <w:pPr>
        <w:spacing w:line="600" w:lineRule="exac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pacing w:val="-20"/>
          <w:kern w:val="10"/>
          <w:sz w:val="32"/>
          <w:szCs w:val="32"/>
        </w:rPr>
        <w:t>东莞市海德电机有限公司（纳税人识别号：</w:t>
      </w:r>
      <w:bookmarkStart w:id="0" w:name="nsrsbh"/>
      <w:bookmarkEnd w:id="0"/>
      <w:r>
        <w:rPr>
          <w:rFonts w:ascii="仿宋" w:hAnsi="仿宋" w:eastAsia="仿宋"/>
          <w:color w:val="000000"/>
          <w:spacing w:val="-20"/>
          <w:kern w:val="10"/>
          <w:sz w:val="32"/>
          <w:szCs w:val="32"/>
        </w:rPr>
        <w:t>91441900559162094R</w:t>
      </w:r>
      <w:r>
        <w:rPr>
          <w:rFonts w:hint="eastAsia" w:ascii="仿宋" w:hAnsi="仿宋" w:eastAsia="仿宋"/>
          <w:color w:val="000000"/>
          <w:spacing w:val="-20"/>
          <w:kern w:val="10"/>
          <w:sz w:val="32"/>
          <w:szCs w:val="32"/>
        </w:rPr>
        <w:t>）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：</w:t>
      </w:r>
    </w:p>
    <w:p>
      <w:pPr>
        <w:spacing w:line="600" w:lineRule="exact"/>
        <w:ind w:firstLine="551" w:firstLineChars="196"/>
        <w:jc w:val="left"/>
        <w:rPr>
          <w:rFonts w:ascii="仿宋_GB2312" w:hAnsi="宋体" w:eastAsia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pacing w:val="-20"/>
          <w:kern w:val="10"/>
          <w:sz w:val="32"/>
          <w:szCs w:val="32"/>
        </w:rPr>
        <w:t>东莞市海德电机有限公司（纳税人识别号：</w:t>
      </w:r>
      <w:r>
        <w:rPr>
          <w:rFonts w:ascii="仿宋" w:hAnsi="仿宋" w:eastAsia="仿宋"/>
          <w:b/>
          <w:bCs/>
          <w:color w:val="000000"/>
          <w:spacing w:val="-20"/>
          <w:kern w:val="10"/>
          <w:sz w:val="32"/>
          <w:szCs w:val="32"/>
        </w:rPr>
        <w:t>91441900559162094R</w:t>
      </w:r>
      <w:r>
        <w:rPr>
          <w:rFonts w:hint="eastAsia" w:ascii="仿宋" w:hAnsi="仿宋" w:eastAsia="仿宋"/>
          <w:b/>
          <w:bCs/>
          <w:color w:val="000000"/>
          <w:spacing w:val="-20"/>
          <w:kern w:val="10"/>
          <w:sz w:val="32"/>
          <w:szCs w:val="32"/>
        </w:rPr>
        <w:t>）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，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</w:rPr>
        <w:t>由于税务部门无法与你（单位）取得联系和送达文书，根据《中华人民共和国税收征收管理法实施细则》第一百零六条的规定，向</w:t>
      </w:r>
      <w:r>
        <w:rPr>
          <w:rFonts w:hint="eastAsia" w:ascii="仿宋_GB2312" w:hAnsi="Arial" w:eastAsia="仿宋_GB2312" w:cs="Arial"/>
          <w:b w:val="0"/>
          <w:bCs w:val="0"/>
          <w:color w:val="191919"/>
          <w:sz w:val="32"/>
          <w:szCs w:val="32"/>
        </w:rPr>
        <w:t>你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（单位）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</w:rPr>
        <w:t>公告送达国家税务总局东莞市税务局第二稽查局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《税务事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项通知书》（东税二稽</w:t>
      </w:r>
      <w:bookmarkStart w:id="1" w:name="_GoBack"/>
      <w:bookmarkEnd w:id="1"/>
      <w:r>
        <w:rPr>
          <w:rFonts w:ascii="仿宋_GB2312" w:hAnsi="宋体" w:eastAsia="仿宋_GB2312"/>
          <w:b/>
          <w:bCs/>
          <w:color w:val="000000"/>
          <w:sz w:val="32"/>
          <w:szCs w:val="32"/>
        </w:rPr>
        <w:t xml:space="preserve"> 税通〔2020〕640 号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）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</w:rPr>
        <w:t>，告知内容如下：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根据《税务稽查工作规程》第二十二条规定，现通知你（单位），自收到本通知之日起，你（单位）税务稽查案件检查人员由郭友鸿、蔡兆元变更为王劲绿、蔡兆元。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自公告之日起满30日，视为向你（单位）送达文书。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附件：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《税务事项通知书》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（东税二稽</w:t>
      </w:r>
      <w:r>
        <w:rPr>
          <w:rFonts w:ascii="仿宋_GB2312" w:hAnsi="宋体" w:eastAsia="仿宋_GB2312"/>
          <w:b/>
          <w:bCs/>
          <w:color w:val="000000"/>
          <w:sz w:val="32"/>
          <w:szCs w:val="32"/>
        </w:rPr>
        <w:t xml:space="preserve"> 税通〔2020〕640 号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）</w:t>
      </w:r>
    </w:p>
    <w:p>
      <w:pPr>
        <w:autoSpaceDE w:val="0"/>
        <w:autoSpaceDN w:val="0"/>
        <w:adjustRightInd w:val="0"/>
        <w:spacing w:line="600" w:lineRule="exact"/>
        <w:ind w:firstLine="6384" w:firstLineChars="1995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2400" w:firstLineChars="750"/>
        <w:jc w:val="righ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国家税务总局东莞市税务局第二稽查局</w:t>
      </w:r>
    </w:p>
    <w:p>
      <w:pPr>
        <w:ind w:firstLine="5120" w:firstLineChars="1600"/>
      </w:pPr>
      <w:r>
        <w:rPr>
          <w:rFonts w:hint="eastAsia" w:ascii="仿宋_GB2312" w:hAnsi="宋体" w:eastAsia="仿宋_GB2312"/>
          <w:color w:val="000000"/>
          <w:sz w:val="32"/>
          <w:szCs w:val="32"/>
        </w:rPr>
        <w:t>2020年9月1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0AF6"/>
    <w:rsid w:val="00080EA6"/>
    <w:rsid w:val="000D4B9E"/>
    <w:rsid w:val="000F245C"/>
    <w:rsid w:val="001362A9"/>
    <w:rsid w:val="001521BB"/>
    <w:rsid w:val="00184BD7"/>
    <w:rsid w:val="00242C97"/>
    <w:rsid w:val="00254A82"/>
    <w:rsid w:val="00263DDF"/>
    <w:rsid w:val="002907A2"/>
    <w:rsid w:val="002A5A11"/>
    <w:rsid w:val="002B10AE"/>
    <w:rsid w:val="00300D44"/>
    <w:rsid w:val="00335C85"/>
    <w:rsid w:val="003363A6"/>
    <w:rsid w:val="00385CBF"/>
    <w:rsid w:val="003A116D"/>
    <w:rsid w:val="003F6BA9"/>
    <w:rsid w:val="004414F8"/>
    <w:rsid w:val="004D67EF"/>
    <w:rsid w:val="004D7756"/>
    <w:rsid w:val="005664C8"/>
    <w:rsid w:val="00570A02"/>
    <w:rsid w:val="005A6471"/>
    <w:rsid w:val="00606EBB"/>
    <w:rsid w:val="0063011D"/>
    <w:rsid w:val="0063134D"/>
    <w:rsid w:val="00685FEF"/>
    <w:rsid w:val="00690EF9"/>
    <w:rsid w:val="006F3E44"/>
    <w:rsid w:val="007079A6"/>
    <w:rsid w:val="00725956"/>
    <w:rsid w:val="0073600E"/>
    <w:rsid w:val="007B10B3"/>
    <w:rsid w:val="007E3238"/>
    <w:rsid w:val="00823EF4"/>
    <w:rsid w:val="00850BE2"/>
    <w:rsid w:val="008C5171"/>
    <w:rsid w:val="009F670B"/>
    <w:rsid w:val="00A10AF6"/>
    <w:rsid w:val="00A53548"/>
    <w:rsid w:val="00AB291E"/>
    <w:rsid w:val="00AD7304"/>
    <w:rsid w:val="00AE4221"/>
    <w:rsid w:val="00B17991"/>
    <w:rsid w:val="00B83382"/>
    <w:rsid w:val="00C1292B"/>
    <w:rsid w:val="00C24773"/>
    <w:rsid w:val="00C941D1"/>
    <w:rsid w:val="00D3685E"/>
    <w:rsid w:val="00D6184D"/>
    <w:rsid w:val="00D73D35"/>
    <w:rsid w:val="00D76AC1"/>
    <w:rsid w:val="00DA55F3"/>
    <w:rsid w:val="00DB1470"/>
    <w:rsid w:val="00DB2ADC"/>
    <w:rsid w:val="00DB6954"/>
    <w:rsid w:val="00E34883"/>
    <w:rsid w:val="00E82CB6"/>
    <w:rsid w:val="00EE6EBD"/>
    <w:rsid w:val="00EF2C1F"/>
    <w:rsid w:val="00EF6E27"/>
    <w:rsid w:val="00F20550"/>
    <w:rsid w:val="00F87CF1"/>
    <w:rsid w:val="2F233B2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61</Words>
  <Characters>349</Characters>
  <Lines>2</Lines>
  <Paragraphs>1</Paragraphs>
  <TotalTime>0</TotalTime>
  <ScaleCrop>false</ScaleCrop>
  <LinksUpToDate>false</LinksUpToDate>
  <CharactersWithSpaces>409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2020-09-16T06:42:00Z</dcterms:created>
  <dc:creator>廖永昌</dc:creator>
  <cp:lastModifiedBy>香志辉</cp:lastModifiedBy>
  <dcterms:modified xsi:type="dcterms:W3CDTF">2020-09-18T02:41:01Z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