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附件：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Arial"/>
          <w:b/>
          <w:kern w:val="36"/>
          <w:sz w:val="44"/>
          <w:szCs w:val="44"/>
        </w:rPr>
      </w:pPr>
      <w:r>
        <w:rPr>
          <w:rFonts w:hint="eastAsia" w:ascii="宋体" w:hAnsi="宋体" w:eastAsia="宋体" w:cs="Arial"/>
          <w:b/>
          <w:kern w:val="36"/>
          <w:sz w:val="44"/>
          <w:szCs w:val="44"/>
        </w:rPr>
        <w:t>江门市202</w:t>
      </w:r>
      <w:r>
        <w:rPr>
          <w:rFonts w:hint="eastAsia" w:ascii="宋体" w:hAnsi="宋体" w:eastAsia="宋体" w:cs="Arial"/>
          <w:b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Arial"/>
          <w:b/>
          <w:kern w:val="36"/>
          <w:sz w:val="44"/>
          <w:szCs w:val="44"/>
        </w:rPr>
        <w:t>年度-202</w:t>
      </w:r>
      <w:r>
        <w:rPr>
          <w:rFonts w:hint="eastAsia" w:ascii="宋体" w:hAnsi="宋体" w:eastAsia="宋体" w:cs="Arial"/>
          <w:b/>
          <w:kern w:val="36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Arial"/>
          <w:b/>
          <w:kern w:val="36"/>
          <w:sz w:val="44"/>
          <w:szCs w:val="44"/>
        </w:rPr>
        <w:t>年度公益性捐赠税前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 w:cs="Arial"/>
          <w:b/>
          <w:kern w:val="36"/>
          <w:sz w:val="44"/>
          <w:szCs w:val="44"/>
        </w:rPr>
        <w:t>扣除资格社会组织名单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Arial"/>
          <w:b/>
          <w:kern w:val="36"/>
          <w:sz w:val="32"/>
          <w:szCs w:val="32"/>
        </w:rPr>
        <w:t>202</w:t>
      </w:r>
      <w:r>
        <w:rPr>
          <w:rFonts w:hint="eastAsia" w:ascii="仿宋_GB2312" w:hAnsi="宋体" w:eastAsia="仿宋_GB2312" w:cs="Arial"/>
          <w:b/>
          <w:kern w:val="36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b/>
          <w:kern w:val="36"/>
          <w:sz w:val="32"/>
          <w:szCs w:val="32"/>
        </w:rPr>
        <w:t>年度-202</w:t>
      </w:r>
      <w:r>
        <w:rPr>
          <w:rFonts w:hint="eastAsia" w:ascii="仿宋_GB2312" w:hAnsi="宋体" w:eastAsia="仿宋_GB2312" w:cs="Arial"/>
          <w:b/>
          <w:kern w:val="36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b/>
          <w:kern w:val="36"/>
          <w:sz w:val="32"/>
          <w:szCs w:val="32"/>
        </w:rPr>
        <w:t>年度</w:t>
      </w:r>
      <w:r>
        <w:rPr>
          <w:rFonts w:hint="eastAsia" w:ascii="仿宋_GB2312" w:hAnsi="宋体" w:eastAsia="仿宋_GB2312"/>
          <w:b/>
          <w:sz w:val="32"/>
          <w:szCs w:val="32"/>
        </w:rPr>
        <w:t>公益性捐赠税前扣除资格社会组织名单如下：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1.江门市慈善会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2.江门市无限极乐善会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3.江门市蓬江区慈善会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4.江门市江海区慈善会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5.江门市新会区慈善会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6.台山市慈善会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7.开平市慈善会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8.鹤山市慈善会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9.恩平市慈善会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DD"/>
    <w:rsid w:val="002D037E"/>
    <w:rsid w:val="005B091A"/>
    <w:rsid w:val="007A3425"/>
    <w:rsid w:val="00957CDD"/>
    <w:rsid w:val="00A73533"/>
    <w:rsid w:val="00CC086B"/>
    <w:rsid w:val="23402D47"/>
    <w:rsid w:val="713F7768"/>
    <w:rsid w:val="757FD41E"/>
    <w:rsid w:val="FFFBC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35</Words>
  <Characters>201</Characters>
  <Lines>1</Lines>
  <Paragraphs>1</Paragraphs>
  <TotalTime>15</TotalTime>
  <ScaleCrop>false</ScaleCrop>
  <LinksUpToDate>false</LinksUpToDate>
  <CharactersWithSpaces>235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2015-11-06T22:48:00Z</dcterms:created>
  <dc:creator>小严</dc:creator>
  <cp:lastModifiedBy>黄艳坚</cp:lastModifiedBy>
  <dcterms:modified xsi:type="dcterms:W3CDTF">2024-09-27T07:26:28Z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66D06D4F7914EF1EB6CFD666971E6E35</vt:lpwstr>
  </property>
  <property fmtid="{D5CDD505-2E9C-101B-9397-08002B2CF9AE}" pid="3" name="KSOProductBuildVer">
    <vt:lpwstr>2052-11.8.2.10158</vt:lpwstr>
  </property>
</Properties>
</file>