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52"/>
          <w:szCs w:val="52"/>
        </w:rPr>
      </w:pPr>
      <w:r>
        <w:rPr>
          <w:color w:val="000000"/>
          <w:spacing w:val="0"/>
          <w:w w:val="100"/>
          <w:position w:val="0"/>
          <w:sz w:val="52"/>
          <w:szCs w:val="52"/>
        </w:rPr>
        <w:t>国家税务总局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52"/>
          <w:szCs w:val="52"/>
          <w:lang w:eastAsia="zh-CN"/>
        </w:rPr>
        <w:t>韶关市</w:t>
      </w:r>
      <w:r>
        <w:rPr>
          <w:color w:val="000000"/>
          <w:spacing w:val="0"/>
          <w:w w:val="100"/>
          <w:position w:val="0"/>
          <w:sz w:val="52"/>
          <w:szCs w:val="52"/>
        </w:rPr>
        <w:t>税务局稽査局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70"/>
          <w:szCs w:val="70"/>
        </w:rPr>
      </w:pPr>
      <w:r>
        <w:rPr>
          <w:color w:val="000000"/>
          <w:spacing w:val="0"/>
          <w:w w:val="100"/>
          <w:position w:val="0"/>
          <w:sz w:val="70"/>
          <w:szCs w:val="70"/>
        </w:rPr>
        <w:t>税务事项通知书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</w:rPr>
        <w:t>（重大税收违法失信主体确定适用）</w:t>
      </w:r>
    </w:p>
    <w:p>
      <w:pPr>
        <w:pStyle w:val="7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韶</w:t>
      </w:r>
      <w:r>
        <w:rPr>
          <w:color w:val="000000"/>
          <w:spacing w:val="0"/>
          <w:w w:val="100"/>
          <w:position w:val="0"/>
          <w:sz w:val="28"/>
          <w:szCs w:val="28"/>
        </w:rPr>
        <w:t>税稽通〔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2022</w:t>
      </w:r>
      <w:r>
        <w:rPr>
          <w:color w:val="000000"/>
          <w:spacing w:val="0"/>
          <w:w w:val="100"/>
          <w:position w:val="0"/>
          <w:sz w:val="28"/>
          <w:szCs w:val="28"/>
        </w:rPr>
        <w:t>〕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1006</w:t>
      </w:r>
      <w:r>
        <w:rPr>
          <w:color w:val="000000"/>
          <w:spacing w:val="0"/>
          <w:w w:val="100"/>
          <w:position w:val="0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南雄市晶鑫光伏电力有限公司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(</w:t>
      </w:r>
      <w:r>
        <w:rPr>
          <w:rFonts w:hint="eastAsia" w:ascii="仿宋" w:hAnsi="仿宋" w:eastAsia="仿宋" w:cs="仿宋"/>
          <w:color w:val="333333"/>
          <w:spacing w:val="0"/>
          <w:kern w:val="2"/>
          <w:sz w:val="32"/>
          <w:szCs w:val="32"/>
          <w:lang w:val="en-US" w:eastAsia="zh-CN" w:bidi="ar"/>
        </w:rPr>
        <w:t>纳税人识别号：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91440282MA4UKXX19R</w:t>
      </w:r>
      <w:r>
        <w:rPr>
          <w:rFonts w:hint="eastAsia" w:ascii="仿宋" w:hAnsi="仿宋" w:eastAsia="仿宋" w:cs="仿宋"/>
          <w:color w:val="333333"/>
          <w:spacing w:val="0"/>
          <w:kern w:val="2"/>
          <w:sz w:val="32"/>
          <w:szCs w:val="32"/>
          <w:lang w:val="en-US" w:eastAsia="zh-CN" w:bidi="ar"/>
        </w:rPr>
        <w:t>）：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leftChars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事由:将你（你单位）确定为重大税收违法失信主体。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依据:根据《重大税收违法失信主体信息公布管理办法》（国家税务总局令2021年第54号）第十条等规定。你（你单位）符合《重大税收违法失信主体信息公布管理办法》（国家税务总局令2021年第54号）第六条相关规定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且截至该通知书制件时仍未</w:t>
      </w: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lang w:val="en-US" w:eastAsia="zh-CN" w:bidi="ar"/>
        </w:rPr>
        <w:t>按照《税务处理决定书》（韶税稽处〔2021〕11号）、《税务行政处罚决定书》（韶税稽罚〔2021〕3号）规定缴清税款、滞纳金、罚款，我局将你（你单位）确定为重大税收违法失信主体，向社会公布失信信息（详细内容见附件），并根据国家税务总局、国家发展和改革委员会、中国人民银行等部门签署的《关于对重大税收违法案件当事人实施联合惩戒的合作备忘录</w:t>
      </w:r>
      <w:r>
        <w:rPr>
          <w:rFonts w:hint="eastAsia" w:ascii="仿宋" w:hAnsi="仿宋" w:eastAsia="仿宋" w:cs="仿宋"/>
          <w:color w:val="333333"/>
          <w:spacing w:val="0"/>
          <w:kern w:val="2"/>
          <w:sz w:val="32"/>
          <w:szCs w:val="32"/>
          <w:lang w:val="en-US" w:eastAsia="zh-CN" w:bidi="ar"/>
        </w:rPr>
        <w:t>（2016版）》有关规定</w:t>
      </w: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lang w:val="en-US" w:eastAsia="zh-CN" w:bidi="ar"/>
        </w:rPr>
        <w:t>，将你（你单位）失信信息推送至参与联合惩戒部门和信用中国网站公示，在土地供应、检验检疫监督管理、政府采购、银行授信、政策性资金投放等方面被有关部门参考使用，税务机关适用</w:t>
      </w:r>
      <w:r>
        <w:rPr>
          <w:rFonts w:hint="eastAsia" w:ascii="仿宋" w:hAnsi="仿宋" w:eastAsia="仿宋" w:cs="仿宋"/>
          <w:color w:val="333333"/>
          <w:spacing w:val="0"/>
          <w:kern w:val="2"/>
          <w:sz w:val="32"/>
          <w:szCs w:val="32"/>
          <w:lang w:val="en-US" w:eastAsia="zh-CN" w:bidi="ar"/>
        </w:rPr>
        <w:t>D</w:t>
      </w: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lang w:val="en-US" w:eastAsia="zh-CN" w:bidi="ar"/>
        </w:rPr>
        <w:t>级纳税人管理措施</w:t>
      </w:r>
      <w:r>
        <w:rPr>
          <w:rFonts w:hint="eastAsia" w:ascii="仿宋" w:hAnsi="仿宋" w:eastAsia="仿宋" w:cs="仿宋"/>
          <w:b w:val="0"/>
          <w:bCs w:val="0"/>
          <w:color w:val="333333"/>
          <w:spacing w:val="0"/>
          <w:kern w:val="2"/>
          <w:sz w:val="32"/>
          <w:szCs w:val="32"/>
          <w:lang w:val="en-US" w:eastAsia="zh-CN" w:bidi="ar"/>
        </w:rPr>
        <w:t>（由税务机关纳税信用管理部门按纳税信用制度执行）。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你（你单位）如对本通知书不服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可以自收到本通知书之日起六十日内依法向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韶关市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税务局申请行政复议，或者自收到本通知书之日起六个月内依法向人民法院起诉。</w:t>
      </w:r>
    </w:p>
    <w:p>
      <w:pP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附件：公布的失信信息</w:t>
      </w:r>
    </w:p>
    <w:p>
      <w:pPr>
        <w:ind w:firstLine="960" w:firstLineChars="3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ind w:left="5758" w:leftChars="399" w:hanging="4800" w:hangingChars="15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国家税务总局韶关市税务局稽查局   </w:t>
      </w:r>
    </w:p>
    <w:p>
      <w:pPr>
        <w:ind w:left="5758" w:leftChars="399" w:hanging="4800" w:hangingChars="15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2022年6月13日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kern w:val="2"/>
          <w:sz w:val="32"/>
          <w:szCs w:val="32"/>
          <w:lang w:val="en-US" w:eastAsia="zh-CN" w:bidi="ar"/>
        </w:rPr>
        <w:t>附件：</w:t>
      </w:r>
    </w:p>
    <w:p>
      <w:pPr>
        <w:pStyle w:val="2"/>
        <w:keepNext/>
        <w:keepLines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30" w:lineRule="atLeast"/>
        <w:ind w:left="0" w:right="0" w:firstLine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kern w:val="2"/>
          <w:sz w:val="44"/>
          <w:szCs w:val="44"/>
        </w:rPr>
        <w:t>拟公布的失信信息</w:t>
      </w:r>
    </w:p>
    <w:p>
      <w:pPr>
        <w:pStyle w:val="2"/>
        <w:keepNext/>
        <w:keepLines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624" w:lineRule="exact"/>
        <w:ind w:left="0" w:right="0" w:firstLine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kern w:val="2"/>
          <w:sz w:val="32"/>
          <w:szCs w:val="32"/>
        </w:rPr>
        <w:t>一、 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</w:rPr>
        <w:t>纳税人名称：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南雄市晶鑫光伏电力有限公司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Autospacing="0" w:line="3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</w:rPr>
        <w:t>统一社会信用代码（纳税人识别号）：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91440282MA4UKXX19R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Autospacing="0" w:line="3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</w:rPr>
        <w:t>注册地址：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</w:rPr>
        <w:t>南雄市金竹园华都广场19号门店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Autospacing="0" w:line="3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</w:rPr>
        <w:t>廖光单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，法定代表人性别:男性，法定代表人证件名称:居民身份证，法定代表人证件号码: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</w:rPr>
        <w:t>440223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********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</w:rPr>
        <w:t>009X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N/>
        <w:bidi w:val="0"/>
        <w:adjustRightInd/>
        <w:snapToGrid/>
        <w:spacing w:before="0" w:beforeAutospacing="0" w:afterAutospacing="0" w:line="619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kern w:val="2"/>
          <w:sz w:val="32"/>
          <w:szCs w:val="32"/>
        </w:rPr>
        <w:t>二、案件性质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N/>
        <w:bidi w:val="0"/>
        <w:adjustRightInd/>
        <w:snapToGrid/>
        <w:spacing w:before="0" w:beforeAutospacing="0" w:afterAutospacing="0" w:line="619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</w:rPr>
        <w:t>逃避缴纳税款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N/>
        <w:bidi w:val="0"/>
        <w:adjustRightInd/>
        <w:snapToGrid/>
        <w:spacing w:before="0" w:beforeAutospacing="0" w:afterAutospacing="0" w:line="619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kern w:val="2"/>
          <w:sz w:val="32"/>
          <w:szCs w:val="32"/>
        </w:rPr>
        <w:t>三、主要违法事实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Autospacing="0" w:line="3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</w:rPr>
        <w:t>经国家税务总局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eastAsia="zh-CN"/>
        </w:rPr>
        <w:t>韶关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</w:rPr>
        <w:t>市税务局稽查局检查，发现你单位在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2016年1月至2018年12月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</w:rPr>
        <w:t>期间，主要存在以下问题: 采取偷税手段，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少缴税款共计30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7.97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万元。</w:t>
      </w:r>
    </w:p>
    <w:p>
      <w:pPr>
        <w:pStyle w:val="2"/>
        <w:keepNext/>
        <w:keepLines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N/>
        <w:bidi w:val="0"/>
        <w:adjustRightInd/>
        <w:snapToGrid/>
        <w:spacing w:before="0" w:beforeAutospacing="0" w:afterAutospacing="0" w:line="624" w:lineRule="exact"/>
        <w:ind w:left="0" w:right="0" w:rightChars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kern w:val="2"/>
          <w:sz w:val="32"/>
          <w:szCs w:val="32"/>
        </w:rPr>
        <w:t>四、相关法律依据及税务处理处罚情况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N/>
        <w:bidi w:val="0"/>
        <w:adjustRightInd/>
        <w:snapToGrid/>
        <w:spacing w:before="0" w:beforeAutospacing="0" w:afterAutospacing="0" w:line="3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"/>
        </w:rPr>
        <w:t>依照《中华人民共和国税收征收管理法》等相关法律法规的有关规定，对</w:t>
      </w: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lang w:val="en-US" w:eastAsia="zh-CN" w:bidi="ar"/>
        </w:rPr>
        <w:t>你单位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"/>
        </w:rPr>
        <w:t>处以追缴税款307.97万元的行政处理、处以罚款184.78万元的行政处罚。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C4C22"/>
    <w:rsid w:val="000F43A9"/>
    <w:rsid w:val="002111DC"/>
    <w:rsid w:val="00661720"/>
    <w:rsid w:val="016319C1"/>
    <w:rsid w:val="018232B1"/>
    <w:rsid w:val="01C0458A"/>
    <w:rsid w:val="01F9356C"/>
    <w:rsid w:val="027F455E"/>
    <w:rsid w:val="032E0E19"/>
    <w:rsid w:val="04172A70"/>
    <w:rsid w:val="04B14F92"/>
    <w:rsid w:val="05415B00"/>
    <w:rsid w:val="05684DF7"/>
    <w:rsid w:val="059661C4"/>
    <w:rsid w:val="071D7F66"/>
    <w:rsid w:val="072601D8"/>
    <w:rsid w:val="073C6307"/>
    <w:rsid w:val="0741278F"/>
    <w:rsid w:val="07E110EF"/>
    <w:rsid w:val="09A76798"/>
    <w:rsid w:val="09BC5191"/>
    <w:rsid w:val="0AD10FC0"/>
    <w:rsid w:val="0B7A2F64"/>
    <w:rsid w:val="0C107733"/>
    <w:rsid w:val="0C411C4B"/>
    <w:rsid w:val="0CBA6060"/>
    <w:rsid w:val="0CD21A69"/>
    <w:rsid w:val="0D2A5287"/>
    <w:rsid w:val="0D692E59"/>
    <w:rsid w:val="0EE52279"/>
    <w:rsid w:val="0FEA3B81"/>
    <w:rsid w:val="104E37AF"/>
    <w:rsid w:val="106C6573"/>
    <w:rsid w:val="11417624"/>
    <w:rsid w:val="11793485"/>
    <w:rsid w:val="124F3DAC"/>
    <w:rsid w:val="13085A6B"/>
    <w:rsid w:val="13236D65"/>
    <w:rsid w:val="138F05F3"/>
    <w:rsid w:val="13A174E9"/>
    <w:rsid w:val="14562493"/>
    <w:rsid w:val="14873738"/>
    <w:rsid w:val="14E61F30"/>
    <w:rsid w:val="1573171E"/>
    <w:rsid w:val="15BA2899"/>
    <w:rsid w:val="15EE6791"/>
    <w:rsid w:val="16251222"/>
    <w:rsid w:val="16353F61"/>
    <w:rsid w:val="16840344"/>
    <w:rsid w:val="169249CA"/>
    <w:rsid w:val="16BD029E"/>
    <w:rsid w:val="17382A48"/>
    <w:rsid w:val="178314B7"/>
    <w:rsid w:val="17C5123E"/>
    <w:rsid w:val="17CB0827"/>
    <w:rsid w:val="17D571C7"/>
    <w:rsid w:val="17EC7DC2"/>
    <w:rsid w:val="18183F83"/>
    <w:rsid w:val="1882115F"/>
    <w:rsid w:val="18AC6646"/>
    <w:rsid w:val="18FC26CB"/>
    <w:rsid w:val="19164F39"/>
    <w:rsid w:val="19A82C17"/>
    <w:rsid w:val="19B00304"/>
    <w:rsid w:val="19F26F64"/>
    <w:rsid w:val="1A0A60EC"/>
    <w:rsid w:val="1A9421E7"/>
    <w:rsid w:val="1AAB05E6"/>
    <w:rsid w:val="1AF04748"/>
    <w:rsid w:val="1B2448C2"/>
    <w:rsid w:val="1B675275"/>
    <w:rsid w:val="1BE66BEC"/>
    <w:rsid w:val="1C162D79"/>
    <w:rsid w:val="1C3E60C0"/>
    <w:rsid w:val="1C8E7A88"/>
    <w:rsid w:val="1CC04E86"/>
    <w:rsid w:val="1CEF6D44"/>
    <w:rsid w:val="1D1547C7"/>
    <w:rsid w:val="1D933F4C"/>
    <w:rsid w:val="1DD25661"/>
    <w:rsid w:val="1DDB3F97"/>
    <w:rsid w:val="1E890343"/>
    <w:rsid w:val="1EC927E5"/>
    <w:rsid w:val="1F6E3FCE"/>
    <w:rsid w:val="1FB566C7"/>
    <w:rsid w:val="208C75F8"/>
    <w:rsid w:val="20AF3DE6"/>
    <w:rsid w:val="21387CF0"/>
    <w:rsid w:val="22804352"/>
    <w:rsid w:val="22883D4C"/>
    <w:rsid w:val="228F646E"/>
    <w:rsid w:val="22CE2BBF"/>
    <w:rsid w:val="230D3AE3"/>
    <w:rsid w:val="23883BB8"/>
    <w:rsid w:val="239402C2"/>
    <w:rsid w:val="241E6A48"/>
    <w:rsid w:val="242E241D"/>
    <w:rsid w:val="2441749A"/>
    <w:rsid w:val="24764DD0"/>
    <w:rsid w:val="24C83184"/>
    <w:rsid w:val="255F58DB"/>
    <w:rsid w:val="25CA00D9"/>
    <w:rsid w:val="25EC65F7"/>
    <w:rsid w:val="26201AEF"/>
    <w:rsid w:val="26232292"/>
    <w:rsid w:val="26350AFD"/>
    <w:rsid w:val="266C5E5B"/>
    <w:rsid w:val="269E6E99"/>
    <w:rsid w:val="279258C8"/>
    <w:rsid w:val="287156EF"/>
    <w:rsid w:val="292818CD"/>
    <w:rsid w:val="2A122F54"/>
    <w:rsid w:val="2A1E554E"/>
    <w:rsid w:val="2B391A19"/>
    <w:rsid w:val="2B557035"/>
    <w:rsid w:val="2B950027"/>
    <w:rsid w:val="2BA76265"/>
    <w:rsid w:val="2C3B308E"/>
    <w:rsid w:val="2CAE5026"/>
    <w:rsid w:val="2CE8501E"/>
    <w:rsid w:val="2CFE3309"/>
    <w:rsid w:val="2D3760F8"/>
    <w:rsid w:val="2D8B3C00"/>
    <w:rsid w:val="2E9B43E1"/>
    <w:rsid w:val="2EAC5C35"/>
    <w:rsid w:val="2EB257D3"/>
    <w:rsid w:val="2EB9464F"/>
    <w:rsid w:val="2F552D42"/>
    <w:rsid w:val="2F5A1ED0"/>
    <w:rsid w:val="2F9274E9"/>
    <w:rsid w:val="30367DD3"/>
    <w:rsid w:val="31B11253"/>
    <w:rsid w:val="32157FC6"/>
    <w:rsid w:val="327026F6"/>
    <w:rsid w:val="32722C25"/>
    <w:rsid w:val="329F2247"/>
    <w:rsid w:val="32C25AD0"/>
    <w:rsid w:val="32C569A5"/>
    <w:rsid w:val="337036A0"/>
    <w:rsid w:val="338407BD"/>
    <w:rsid w:val="33981BF2"/>
    <w:rsid w:val="33987398"/>
    <w:rsid w:val="33CD5593"/>
    <w:rsid w:val="352848CC"/>
    <w:rsid w:val="352C2335"/>
    <w:rsid w:val="359D012F"/>
    <w:rsid w:val="35F528D8"/>
    <w:rsid w:val="375117C4"/>
    <w:rsid w:val="37896F4D"/>
    <w:rsid w:val="37B0023C"/>
    <w:rsid w:val="382171A7"/>
    <w:rsid w:val="39450646"/>
    <w:rsid w:val="3A8A5CD6"/>
    <w:rsid w:val="3A9130DE"/>
    <w:rsid w:val="3B1235B3"/>
    <w:rsid w:val="3C386EC7"/>
    <w:rsid w:val="3C3D582C"/>
    <w:rsid w:val="3CA070F3"/>
    <w:rsid w:val="3D2A7604"/>
    <w:rsid w:val="3D51500C"/>
    <w:rsid w:val="3DED2890"/>
    <w:rsid w:val="3DF2067B"/>
    <w:rsid w:val="3E034906"/>
    <w:rsid w:val="3E300E1D"/>
    <w:rsid w:val="3E535665"/>
    <w:rsid w:val="3E5C274C"/>
    <w:rsid w:val="3E773E30"/>
    <w:rsid w:val="3EA958E2"/>
    <w:rsid w:val="3F3D051D"/>
    <w:rsid w:val="3FC2316D"/>
    <w:rsid w:val="40842AB3"/>
    <w:rsid w:val="408439D7"/>
    <w:rsid w:val="410F71B9"/>
    <w:rsid w:val="41CF37F4"/>
    <w:rsid w:val="426B531E"/>
    <w:rsid w:val="426F68C1"/>
    <w:rsid w:val="42B253B1"/>
    <w:rsid w:val="43A36818"/>
    <w:rsid w:val="442F0168"/>
    <w:rsid w:val="44E33CB9"/>
    <w:rsid w:val="45696370"/>
    <w:rsid w:val="45897B01"/>
    <w:rsid w:val="46101CA4"/>
    <w:rsid w:val="46323E98"/>
    <w:rsid w:val="46AF6689"/>
    <w:rsid w:val="46E42A39"/>
    <w:rsid w:val="48996A3E"/>
    <w:rsid w:val="49F86046"/>
    <w:rsid w:val="4A9A0623"/>
    <w:rsid w:val="4AB95060"/>
    <w:rsid w:val="4B04470E"/>
    <w:rsid w:val="4BD0565C"/>
    <w:rsid w:val="4C9B5041"/>
    <w:rsid w:val="4CD403E9"/>
    <w:rsid w:val="4CF13B25"/>
    <w:rsid w:val="4D576630"/>
    <w:rsid w:val="4E9C7E75"/>
    <w:rsid w:val="4EFA3834"/>
    <w:rsid w:val="4F027294"/>
    <w:rsid w:val="4FE63356"/>
    <w:rsid w:val="4FFD28EA"/>
    <w:rsid w:val="505E1579"/>
    <w:rsid w:val="507C7EB8"/>
    <w:rsid w:val="50E838E2"/>
    <w:rsid w:val="51866C3A"/>
    <w:rsid w:val="51B41ABA"/>
    <w:rsid w:val="51F5125D"/>
    <w:rsid w:val="52CD3214"/>
    <w:rsid w:val="53042627"/>
    <w:rsid w:val="534157C0"/>
    <w:rsid w:val="542954E0"/>
    <w:rsid w:val="54DC6F8E"/>
    <w:rsid w:val="55491398"/>
    <w:rsid w:val="55A7718C"/>
    <w:rsid w:val="55F91389"/>
    <w:rsid w:val="56554AC0"/>
    <w:rsid w:val="56E11A67"/>
    <w:rsid w:val="574E7BF1"/>
    <w:rsid w:val="57B130D3"/>
    <w:rsid w:val="57B4333D"/>
    <w:rsid w:val="57C65220"/>
    <w:rsid w:val="58307881"/>
    <w:rsid w:val="58327AB4"/>
    <w:rsid w:val="58455FAE"/>
    <w:rsid w:val="597C7456"/>
    <w:rsid w:val="599500CC"/>
    <w:rsid w:val="59DD6E94"/>
    <w:rsid w:val="5A000537"/>
    <w:rsid w:val="5A6741D5"/>
    <w:rsid w:val="5AC86E37"/>
    <w:rsid w:val="5B285DE0"/>
    <w:rsid w:val="5BB3227A"/>
    <w:rsid w:val="5C2F7424"/>
    <w:rsid w:val="5C926667"/>
    <w:rsid w:val="5CCC52AE"/>
    <w:rsid w:val="5CE971E8"/>
    <w:rsid w:val="5D175841"/>
    <w:rsid w:val="5D3A4F8E"/>
    <w:rsid w:val="5D861D97"/>
    <w:rsid w:val="5DBD2033"/>
    <w:rsid w:val="5E8458C1"/>
    <w:rsid w:val="5EFC4C22"/>
    <w:rsid w:val="5F555797"/>
    <w:rsid w:val="5F7A44F1"/>
    <w:rsid w:val="5FAE3272"/>
    <w:rsid w:val="5FD73EEF"/>
    <w:rsid w:val="5FF064B4"/>
    <w:rsid w:val="60150CCA"/>
    <w:rsid w:val="604C7049"/>
    <w:rsid w:val="607E6CB8"/>
    <w:rsid w:val="61903730"/>
    <w:rsid w:val="61A14F19"/>
    <w:rsid w:val="623841E6"/>
    <w:rsid w:val="6289374B"/>
    <w:rsid w:val="6308755C"/>
    <w:rsid w:val="63087DC6"/>
    <w:rsid w:val="63826F57"/>
    <w:rsid w:val="6421404E"/>
    <w:rsid w:val="64763FEE"/>
    <w:rsid w:val="648C1AE7"/>
    <w:rsid w:val="64ED342B"/>
    <w:rsid w:val="657A798C"/>
    <w:rsid w:val="65871356"/>
    <w:rsid w:val="65A4428E"/>
    <w:rsid w:val="65E82E88"/>
    <w:rsid w:val="663B0AA9"/>
    <w:rsid w:val="66563356"/>
    <w:rsid w:val="6657544A"/>
    <w:rsid w:val="66CD1982"/>
    <w:rsid w:val="66FD1B17"/>
    <w:rsid w:val="67276D50"/>
    <w:rsid w:val="678C7D9D"/>
    <w:rsid w:val="67A27985"/>
    <w:rsid w:val="67F715C4"/>
    <w:rsid w:val="683F7787"/>
    <w:rsid w:val="689226E3"/>
    <w:rsid w:val="68A33190"/>
    <w:rsid w:val="694C64F5"/>
    <w:rsid w:val="69D42CAB"/>
    <w:rsid w:val="6A0135BD"/>
    <w:rsid w:val="6A284EAD"/>
    <w:rsid w:val="6A8744B3"/>
    <w:rsid w:val="6AE865DD"/>
    <w:rsid w:val="6B7D180C"/>
    <w:rsid w:val="6BA33A39"/>
    <w:rsid w:val="6C387555"/>
    <w:rsid w:val="6CB16AD3"/>
    <w:rsid w:val="6CB712E2"/>
    <w:rsid w:val="6D23642C"/>
    <w:rsid w:val="6DB07E30"/>
    <w:rsid w:val="6DE24B61"/>
    <w:rsid w:val="6E0E0970"/>
    <w:rsid w:val="6E171465"/>
    <w:rsid w:val="6E4303C9"/>
    <w:rsid w:val="6E760D5A"/>
    <w:rsid w:val="6E905351"/>
    <w:rsid w:val="6EE5315A"/>
    <w:rsid w:val="6F3269BD"/>
    <w:rsid w:val="6F5644B8"/>
    <w:rsid w:val="70145534"/>
    <w:rsid w:val="701E11AE"/>
    <w:rsid w:val="704239D5"/>
    <w:rsid w:val="7063635F"/>
    <w:rsid w:val="708958B9"/>
    <w:rsid w:val="7152741F"/>
    <w:rsid w:val="71962971"/>
    <w:rsid w:val="72E81E1B"/>
    <w:rsid w:val="72F31817"/>
    <w:rsid w:val="73210D6B"/>
    <w:rsid w:val="736A3CC2"/>
    <w:rsid w:val="73AE1362"/>
    <w:rsid w:val="73AE2DB2"/>
    <w:rsid w:val="73EC4827"/>
    <w:rsid w:val="74241E09"/>
    <w:rsid w:val="745371B4"/>
    <w:rsid w:val="74956A91"/>
    <w:rsid w:val="74A875AA"/>
    <w:rsid w:val="75123EAB"/>
    <w:rsid w:val="753832C6"/>
    <w:rsid w:val="75635160"/>
    <w:rsid w:val="756F691C"/>
    <w:rsid w:val="757B1F66"/>
    <w:rsid w:val="75AE2977"/>
    <w:rsid w:val="76DC3AC8"/>
    <w:rsid w:val="77EA061E"/>
    <w:rsid w:val="78132D56"/>
    <w:rsid w:val="783F2A3C"/>
    <w:rsid w:val="791774E4"/>
    <w:rsid w:val="79746329"/>
    <w:rsid w:val="79B32E26"/>
    <w:rsid w:val="79CB72B1"/>
    <w:rsid w:val="79EA7F3F"/>
    <w:rsid w:val="79EF18C3"/>
    <w:rsid w:val="7A5A4886"/>
    <w:rsid w:val="7B5C4C25"/>
    <w:rsid w:val="7BDE714C"/>
    <w:rsid w:val="7BF03F34"/>
    <w:rsid w:val="7C200188"/>
    <w:rsid w:val="7CA54063"/>
    <w:rsid w:val="7CFA6BCB"/>
    <w:rsid w:val="7D001CB0"/>
    <w:rsid w:val="7D290220"/>
    <w:rsid w:val="7D381B29"/>
    <w:rsid w:val="7D40218A"/>
    <w:rsid w:val="7D633423"/>
    <w:rsid w:val="7D9C09B6"/>
    <w:rsid w:val="7DB12E7E"/>
    <w:rsid w:val="7DEC616C"/>
    <w:rsid w:val="7DFD0A27"/>
    <w:rsid w:val="7E6F3EFC"/>
    <w:rsid w:val="7E961D66"/>
    <w:rsid w:val="7F4D7900"/>
    <w:rsid w:val="7F552128"/>
    <w:rsid w:val="7FE21BC8"/>
    <w:rsid w:val="7FE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160" w:line="581" w:lineRule="exact"/>
      <w:jc w:val="center"/>
      <w:outlineLvl w:val="1"/>
    </w:pPr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580" w:line="624" w:lineRule="exact"/>
      <w:ind w:firstLine="64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2022-06-06T02:45:00Z</dcterms:created>
  <dc:creator>梁桂芳</dc:creator>
  <cp:lastModifiedBy>阳志明</cp:lastModifiedBy>
  <dcterms:modified xsi:type="dcterms:W3CDTF">2022-06-10T01:28:01Z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