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关于《国家税务总局韶关市税务局列名大企业名册管理办法》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  <w:t>（试行）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  <w:t>（征求意见稿）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为便于纳税人和税务机关理解和执行，现对《国家税务总局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韶关市</w:t>
      </w:r>
      <w:r>
        <w:rPr>
          <w:rFonts w:hint="eastAsia" w:ascii="仿宋_GB2312" w:eastAsia="仿宋_GB2312"/>
          <w:color w:val="000000"/>
          <w:sz w:val="32"/>
          <w:szCs w:val="32"/>
        </w:rPr>
        <w:t>税务局列名大企业名册管理办法》（以下简称《名册管理办法》）解读如下：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一、起草背景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明确韶关市大企业服务管理对象，切实提升大企业纳税人满意度和税法遵从度，根据《中华人民共和国税收征收管理法》及其实施细则、《国家税务总局关于发布〈千户集团名册管理办法〉的公告》（国家税务总局公告2017年第7号）、《国家税务总局广东省税务局列名大企业名册信息管理办法》（国家税务总局广东省税务局公告〔2019〕6号）等有关规定，我局起草了《国家税务总局韶关市税务局列名大企业名册信息管理办法》，明确了韶关市列名大企业的范围、名册信息管理内容、工作流程、主要职责等，为进一步加强大企业的个性化纳税服务、风险管理和经济分析工作提供支撑。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二、制定依据</w:t>
      </w:r>
    </w:p>
    <w:p>
      <w:pPr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（一）《中华人民共和国税收征收管理法》及其实施细则。</w:t>
      </w:r>
    </w:p>
    <w:p>
      <w:pPr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（二）《国家税务总局关于发布&lt;千户集团名册管理办法&gt;的公告》（国家税务总局公告2017年第7号），2017年5月1日起施行。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国家税务总局广东省税务局列名大企业名册信息管理办法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9〕6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2019年10月1日起施行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三、主要内容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《名册管理办法》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基本内容参照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国家税务总局广东省税务局列名大企业名册信息管理办法</w:t>
      </w:r>
      <w:r>
        <w:rPr>
          <w:rFonts w:hint="eastAsia" w:ascii="仿宋_GB2312" w:hAnsi="仿宋" w:eastAsia="仿宋_GB2312"/>
          <w:sz w:val="32"/>
          <w:szCs w:val="32"/>
        </w:rPr>
        <w:t>》相关内容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名册管理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办法》条款共计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条</w:t>
      </w:r>
      <w:r>
        <w:rPr>
          <w:rFonts w:hint="eastAsia" w:ascii="仿宋_GB2312" w:hAnsi="仿宋" w:eastAsia="仿宋_GB2312"/>
          <w:sz w:val="32"/>
          <w:szCs w:val="32"/>
        </w:rPr>
        <w:t>。主要内容说明如下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第一、第二条为说明制定本办法的目的、依据，市列名大企业的入选名册标准。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第三条为市列名大企业名册信息内容说明。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第四、第五条为市列名大企业名册的确定、发布和管理，名册调整的工作流程，新增企业和调出名册管理企业的条件和要求等。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第六条为市列名大企业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在名册管理工作中的主要职责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第七条</w:t>
      </w:r>
      <w:r>
        <w:rPr>
          <w:rFonts w:hint="eastAsia" w:ascii="仿宋_GB2312" w:hAnsi="仿宋" w:eastAsia="仿宋_GB2312"/>
          <w:sz w:val="32"/>
          <w:szCs w:val="32"/>
        </w:rPr>
        <w:t>参照《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国家税务总局广东省税务局列名大企业名册信息管理办法</w:t>
      </w:r>
      <w:r>
        <w:rPr>
          <w:rFonts w:hint="eastAsia" w:ascii="仿宋_GB2312" w:hAnsi="仿宋" w:eastAsia="仿宋_GB2312"/>
          <w:sz w:val="32"/>
          <w:szCs w:val="32"/>
        </w:rPr>
        <w:t>》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>，我局</w:t>
      </w:r>
      <w:r>
        <w:rPr>
          <w:rFonts w:hint="eastAsia" w:ascii="仿宋_GB2312" w:hAnsi="仿宋" w:eastAsia="仿宋_GB2312"/>
          <w:sz w:val="32"/>
          <w:szCs w:val="32"/>
        </w:rPr>
        <w:t>对未按要求报送名册信息的列名大企业采取同样的规范和措施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四、实施时间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《名册管理办法》将于20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" w:eastAsia="仿宋_GB2312"/>
          <w:sz w:val="32"/>
          <w:szCs w:val="32"/>
        </w:rPr>
        <w:t>日起实施。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026D"/>
    <w:rsid w:val="000A4302"/>
    <w:rsid w:val="00FA4224"/>
    <w:rsid w:val="015A1E4C"/>
    <w:rsid w:val="01667551"/>
    <w:rsid w:val="02063EBC"/>
    <w:rsid w:val="03953190"/>
    <w:rsid w:val="059A3E50"/>
    <w:rsid w:val="05DE07EF"/>
    <w:rsid w:val="070E6E26"/>
    <w:rsid w:val="073D3668"/>
    <w:rsid w:val="08D9660D"/>
    <w:rsid w:val="0A5C4EA5"/>
    <w:rsid w:val="0CF71AB3"/>
    <w:rsid w:val="0D476049"/>
    <w:rsid w:val="0E7C7B30"/>
    <w:rsid w:val="0F503B28"/>
    <w:rsid w:val="0FD356AC"/>
    <w:rsid w:val="126F1C39"/>
    <w:rsid w:val="13821879"/>
    <w:rsid w:val="16382E13"/>
    <w:rsid w:val="17892303"/>
    <w:rsid w:val="17C548FE"/>
    <w:rsid w:val="181F5409"/>
    <w:rsid w:val="1A794F5C"/>
    <w:rsid w:val="1AB81DDC"/>
    <w:rsid w:val="1CAF2D31"/>
    <w:rsid w:val="1CCD026D"/>
    <w:rsid w:val="1D2D3735"/>
    <w:rsid w:val="1F4B5398"/>
    <w:rsid w:val="21030E3C"/>
    <w:rsid w:val="213B10A3"/>
    <w:rsid w:val="214606D7"/>
    <w:rsid w:val="2165794F"/>
    <w:rsid w:val="21C06AE7"/>
    <w:rsid w:val="23121285"/>
    <w:rsid w:val="24712E6E"/>
    <w:rsid w:val="256D75B7"/>
    <w:rsid w:val="25D93969"/>
    <w:rsid w:val="266844B7"/>
    <w:rsid w:val="28C17E17"/>
    <w:rsid w:val="28DC4376"/>
    <w:rsid w:val="2A017910"/>
    <w:rsid w:val="2A1B57C7"/>
    <w:rsid w:val="2A6D2E56"/>
    <w:rsid w:val="2A72693A"/>
    <w:rsid w:val="2B8819AC"/>
    <w:rsid w:val="2DB877AB"/>
    <w:rsid w:val="2DD458C1"/>
    <w:rsid w:val="2E3118D6"/>
    <w:rsid w:val="2ECB1ED4"/>
    <w:rsid w:val="2F3D37CE"/>
    <w:rsid w:val="2F7C7545"/>
    <w:rsid w:val="303753EE"/>
    <w:rsid w:val="321B79A6"/>
    <w:rsid w:val="32215C6B"/>
    <w:rsid w:val="32F264B7"/>
    <w:rsid w:val="331A54A4"/>
    <w:rsid w:val="354F6EA1"/>
    <w:rsid w:val="371F3E27"/>
    <w:rsid w:val="37296B0C"/>
    <w:rsid w:val="37363E09"/>
    <w:rsid w:val="39120788"/>
    <w:rsid w:val="3A5C2826"/>
    <w:rsid w:val="3A89287B"/>
    <w:rsid w:val="3BE92EE4"/>
    <w:rsid w:val="3F554598"/>
    <w:rsid w:val="4168456E"/>
    <w:rsid w:val="418236A1"/>
    <w:rsid w:val="41D35FBF"/>
    <w:rsid w:val="42690FB5"/>
    <w:rsid w:val="42764046"/>
    <w:rsid w:val="42C01AF4"/>
    <w:rsid w:val="42C65E33"/>
    <w:rsid w:val="45033DFD"/>
    <w:rsid w:val="45237A54"/>
    <w:rsid w:val="45A0582C"/>
    <w:rsid w:val="45D56C9D"/>
    <w:rsid w:val="46490C7A"/>
    <w:rsid w:val="469A35C8"/>
    <w:rsid w:val="477C76CD"/>
    <w:rsid w:val="47E20342"/>
    <w:rsid w:val="4B912F2A"/>
    <w:rsid w:val="4D0A5818"/>
    <w:rsid w:val="509E11C6"/>
    <w:rsid w:val="51F4435C"/>
    <w:rsid w:val="54127F84"/>
    <w:rsid w:val="548F77EF"/>
    <w:rsid w:val="5C370E95"/>
    <w:rsid w:val="5C6A3311"/>
    <w:rsid w:val="5D024845"/>
    <w:rsid w:val="5D7D1E27"/>
    <w:rsid w:val="5E8349E2"/>
    <w:rsid w:val="5FDE45B4"/>
    <w:rsid w:val="6071737F"/>
    <w:rsid w:val="61A02257"/>
    <w:rsid w:val="62091180"/>
    <w:rsid w:val="62F34493"/>
    <w:rsid w:val="64E430CA"/>
    <w:rsid w:val="65A00EF3"/>
    <w:rsid w:val="65B73BF6"/>
    <w:rsid w:val="66067F0E"/>
    <w:rsid w:val="660F509F"/>
    <w:rsid w:val="66A1140E"/>
    <w:rsid w:val="687327E9"/>
    <w:rsid w:val="691A4D6E"/>
    <w:rsid w:val="6987459A"/>
    <w:rsid w:val="6A2A54A9"/>
    <w:rsid w:val="6A792DF1"/>
    <w:rsid w:val="6A975C9F"/>
    <w:rsid w:val="6C800DA0"/>
    <w:rsid w:val="72F3654C"/>
    <w:rsid w:val="746B1C6E"/>
    <w:rsid w:val="75097778"/>
    <w:rsid w:val="76434C31"/>
    <w:rsid w:val="76CC1DB7"/>
    <w:rsid w:val="76EF2DC3"/>
    <w:rsid w:val="77281D2C"/>
    <w:rsid w:val="77B70D3A"/>
    <w:rsid w:val="78804666"/>
    <w:rsid w:val="79575735"/>
    <w:rsid w:val="7AD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585757"/>
      <w:u w:val="none"/>
    </w:rPr>
  </w:style>
  <w:style w:type="character" w:styleId="8">
    <w:name w:val="Hyperlink"/>
    <w:basedOn w:val="6"/>
    <w:qFormat/>
    <w:uiPriority w:val="0"/>
    <w:rPr>
      <w:color w:val="585757"/>
      <w:u w:val="none"/>
    </w:rPr>
  </w:style>
  <w:style w:type="paragraph" w:customStyle="1" w:styleId="9">
    <w:name w:val="Normal Indent1"/>
    <w:qFormat/>
    <w:uiPriority w:val="99"/>
    <w:pPr>
      <w:spacing w:afterLines="50" w:line="360" w:lineRule="auto"/>
      <w:ind w:firstLine="420" w:firstLineChars="200"/>
    </w:pPr>
    <w:rPr>
      <w:rFonts w:ascii="Calibri" w:hAnsi="Calibri" w:eastAsia="宋体" w:cs="Calibri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伍惠英</dc:creator>
  <cp:lastModifiedBy>汤正刚</cp:lastModifiedBy>
  <cp:lastPrinted>2023-08-23T01:29:03Z</cp:lastPrinted>
  <dcterms:modified xsi:type="dcterms:W3CDTF">2023-08-23T03:47:04Z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