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36"/>
          <w:szCs w:val="36"/>
          <w:u w:val="none"/>
        </w:rPr>
      </w:pPr>
      <w:r>
        <w:rPr>
          <w:rFonts w:hint="eastAsia" w:ascii="方正小标宋简体" w:hAnsi="方正小标宋简体" w:eastAsia="方正小标宋简体" w:cs="方正小标宋简体"/>
          <w:b/>
          <w:bCs/>
          <w:sz w:val="36"/>
          <w:szCs w:val="36"/>
          <w:u w:val="none"/>
        </w:rPr>
        <w:t>国家税务总局韶关市税务局机关惠民办公区16楼</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36"/>
          <w:szCs w:val="36"/>
          <w:u w:val="none"/>
          <w:lang w:eastAsia="zh-CN"/>
        </w:rPr>
      </w:pPr>
      <w:r>
        <w:rPr>
          <w:rFonts w:hint="eastAsia" w:ascii="方正小标宋简体" w:hAnsi="方正小标宋简体" w:eastAsia="方正小标宋简体" w:cs="方正小标宋简体"/>
          <w:b/>
          <w:bCs/>
          <w:sz w:val="36"/>
          <w:szCs w:val="36"/>
          <w:u w:val="none"/>
        </w:rPr>
        <w:t>会议室屏幕采购项目</w:t>
      </w:r>
      <w:r>
        <w:rPr>
          <w:rFonts w:hint="eastAsia" w:ascii="方正小标宋简体" w:hAnsi="方正小标宋简体" w:eastAsia="方正小标宋简体" w:cs="方正小标宋简体"/>
          <w:b/>
          <w:bCs/>
          <w:sz w:val="36"/>
          <w:szCs w:val="36"/>
          <w:u w:val="none"/>
          <w:lang w:eastAsia="zh-CN"/>
        </w:rPr>
        <w:t>采购需求</w:t>
      </w:r>
    </w:p>
    <w:p>
      <w:pPr>
        <w:spacing w:line="360" w:lineRule="auto"/>
        <w:ind w:firstLine="420" w:firstLineChars="200"/>
        <w:rPr>
          <w:rFonts w:hint="default" w:ascii="宋体" w:hAnsi="宋体"/>
          <w:szCs w:val="21"/>
          <w:lang w:val="en-US" w:eastAsia="zh-CN"/>
        </w:rPr>
      </w:pPr>
      <w:r>
        <w:rPr>
          <w:rFonts w:hint="eastAsia" w:ascii="宋体" w:hAnsi="宋体"/>
          <w:szCs w:val="21"/>
          <w:lang w:val="en-US" w:eastAsia="zh-CN"/>
        </w:rPr>
        <w:t xml:space="preserve">                        </w:t>
      </w:r>
    </w:p>
    <w:p>
      <w:pPr>
        <w:spacing w:line="360" w:lineRule="auto"/>
        <w:ind w:firstLine="422" w:firstLineChars="200"/>
        <w:rPr>
          <w:rFonts w:hint="eastAsia" w:ascii="宋体" w:hAnsi="宋体"/>
          <w:szCs w:val="21"/>
        </w:rPr>
      </w:pPr>
      <w:r>
        <w:rPr>
          <w:rFonts w:hint="eastAsia" w:ascii="宋体" w:hAnsi="宋体"/>
          <w:b/>
          <w:bCs/>
          <w:szCs w:val="21"/>
          <w:lang w:val="zh-CN"/>
        </w:rPr>
        <w:t>一、</w:t>
      </w:r>
      <w:r>
        <w:rPr>
          <w:rFonts w:hint="eastAsia" w:ascii="宋体" w:hAnsi="宋体"/>
          <w:szCs w:val="21"/>
        </w:rPr>
        <w:t>采购项目名称：</w:t>
      </w:r>
      <w:r>
        <w:rPr>
          <w:rFonts w:hint="eastAsia" w:ascii="宋体" w:hAnsi="宋体"/>
          <w:szCs w:val="21"/>
          <w:lang w:val="zh-CN"/>
        </w:rPr>
        <w:t>国家税务总局韶关市税务局机关惠民办公区16楼会议室屏幕采购项目</w:t>
      </w:r>
    </w:p>
    <w:p>
      <w:pPr>
        <w:spacing w:line="360" w:lineRule="auto"/>
        <w:ind w:firstLine="422" w:firstLineChars="200"/>
        <w:rPr>
          <w:rFonts w:hint="eastAsia" w:ascii="宋体" w:hAnsi="宋体"/>
          <w:szCs w:val="21"/>
          <w:lang w:val="zh-CN"/>
        </w:rPr>
      </w:pPr>
      <w:r>
        <w:rPr>
          <w:rFonts w:hint="eastAsia" w:ascii="宋体" w:hAnsi="宋体"/>
          <w:b/>
          <w:bCs/>
          <w:szCs w:val="21"/>
          <w:lang w:val="zh-CN"/>
        </w:rPr>
        <w:t>二、</w:t>
      </w:r>
      <w:r>
        <w:rPr>
          <w:rFonts w:hint="eastAsia" w:ascii="宋体" w:hAnsi="宋体"/>
          <w:szCs w:val="21"/>
          <w:lang w:val="zh-CN"/>
        </w:rPr>
        <w:t>采购预算：29</w:t>
      </w:r>
      <w:bookmarkStart w:id="1" w:name="_GoBack"/>
      <w:bookmarkEnd w:id="1"/>
      <w:r>
        <w:rPr>
          <w:rFonts w:hint="eastAsia" w:ascii="宋体" w:hAnsi="宋体"/>
          <w:szCs w:val="21"/>
          <w:lang w:val="zh-CN"/>
        </w:rPr>
        <w:t>0万元。</w:t>
      </w:r>
    </w:p>
    <w:p>
      <w:pPr>
        <w:spacing w:line="360" w:lineRule="auto"/>
        <w:ind w:firstLine="420" w:firstLineChars="200"/>
        <w:rPr>
          <w:rFonts w:hint="eastAsia" w:ascii="宋体" w:hAnsi="宋体"/>
          <w:szCs w:val="21"/>
        </w:rPr>
      </w:pPr>
      <w:r>
        <w:rPr>
          <w:rFonts w:hint="eastAsia" w:ascii="宋体" w:hAnsi="宋体"/>
          <w:b w:val="0"/>
          <w:bCs w:val="0"/>
          <w:szCs w:val="21"/>
          <w:lang w:val="zh-CN"/>
        </w:rPr>
        <w:t>三、</w:t>
      </w:r>
      <w:r>
        <w:rPr>
          <w:rFonts w:hint="eastAsia" w:ascii="宋体" w:hAnsi="宋体"/>
          <w:szCs w:val="21"/>
        </w:rPr>
        <w:t>项目内容及需求：(采购项目技术规格、参数及要求</w:t>
      </w:r>
      <w:r>
        <w:rPr>
          <w:rFonts w:hint="eastAsia" w:ascii="宋体" w:hAnsi="宋体"/>
          <w:color w:val="auto"/>
          <w:szCs w:val="21"/>
        </w:rPr>
        <w:t>、</w:t>
      </w:r>
      <w:r>
        <w:rPr>
          <w:rFonts w:hint="eastAsia"/>
          <w:color w:val="auto"/>
        </w:rPr>
        <w:t>需要落实的政府采购政策</w:t>
      </w:r>
      <w:r>
        <w:rPr>
          <w:rFonts w:hint="eastAsia" w:ascii="宋体" w:hAnsi="宋体"/>
          <w:szCs w:val="21"/>
        </w:rPr>
        <w:t>)</w:t>
      </w:r>
    </w:p>
    <w:p>
      <w:pPr>
        <w:spacing w:line="360" w:lineRule="auto"/>
        <w:ind w:firstLine="441" w:firstLineChars="210"/>
        <w:rPr>
          <w:rFonts w:hint="eastAsia" w:ascii="宋体" w:hAnsi="宋体"/>
          <w:bCs/>
          <w:szCs w:val="21"/>
        </w:rPr>
      </w:pPr>
      <w:r>
        <w:rPr>
          <w:rFonts w:hint="eastAsia" w:ascii="宋体" w:hAnsi="宋体"/>
          <w:bCs/>
          <w:szCs w:val="21"/>
        </w:rPr>
        <w:t>采购一套投影墙拼接技术、多屏图像处理技术、多路信号切换技术、影音技术等融合为一体的具有高亮度、高清晰度、高智能化控制、操作方法先进的显示屏幕。</w:t>
      </w:r>
    </w:p>
    <w:p>
      <w:pPr>
        <w:spacing w:line="360" w:lineRule="auto"/>
        <w:ind w:firstLine="441" w:firstLineChars="210"/>
        <w:rPr>
          <w:rFonts w:hint="eastAsia" w:ascii="宋体" w:hAnsi="宋体"/>
          <w:szCs w:val="21"/>
          <w:lang w:val="zh-CN"/>
        </w:rPr>
      </w:pPr>
      <w:r>
        <w:rPr>
          <w:rFonts w:hint="eastAsia" w:ascii="宋体" w:hAnsi="宋体"/>
          <w:szCs w:val="21"/>
          <w:lang w:val="zh-CN"/>
        </w:rPr>
        <w:t>本项目属于专门面向中小企业采购项目。</w:t>
      </w:r>
    </w:p>
    <w:p>
      <w:pPr>
        <w:spacing w:line="360" w:lineRule="auto"/>
        <w:ind w:firstLine="441" w:firstLineChars="210"/>
        <w:rPr>
          <w:rFonts w:hint="eastAsia" w:ascii="宋体" w:hAnsi="宋体"/>
          <w:color w:val="auto"/>
          <w:szCs w:val="21"/>
        </w:rPr>
      </w:pPr>
      <w:r>
        <w:rPr>
          <w:rFonts w:hint="eastAsia" w:ascii="宋体" w:hAnsi="宋体"/>
          <w:color w:val="auto"/>
          <w:szCs w:val="21"/>
        </w:rPr>
        <w:t>本项目属于货物类项目，中小企业划分标准所属行业为：工业。</w:t>
      </w:r>
    </w:p>
    <w:p>
      <w:pPr>
        <w:spacing w:line="360" w:lineRule="auto"/>
        <w:ind w:firstLine="422" w:firstLineChars="200"/>
        <w:rPr>
          <w:rFonts w:hint="eastAsia" w:ascii="宋体" w:hAnsi="宋体"/>
          <w:b/>
          <w:bCs/>
          <w:szCs w:val="21"/>
        </w:rPr>
      </w:pPr>
      <w:r>
        <w:rPr>
          <w:rFonts w:hint="eastAsia" w:ascii="宋体" w:hAnsi="宋体"/>
          <w:b/>
          <w:bCs/>
          <w:szCs w:val="21"/>
          <w:lang w:eastAsia="zh-CN"/>
        </w:rPr>
        <w:t>四</w:t>
      </w:r>
      <w:r>
        <w:rPr>
          <w:rFonts w:hint="eastAsia" w:ascii="宋体" w:hAnsi="宋体"/>
          <w:b/>
          <w:bCs/>
          <w:szCs w:val="21"/>
        </w:rPr>
        <w:t>、投标供应商资格：</w:t>
      </w:r>
    </w:p>
    <w:p>
      <w:pPr>
        <w:spacing w:line="360" w:lineRule="auto"/>
        <w:ind w:firstLine="441" w:firstLineChars="210"/>
        <w:rPr>
          <w:rFonts w:ascii="宋体" w:hAnsi="宋体"/>
          <w:szCs w:val="21"/>
        </w:rPr>
      </w:pPr>
      <w:r>
        <w:rPr>
          <w:rFonts w:ascii="宋体" w:hAnsi="宋体"/>
          <w:szCs w:val="21"/>
        </w:rPr>
        <w:t>1. 投标人应具备《政府采购法》第二十二条规定的条件，提供下列材料：</w:t>
      </w:r>
    </w:p>
    <w:p>
      <w:pPr>
        <w:spacing w:line="360" w:lineRule="auto"/>
        <w:ind w:firstLine="441" w:firstLineChars="210"/>
        <w:rPr>
          <w:rFonts w:ascii="宋体" w:hAnsi="宋体"/>
          <w:szCs w:val="21"/>
        </w:rPr>
      </w:pPr>
      <w:r>
        <w:rPr>
          <w:rFonts w:hint="eastAsia" w:ascii="宋体" w:hAnsi="宋体"/>
          <w:szCs w:val="21"/>
        </w:rPr>
        <w:t>（</w:t>
      </w:r>
      <w:r>
        <w:rPr>
          <w:rFonts w:ascii="宋体" w:hAnsi="宋体"/>
          <w:szCs w:val="21"/>
        </w:rPr>
        <w:t>1）供应商具有独立承担民事责任的能力：在中华人民共和国境内注册的法人或其他组织或自然人，投标时提交有效的营业执照（或事业法人登记证或身份证等相关证明）副本复印件。分支机构投标/报价的，须提供总公司和分公司营业执照副本复印件，总公司出具给分支机构的授权书。</w:t>
      </w:r>
    </w:p>
    <w:p>
      <w:pPr>
        <w:spacing w:line="360" w:lineRule="auto"/>
        <w:ind w:firstLine="441" w:firstLineChars="210"/>
        <w:rPr>
          <w:rFonts w:ascii="宋体" w:hAnsi="宋体"/>
          <w:szCs w:val="21"/>
        </w:rPr>
      </w:pPr>
      <w:r>
        <w:rPr>
          <w:rFonts w:hint="eastAsia" w:ascii="宋体" w:hAnsi="宋体"/>
          <w:szCs w:val="21"/>
        </w:rPr>
        <w:t>（</w:t>
      </w:r>
      <w:r>
        <w:rPr>
          <w:rFonts w:ascii="宋体" w:hAnsi="宋体"/>
          <w:szCs w:val="21"/>
        </w:rPr>
        <w:t>2）供应商必须具有良好的商业信誉和健全的财务会计制度（提供2020或2021年度财务状况报告或基本开户行出具的资信证明）。</w:t>
      </w:r>
    </w:p>
    <w:p>
      <w:pPr>
        <w:spacing w:line="360" w:lineRule="auto"/>
        <w:ind w:firstLine="441" w:firstLineChars="210"/>
        <w:rPr>
          <w:rFonts w:ascii="宋体" w:hAnsi="宋体"/>
          <w:szCs w:val="21"/>
        </w:rPr>
      </w:pPr>
      <w:r>
        <w:rPr>
          <w:rFonts w:hint="eastAsia" w:ascii="宋体" w:hAnsi="宋体"/>
          <w:szCs w:val="21"/>
        </w:rPr>
        <w:t>（</w:t>
      </w:r>
      <w:r>
        <w:rPr>
          <w:rFonts w:ascii="宋体" w:hAnsi="宋体"/>
          <w:szCs w:val="21"/>
        </w:rPr>
        <w:t>3）有依法缴纳税收和社会保障资金的良好记录（提供投标截</w:t>
      </w:r>
      <w:r>
        <w:rPr>
          <w:rFonts w:hint="eastAsia" w:ascii="宋体" w:hAnsi="宋体"/>
          <w:szCs w:val="21"/>
        </w:rPr>
        <w:t>止日前</w:t>
      </w:r>
      <w:r>
        <w:rPr>
          <w:rFonts w:ascii="宋体" w:hAnsi="宋体"/>
          <w:szCs w:val="21"/>
        </w:rPr>
        <w:t>6个月内任意1个月依法缴纳税收和社会保障资金的相关材料。如依法免税或不需要缴纳社会保障资金的，提供相应证明材料）。</w:t>
      </w:r>
    </w:p>
    <w:p>
      <w:pPr>
        <w:spacing w:line="360" w:lineRule="auto"/>
        <w:ind w:firstLine="441" w:firstLineChars="210"/>
        <w:rPr>
          <w:rFonts w:ascii="宋体" w:hAnsi="宋体"/>
          <w:szCs w:val="21"/>
        </w:rPr>
      </w:pPr>
      <w:r>
        <w:rPr>
          <w:rFonts w:hint="eastAsia" w:ascii="宋体" w:hAnsi="宋体"/>
          <w:szCs w:val="21"/>
        </w:rPr>
        <w:t>（</w:t>
      </w:r>
      <w:r>
        <w:rPr>
          <w:rFonts w:ascii="宋体" w:hAnsi="宋体"/>
          <w:szCs w:val="21"/>
        </w:rPr>
        <w:t>4）具备履行合同所必需的设备和专业技术能力（按投标文件格式填报设备及专业技术能力情况）。</w:t>
      </w:r>
    </w:p>
    <w:p>
      <w:pPr>
        <w:spacing w:line="360" w:lineRule="auto"/>
        <w:ind w:firstLine="441" w:firstLineChars="210"/>
        <w:rPr>
          <w:rFonts w:ascii="宋体" w:hAnsi="宋体"/>
          <w:szCs w:val="21"/>
        </w:rPr>
      </w:pPr>
      <w:r>
        <w:rPr>
          <w:rFonts w:hint="eastAsia" w:ascii="宋体" w:hAnsi="宋体"/>
          <w:szCs w:val="21"/>
        </w:rPr>
        <w:t>（</w:t>
      </w:r>
      <w:r>
        <w:rPr>
          <w:rFonts w:ascii="宋体" w:hAnsi="宋体"/>
          <w:szCs w:val="21"/>
        </w:rPr>
        <w:t>5）供应商参加政府采购活动前三年内，在经营活动中没有重大违法记录（可参照投标函相关承诺格式内容）。重大违法记录，是指供应商因违法经营受到刑事处罚或者责令停产停业、吊销许可证或者执照、较大数额罚款等行政处罚。（根据财库〔2022〕3号文，“较大数额罚款”认定为200万元以上的罚款，法律、行政法规</w:t>
      </w:r>
      <w:r>
        <w:rPr>
          <w:rFonts w:hint="eastAsia" w:ascii="宋体" w:hAnsi="宋体"/>
          <w:szCs w:val="21"/>
        </w:rPr>
        <w:t>以及国务院有关部门明确规定相关领域“较大数额罚款”标准高于</w:t>
      </w:r>
      <w:r>
        <w:rPr>
          <w:rFonts w:ascii="宋体" w:hAnsi="宋体"/>
          <w:szCs w:val="21"/>
        </w:rPr>
        <w:t>200万元的，从其规定）。</w:t>
      </w:r>
    </w:p>
    <w:p>
      <w:pPr>
        <w:spacing w:line="360" w:lineRule="auto"/>
        <w:ind w:firstLine="441" w:firstLineChars="210"/>
        <w:rPr>
          <w:rFonts w:ascii="宋体" w:hAnsi="宋体"/>
          <w:szCs w:val="21"/>
        </w:rPr>
      </w:pPr>
      <w:r>
        <w:rPr>
          <w:rFonts w:hint="eastAsia" w:ascii="宋体" w:hAnsi="宋体"/>
          <w:szCs w:val="21"/>
        </w:rPr>
        <w:t>（</w:t>
      </w:r>
      <w:r>
        <w:rPr>
          <w:rFonts w:ascii="宋体" w:hAnsi="宋体"/>
          <w:szCs w:val="21"/>
        </w:rPr>
        <w:t>6）供应商必须符合法律、行政法规规定的其他条件（可参照投标函相关承诺格式内容）。</w:t>
      </w:r>
    </w:p>
    <w:p>
      <w:pPr>
        <w:spacing w:line="360" w:lineRule="auto"/>
        <w:ind w:firstLine="441" w:firstLineChars="210"/>
        <w:rPr>
          <w:rFonts w:ascii="宋体" w:hAnsi="宋体"/>
          <w:szCs w:val="21"/>
        </w:rPr>
      </w:pPr>
      <w:r>
        <w:rPr>
          <w:rFonts w:ascii="宋体" w:hAnsi="宋体"/>
          <w:szCs w:val="21"/>
        </w:rPr>
        <w:t>2. 供应商未被列入“信用中国”网站(www.creditchina.gov.cn)“记录失信被执行人或重大税收违法案件当事人名单</w:t>
      </w:r>
      <w:r>
        <w:rPr>
          <w:rFonts w:hint="eastAsia" w:ascii="宋体" w:hAnsi="宋体"/>
          <w:szCs w:val="21"/>
        </w:rPr>
        <w:t>（即税收违法黑名单）</w:t>
      </w:r>
      <w:r>
        <w:rPr>
          <w:rFonts w:ascii="宋体" w:hAnsi="宋体"/>
          <w:szCs w:val="21"/>
        </w:rPr>
        <w:t>或政府采购严重违法失信行为”记录名单；不处于中国政府采购网(www.ccgp.gov.cn)“政府采购严重违法失信行为信息记录”中的禁止参加政府采购活动期间。（以集中采购机构于报价截止日当天在“信用中国”网站（www.creditchina.gov.cn）及中国政府采购网（http://www.ccgp.gov.cn/）查询结果为准，如相关失信记录已失效，报价人需提供相关证明资料）。</w:t>
      </w:r>
    </w:p>
    <w:p>
      <w:pPr>
        <w:spacing w:line="360" w:lineRule="auto"/>
        <w:ind w:firstLine="441" w:firstLineChars="210"/>
        <w:rPr>
          <w:rFonts w:ascii="宋体" w:hAnsi="宋体"/>
          <w:szCs w:val="21"/>
        </w:rPr>
      </w:pPr>
      <w:r>
        <w:rPr>
          <w:rFonts w:ascii="宋体" w:hAnsi="宋体"/>
          <w:szCs w:val="21"/>
        </w:rPr>
        <w:t>3. 前期为本采购项目提供整体设计、规范编制或者项目管理、监理、检测等服务的供应商，不得参加本次采购活动。</w:t>
      </w:r>
    </w:p>
    <w:p>
      <w:pPr>
        <w:spacing w:line="360" w:lineRule="auto"/>
        <w:ind w:firstLine="441" w:firstLineChars="210"/>
        <w:rPr>
          <w:rFonts w:ascii="宋体" w:hAnsi="宋体"/>
          <w:szCs w:val="21"/>
        </w:rPr>
      </w:pPr>
      <w:r>
        <w:rPr>
          <w:rFonts w:ascii="宋体" w:hAnsi="宋体"/>
          <w:szCs w:val="21"/>
        </w:rPr>
        <w:t>4. 单位负责人为同一人或者存在直接控股、管理关系的不同供应商，不得同时参加本采购项目投标。</w:t>
      </w:r>
    </w:p>
    <w:p>
      <w:pPr>
        <w:spacing w:line="360" w:lineRule="auto"/>
        <w:ind w:firstLine="441" w:firstLineChars="210"/>
        <w:rPr>
          <w:rFonts w:ascii="宋体" w:hAnsi="宋体"/>
          <w:szCs w:val="21"/>
        </w:rPr>
      </w:pPr>
      <w:r>
        <w:rPr>
          <w:rFonts w:ascii="宋体" w:hAnsi="宋体"/>
          <w:szCs w:val="21"/>
        </w:rPr>
        <w:t>5. 已登记报名并获取本项目采购文件。</w:t>
      </w:r>
    </w:p>
    <w:p>
      <w:pPr>
        <w:spacing w:line="360" w:lineRule="auto"/>
        <w:ind w:firstLine="441" w:firstLineChars="210"/>
        <w:rPr>
          <w:rFonts w:hint="eastAsia" w:ascii="宋体" w:hAnsi="宋体"/>
          <w:szCs w:val="21"/>
        </w:rPr>
      </w:pPr>
      <w:r>
        <w:rPr>
          <w:rFonts w:ascii="宋体" w:hAnsi="宋体"/>
          <w:szCs w:val="21"/>
        </w:rPr>
        <w:t>6. 本项目不接受联合体投标。</w:t>
      </w:r>
    </w:p>
    <w:p>
      <w:pPr>
        <w:spacing w:line="360" w:lineRule="auto"/>
        <w:ind w:firstLine="441" w:firstLineChars="210"/>
        <w:rPr>
          <w:rFonts w:hint="eastAsia" w:ascii="宋体" w:hAnsi="宋体"/>
          <w:szCs w:val="21"/>
        </w:rPr>
      </w:pPr>
      <w:r>
        <w:rPr>
          <w:rFonts w:hint="eastAsia" w:ascii="宋体" w:hAnsi="宋体"/>
          <w:szCs w:val="21"/>
        </w:rPr>
        <w:t>7. 本项目属于面向中小企业预留份额项目，供应商提供的货物须全部由中小企业生产且使用该中小企业商号或注册商标。中小企业须符合本项目采购标的对应行业（工业）的划分标准。报价时提供《中小企业声明函》。监狱企业、残疾人福利单位视同小型、微型企业。</w:t>
      </w:r>
    </w:p>
    <w:p>
      <w:pPr>
        <w:spacing w:line="360" w:lineRule="auto"/>
        <w:ind w:firstLine="420" w:firstLineChars="200"/>
        <w:rPr>
          <w:rFonts w:hint="eastAsia" w:ascii="宋体" w:hAnsi="宋体"/>
          <w:szCs w:val="21"/>
        </w:rPr>
      </w:pPr>
      <w:r>
        <w:rPr>
          <w:rFonts w:hint="eastAsia" w:ascii="宋体" w:hAnsi="宋体"/>
          <w:szCs w:val="21"/>
        </w:rPr>
        <w:t>注：中小企业应符合本项目采购标的对应的行业（工业）的政策划分标准，以供应商填写的《中小企业声明函》（见报价格式）为判定标准，残疾人福利性单位以供应商填写的《残疾人福利性单位声明函》（见报价格式）为判定标准，监狱企业须供应商提供由省级以上监狱管理局、戒毒管理局（含新疆生产建设兵团）出具的属于监狱企业的证明文件，否则不予认定。</w:t>
      </w:r>
    </w:p>
    <w:p>
      <w:pPr>
        <w:widowControl/>
        <w:spacing w:line="360" w:lineRule="auto"/>
        <w:ind w:firstLine="422" w:firstLineChars="200"/>
        <w:jc w:val="left"/>
        <w:rPr>
          <w:rFonts w:hint="eastAsia" w:ascii="宋体" w:hAnsi="宋体" w:cs="宋体"/>
          <w:b/>
          <w:bCs w:val="0"/>
          <w:kern w:val="0"/>
          <w:szCs w:val="21"/>
        </w:rPr>
      </w:pPr>
      <w:r>
        <w:rPr>
          <w:rFonts w:hint="eastAsia" w:ascii="宋体" w:hAnsi="宋体" w:cs="宋体"/>
          <w:b/>
          <w:bCs w:val="0"/>
          <w:kern w:val="0"/>
          <w:szCs w:val="21"/>
          <w:lang w:eastAsia="zh-CN"/>
        </w:rPr>
        <w:t>五</w:t>
      </w:r>
      <w:r>
        <w:rPr>
          <w:rFonts w:hint="eastAsia" w:ascii="宋体" w:hAnsi="宋体" w:cs="宋体"/>
          <w:b/>
          <w:bCs w:val="0"/>
          <w:kern w:val="0"/>
          <w:szCs w:val="21"/>
        </w:rPr>
        <w:t>、采购项目概况</w:t>
      </w:r>
    </w:p>
    <w:p>
      <w:pPr>
        <w:widowControl/>
        <w:spacing w:line="360" w:lineRule="auto"/>
        <w:ind w:firstLine="420" w:firstLineChars="200"/>
        <w:jc w:val="left"/>
        <w:rPr>
          <w:rFonts w:hint="eastAsia" w:ascii="宋体" w:hAnsi="宋体" w:cs="宋体"/>
          <w:bCs/>
          <w:kern w:val="0"/>
          <w:szCs w:val="21"/>
        </w:rPr>
      </w:pPr>
      <w:r>
        <w:rPr>
          <w:rFonts w:hint="eastAsia" w:ascii="宋体" w:hAnsi="宋体" w:cs="宋体"/>
          <w:bCs/>
          <w:kern w:val="0"/>
          <w:szCs w:val="21"/>
        </w:rPr>
        <w:t>国家税务总局韶关市税务局机关惠民办公区16楼会议室是一个大型多功能会议厅，现市局机关大型会议召开，均在该场所采用幕布与投影形式呈现，在使用过程中常出现信号中断、视频延时、音箱爆音、麦克风失灵等各种设备问题，投屏显示效果无法满足现行工作会议要求，特别是无法满足视频工作会议的要求，屏幕尺寸无法保障新机构成立后大量工作人员在同一空间正常观看的需求，为保障税收工作的正常开展，现需采购一套集投影墙拼接技术、多屏图像处理技术、多路信号切换技术、影音技术等为一体，具有高亮度、高清晰度、高智能化控制、操作方法先进的显示屏幕。</w:t>
      </w:r>
    </w:p>
    <w:p>
      <w:pPr>
        <w:widowControl/>
        <w:spacing w:line="360" w:lineRule="auto"/>
        <w:jc w:val="left"/>
        <w:rPr>
          <w:rFonts w:hint="eastAsia" w:ascii="宋体" w:hAnsi="宋体" w:cs="宋体"/>
          <w:b/>
          <w:bCs/>
          <w:kern w:val="0"/>
          <w:szCs w:val="21"/>
        </w:rPr>
      </w:pPr>
      <w:r>
        <w:rPr>
          <w:rFonts w:hint="eastAsia" w:ascii="宋体" w:hAnsi="宋体" w:cs="宋体"/>
          <w:b/>
          <w:bCs/>
          <w:kern w:val="0"/>
          <w:szCs w:val="21"/>
        </w:rPr>
        <w:t>（一）原布局图</w:t>
      </w:r>
    </w:p>
    <w:p>
      <w:pPr>
        <w:widowControl/>
        <w:spacing w:line="360" w:lineRule="auto"/>
        <w:jc w:val="left"/>
        <w:rPr>
          <w:rFonts w:ascii="宋体" w:hAnsi="宋体" w:cs="宋体"/>
          <w:kern w:val="0"/>
          <w:szCs w:val="21"/>
        </w:rPr>
      </w:pPr>
      <w:r>
        <w:rPr>
          <w:rFonts w:ascii="宋体" w:hAnsi="宋体" w:cs="宋体"/>
          <w:kern w:val="0"/>
          <w:szCs w:val="21"/>
        </w:rPr>
        <w:drawing>
          <wp:inline distT="0" distB="0" distL="114300" distR="114300">
            <wp:extent cx="4714240" cy="3770630"/>
            <wp:effectExtent l="0" t="0" r="1016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714240" cy="3770630"/>
                    </a:xfrm>
                    <a:prstGeom prst="rect">
                      <a:avLst/>
                    </a:prstGeom>
                    <a:noFill/>
                    <a:ln>
                      <a:noFill/>
                    </a:ln>
                  </pic:spPr>
                </pic:pic>
              </a:graphicData>
            </a:graphic>
          </wp:inline>
        </w:drawing>
      </w:r>
    </w:p>
    <w:p>
      <w:pPr>
        <w:widowControl/>
        <w:spacing w:line="360" w:lineRule="auto"/>
        <w:jc w:val="left"/>
        <w:rPr>
          <w:rFonts w:hint="eastAsia" w:ascii="宋体" w:hAnsi="宋体" w:cs="宋体"/>
          <w:b/>
          <w:bCs/>
          <w:kern w:val="0"/>
          <w:szCs w:val="21"/>
        </w:rPr>
      </w:pPr>
      <w:r>
        <w:rPr>
          <w:rFonts w:hint="eastAsia" w:ascii="宋体" w:hAnsi="宋体" w:cs="宋体"/>
          <w:b/>
          <w:bCs/>
          <w:kern w:val="0"/>
          <w:szCs w:val="21"/>
        </w:rPr>
        <w:t>（二）大屏规格要求</w:t>
      </w:r>
    </w:p>
    <w:p>
      <w:pPr>
        <w:widowControl/>
        <w:spacing w:line="360" w:lineRule="auto"/>
        <w:jc w:val="left"/>
        <w:rPr>
          <w:rFonts w:hint="eastAsia" w:ascii="宋体" w:hAnsi="宋体" w:cs="宋体"/>
          <w:kern w:val="0"/>
          <w:szCs w:val="21"/>
        </w:rPr>
      </w:pPr>
      <w:r>
        <w:rPr>
          <w:rFonts w:hint="eastAsia" w:ascii="宋体" w:hAnsi="宋体" w:cs="宋体"/>
          <w:b/>
          <w:bCs/>
          <w:kern w:val="0"/>
          <w:szCs w:val="21"/>
        </w:rPr>
        <w:t xml:space="preserve">    </w:t>
      </w:r>
      <w:r>
        <w:rPr>
          <w:rFonts w:hint="eastAsia" w:ascii="宋体" w:hAnsi="宋体" w:cs="宋体"/>
          <w:kern w:val="0"/>
          <w:szCs w:val="21"/>
        </w:rPr>
        <w:t>本项目采购小间距LED拼接屏，拼接规模为：（600mm×11）×(337.5mm×11)=6600mm（宽）×3712.5mm（高）。</w:t>
      </w:r>
    </w:p>
    <w:p>
      <w:pPr>
        <w:widowControl/>
        <w:spacing w:line="360" w:lineRule="auto"/>
        <w:jc w:val="left"/>
        <w:rPr>
          <w:rFonts w:hint="eastAsia" w:ascii="宋体" w:hAnsi="宋体" w:cs="宋体"/>
          <w:kern w:val="0"/>
          <w:szCs w:val="21"/>
        </w:rPr>
      </w:pPr>
      <w:r>
        <w:rPr>
          <w:rFonts w:ascii="宋体" w:hAnsi="宋体" w:cs="宋体"/>
          <w:kern w:val="0"/>
          <w:szCs w:val="21"/>
        </w:rPr>
        <w:drawing>
          <wp:inline distT="0" distB="0" distL="114300" distR="114300">
            <wp:extent cx="5577840" cy="2312035"/>
            <wp:effectExtent l="0" t="0" r="0" b="4445"/>
            <wp:docPr id="3" name="图片 2" descr="平面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平面图"/>
                    <pic:cNvPicPr>
                      <a:picLocks noChangeAspect="1"/>
                    </pic:cNvPicPr>
                  </pic:nvPicPr>
                  <pic:blipFill>
                    <a:blip r:embed="rId5"/>
                    <a:stretch>
                      <a:fillRect/>
                    </a:stretch>
                  </pic:blipFill>
                  <pic:spPr>
                    <a:xfrm>
                      <a:off x="0" y="0"/>
                      <a:ext cx="5577840" cy="2312035"/>
                    </a:xfrm>
                    <a:prstGeom prst="rect">
                      <a:avLst/>
                    </a:prstGeom>
                    <a:noFill/>
                    <a:ln>
                      <a:noFill/>
                    </a:ln>
                  </pic:spPr>
                </pic:pic>
              </a:graphicData>
            </a:graphic>
          </wp:inline>
        </w:drawing>
      </w:r>
    </w:p>
    <w:p>
      <w:pPr>
        <w:widowControl/>
        <w:spacing w:line="360" w:lineRule="auto"/>
        <w:jc w:val="left"/>
        <w:rPr>
          <w:rFonts w:hint="eastAsia" w:ascii="宋体" w:hAnsi="宋体" w:cs="宋体"/>
          <w:kern w:val="0"/>
          <w:szCs w:val="21"/>
        </w:rPr>
      </w:pPr>
      <w:r>
        <w:rPr>
          <w:rFonts w:ascii="宋体" w:hAnsi="宋体" w:cs="宋体"/>
          <w:kern w:val="0"/>
          <w:szCs w:val="21"/>
        </w:rPr>
        <w:drawing>
          <wp:inline distT="0" distB="0" distL="114300" distR="114300">
            <wp:extent cx="3794125" cy="3273425"/>
            <wp:effectExtent l="0" t="0" r="635" b="3175"/>
            <wp:docPr id="4" name="图片 3" descr="155f37677b61c6521a71dcd7ec9bd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55f37677b61c6521a71dcd7ec9bd69"/>
                    <pic:cNvPicPr>
                      <a:picLocks noChangeAspect="1"/>
                    </pic:cNvPicPr>
                  </pic:nvPicPr>
                  <pic:blipFill>
                    <a:blip r:embed="rId6"/>
                    <a:stretch>
                      <a:fillRect/>
                    </a:stretch>
                  </pic:blipFill>
                  <pic:spPr>
                    <a:xfrm>
                      <a:off x="0" y="0"/>
                      <a:ext cx="3794125" cy="3273425"/>
                    </a:xfrm>
                    <a:prstGeom prst="rect">
                      <a:avLst/>
                    </a:prstGeom>
                    <a:noFill/>
                    <a:ln>
                      <a:noFill/>
                    </a:ln>
                  </pic:spPr>
                </pic:pic>
              </a:graphicData>
            </a:graphic>
          </wp:inline>
        </w:drawing>
      </w:r>
    </w:p>
    <w:p>
      <w:pPr>
        <w:widowControl/>
        <w:spacing w:line="360" w:lineRule="auto"/>
        <w:jc w:val="left"/>
        <w:rPr>
          <w:rFonts w:hint="eastAsia" w:ascii="宋体" w:hAnsi="宋体" w:cs="宋体"/>
          <w:kern w:val="0"/>
          <w:szCs w:val="21"/>
        </w:rPr>
      </w:pPr>
      <w:r>
        <w:rPr>
          <w:rFonts w:hint="eastAsia" w:ascii="宋体" w:hAnsi="宋体" w:cs="宋体"/>
          <w:kern w:val="0"/>
          <w:szCs w:val="21"/>
        </w:rPr>
        <w:t>安装部署规划图</w:t>
      </w:r>
    </w:p>
    <w:p>
      <w:pPr>
        <w:widowControl/>
        <w:spacing w:line="360" w:lineRule="auto"/>
        <w:jc w:val="left"/>
        <w:rPr>
          <w:rFonts w:ascii="宋体" w:hAnsi="宋体" w:cs="宋体"/>
          <w:kern w:val="0"/>
          <w:szCs w:val="21"/>
        </w:rPr>
      </w:pPr>
      <w:r>
        <w:rPr>
          <w:rFonts w:ascii="宋体" w:hAnsi="宋体" w:cs="宋体"/>
          <w:kern w:val="0"/>
          <w:szCs w:val="21"/>
        </w:rPr>
        <w:drawing>
          <wp:inline distT="0" distB="0" distL="114300" distR="114300">
            <wp:extent cx="5504180" cy="2498090"/>
            <wp:effectExtent l="0" t="0" r="12700" b="127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7"/>
                    <a:stretch>
                      <a:fillRect/>
                    </a:stretch>
                  </pic:blipFill>
                  <pic:spPr>
                    <a:xfrm>
                      <a:off x="0" y="0"/>
                      <a:ext cx="5504180" cy="2498090"/>
                    </a:xfrm>
                    <a:prstGeom prst="rect">
                      <a:avLst/>
                    </a:prstGeom>
                    <a:noFill/>
                    <a:ln>
                      <a:noFill/>
                    </a:ln>
                  </pic:spPr>
                </pic:pic>
              </a:graphicData>
            </a:graphic>
          </wp:inline>
        </w:drawing>
      </w:r>
    </w:p>
    <w:p>
      <w:pPr>
        <w:widowControl/>
        <w:spacing w:line="360" w:lineRule="auto"/>
        <w:jc w:val="left"/>
        <w:rPr>
          <w:rFonts w:hint="eastAsia" w:ascii="宋体" w:hAnsi="宋体" w:cs="宋体"/>
          <w:kern w:val="0"/>
          <w:szCs w:val="21"/>
        </w:rPr>
      </w:pPr>
      <w:r>
        <w:rPr>
          <w:rFonts w:hint="eastAsia" w:ascii="宋体" w:hAnsi="宋体" w:cs="宋体"/>
          <w:kern w:val="0"/>
          <w:szCs w:val="21"/>
        </w:rPr>
        <w:t>装修复原立面图</w:t>
      </w:r>
    </w:p>
    <w:p>
      <w:pPr>
        <w:widowControl/>
        <w:spacing w:line="360" w:lineRule="auto"/>
        <w:jc w:val="left"/>
        <w:rPr>
          <w:rFonts w:hint="eastAsia" w:ascii="宋体" w:hAnsi="宋体" w:cs="宋体"/>
          <w:b/>
          <w:bCs/>
          <w:kern w:val="0"/>
          <w:szCs w:val="21"/>
        </w:rPr>
      </w:pPr>
      <w:r>
        <w:rPr>
          <w:rFonts w:hint="eastAsia" w:ascii="宋体" w:hAnsi="宋体" w:cs="宋体"/>
          <w:b/>
          <w:bCs/>
          <w:kern w:val="0"/>
          <w:szCs w:val="21"/>
        </w:rPr>
        <w:t>（三）大屏产品能力保障要求</w:t>
      </w:r>
    </w:p>
    <w:p>
      <w:pPr>
        <w:widowControl/>
        <w:spacing w:line="360" w:lineRule="auto"/>
        <w:jc w:val="left"/>
        <w:rPr>
          <w:rFonts w:hint="eastAsia" w:ascii="宋体" w:hAnsi="宋体" w:cs="宋体"/>
          <w:kern w:val="0"/>
          <w:szCs w:val="21"/>
        </w:rPr>
      </w:pPr>
      <w:r>
        <w:rPr>
          <w:rFonts w:hint="eastAsia" w:ascii="宋体" w:hAnsi="宋体" w:cs="宋体"/>
          <w:kern w:val="0"/>
          <w:szCs w:val="21"/>
        </w:rPr>
        <w:t>为满足日常使用需求，需构建一套技术先进及稳定的大屏显示设备，大屏幕应达到低亮高灰，广色域，高对比度以及后台传输稳定高效，包括：</w:t>
      </w:r>
    </w:p>
    <w:p>
      <w:pPr>
        <w:widowControl/>
        <w:spacing w:line="360" w:lineRule="auto"/>
        <w:ind w:firstLine="420" w:firstLineChars="200"/>
        <w:jc w:val="left"/>
        <w:rPr>
          <w:rFonts w:hint="eastAsia" w:ascii="宋体" w:hAnsi="宋体" w:cs="宋体"/>
          <w:kern w:val="0"/>
          <w:szCs w:val="21"/>
          <w:highlight w:val="none"/>
        </w:rPr>
      </w:pPr>
      <w:r>
        <w:rPr>
          <w:rFonts w:hint="eastAsia" w:ascii="宋体" w:hAnsi="宋体" w:cs="宋体"/>
          <w:kern w:val="0"/>
          <w:szCs w:val="21"/>
        </w:rPr>
        <w:t>1）显示效果</w:t>
      </w:r>
      <w:r>
        <w:rPr>
          <w:rFonts w:hint="eastAsia" w:ascii="宋体" w:hAnsi="宋体" w:cs="宋体"/>
          <w:kern w:val="0"/>
          <w:szCs w:val="21"/>
          <w:highlight w:val="none"/>
        </w:rPr>
        <w:t>：提供样机现场视频演示。显示单元须满足低亮高灰的要求，要求低亮高灰：调整屏幕亮度到700cd/㎡以下，要求色彩无失真，灰度不丢失。（该功能需在评审现场进行演示</w:t>
      </w:r>
      <w:r>
        <w:rPr>
          <w:rFonts w:ascii="宋体" w:hAnsi="宋体" w:cs="宋体"/>
          <w:kern w:val="0"/>
          <w:szCs w:val="21"/>
          <w:highlight w:val="none"/>
        </w:rPr>
        <w:t>）</w:t>
      </w:r>
    </w:p>
    <w:p>
      <w:pPr>
        <w:widowControl/>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2）为了确保控制系统的传输高效性、稳定可靠性，系统需要采用全光纤链路，发送卡到屏幕要求采用纯光纤链路，其中无任何转接设备，发送卡需采用同步数字体系设备和系统的光接口技术，提供不少于4路1000Base-SX/LX/LH全双工模式激光光源光纤输出口。支持36bit灰阶处理与显示，质量符合G.652标准。光纤接口热插拔演示：光纤输出支持热插拔，显示画面响应时间&lt;100ms功能及接口参数需现场演示。（该功能需在评审现场进行演示</w:t>
      </w:r>
      <w:r>
        <w:rPr>
          <w:rFonts w:ascii="宋体" w:hAnsi="宋体" w:cs="宋体"/>
          <w:kern w:val="0"/>
          <w:szCs w:val="21"/>
          <w:highlight w:val="none"/>
        </w:rPr>
        <w:t>）</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3）样机尺寸：≦600x337.5mm，上述演示环节采用投标响应的原型设备及软件现场操作展示，若采用非原型设备及软件演示的为不合格。授权代表凭法人授权函及身份证原件参加原型演示，授权参加人数不超过4人（含授权代表在内）。</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4）演示顺序现场抽签决定，每个投标人演示时间不超过30分钟。鉴于现时疫情防控，凡进入采购代理机构大楼及评审现场的投标人或其授权演示代表均需提供48小时内核酸阴性证明。</w:t>
      </w:r>
    </w:p>
    <w:p>
      <w:pPr>
        <w:widowControl/>
        <w:spacing w:line="360" w:lineRule="auto"/>
        <w:jc w:val="left"/>
        <w:rPr>
          <w:rFonts w:ascii="宋体" w:hAnsi="宋体" w:cs="宋体"/>
          <w:b/>
          <w:bCs/>
          <w:kern w:val="0"/>
          <w:szCs w:val="21"/>
        </w:rPr>
      </w:pPr>
      <w:r>
        <w:rPr>
          <w:rFonts w:hint="eastAsia" w:ascii="宋体" w:hAnsi="宋体" w:cs="宋体"/>
          <w:b/>
          <w:bCs/>
          <w:kern w:val="0"/>
          <w:szCs w:val="21"/>
        </w:rPr>
        <w:t>（四）设计规范</w:t>
      </w:r>
    </w:p>
    <w:p>
      <w:pPr>
        <w:widowControl/>
        <w:spacing w:line="360" w:lineRule="auto"/>
        <w:jc w:val="left"/>
        <w:rPr>
          <w:rFonts w:hint="eastAsia" w:ascii="宋体" w:hAnsi="宋体" w:cs="宋体"/>
          <w:kern w:val="0"/>
          <w:szCs w:val="21"/>
        </w:rPr>
      </w:pPr>
      <w:r>
        <w:rPr>
          <w:rFonts w:hint="eastAsia" w:ascii="宋体" w:hAnsi="宋体" w:cs="宋体"/>
          <w:kern w:val="0"/>
          <w:szCs w:val="21"/>
        </w:rPr>
        <w:t>GB 4943-2001 信息技术设备的安全</w:t>
      </w:r>
    </w:p>
    <w:p>
      <w:pPr>
        <w:widowControl/>
        <w:spacing w:line="360" w:lineRule="auto"/>
        <w:jc w:val="left"/>
        <w:rPr>
          <w:rFonts w:hint="eastAsia" w:ascii="宋体" w:hAnsi="宋体" w:cs="宋体"/>
          <w:kern w:val="0"/>
          <w:szCs w:val="21"/>
        </w:rPr>
      </w:pPr>
      <w:r>
        <w:rPr>
          <w:rFonts w:hint="eastAsia" w:ascii="宋体" w:hAnsi="宋体" w:cs="宋体"/>
          <w:kern w:val="0"/>
          <w:szCs w:val="21"/>
        </w:rPr>
        <w:t>GB 9254-2008 信息技术设备的无线电骚扰限值和测量方法</w:t>
      </w:r>
    </w:p>
    <w:p>
      <w:pPr>
        <w:widowControl/>
        <w:spacing w:line="360" w:lineRule="auto"/>
        <w:jc w:val="left"/>
        <w:rPr>
          <w:rFonts w:hint="eastAsia" w:ascii="宋体" w:hAnsi="宋体" w:cs="宋体"/>
          <w:kern w:val="0"/>
          <w:szCs w:val="21"/>
        </w:rPr>
      </w:pPr>
      <w:r>
        <w:rPr>
          <w:rFonts w:hint="eastAsia" w:ascii="宋体" w:hAnsi="宋体" w:cs="宋体"/>
          <w:kern w:val="0"/>
          <w:szCs w:val="21"/>
        </w:rPr>
        <w:t>GB 17625.1-2003 电磁兼容 限值 谐波电流发射限值（设备每相输入电流≤16A）</w:t>
      </w:r>
    </w:p>
    <w:p>
      <w:pPr>
        <w:widowControl/>
        <w:spacing w:line="360" w:lineRule="auto"/>
        <w:jc w:val="left"/>
        <w:rPr>
          <w:rFonts w:hint="eastAsia" w:ascii="宋体" w:hAnsi="宋体" w:cs="宋体"/>
          <w:kern w:val="0"/>
          <w:szCs w:val="21"/>
        </w:rPr>
      </w:pPr>
      <w:r>
        <w:rPr>
          <w:rFonts w:hint="eastAsia" w:ascii="宋体" w:hAnsi="宋体" w:cs="宋体"/>
          <w:kern w:val="0"/>
          <w:szCs w:val="21"/>
        </w:rPr>
        <w:t>GB 50174-1993 电子计算机机房设计规范</w:t>
      </w:r>
    </w:p>
    <w:p>
      <w:pPr>
        <w:widowControl/>
        <w:spacing w:line="360" w:lineRule="auto"/>
        <w:jc w:val="left"/>
        <w:rPr>
          <w:rFonts w:hint="eastAsia" w:ascii="宋体" w:hAnsi="宋体" w:cs="宋体"/>
          <w:kern w:val="0"/>
          <w:szCs w:val="21"/>
        </w:rPr>
      </w:pPr>
      <w:r>
        <w:rPr>
          <w:rFonts w:hint="eastAsia" w:ascii="宋体" w:hAnsi="宋体" w:cs="宋体"/>
          <w:kern w:val="0"/>
          <w:szCs w:val="21"/>
        </w:rPr>
        <w:t>SJ/T 11141-2003 LED显示屏通用规范</w:t>
      </w:r>
    </w:p>
    <w:p>
      <w:pPr>
        <w:widowControl/>
        <w:spacing w:line="360" w:lineRule="auto"/>
        <w:jc w:val="left"/>
        <w:rPr>
          <w:rFonts w:hint="eastAsia" w:ascii="宋体" w:hAnsi="宋体" w:cs="宋体"/>
          <w:kern w:val="0"/>
          <w:szCs w:val="21"/>
        </w:rPr>
      </w:pPr>
      <w:r>
        <w:rPr>
          <w:rFonts w:hint="eastAsia" w:ascii="宋体" w:hAnsi="宋体" w:cs="宋体"/>
          <w:kern w:val="0"/>
          <w:szCs w:val="21"/>
        </w:rPr>
        <w:t>SJ/T 11281-2007 发光二极管（LED）显示屏测试方法</w:t>
      </w:r>
    </w:p>
    <w:p>
      <w:pPr>
        <w:widowControl/>
        <w:spacing w:line="360" w:lineRule="auto"/>
        <w:jc w:val="left"/>
        <w:rPr>
          <w:rFonts w:hint="eastAsia" w:ascii="宋体" w:hAnsi="宋体" w:cs="宋体"/>
          <w:kern w:val="0"/>
          <w:szCs w:val="21"/>
        </w:rPr>
      </w:pPr>
      <w:r>
        <w:rPr>
          <w:rFonts w:hint="eastAsia" w:ascii="宋体" w:hAnsi="宋体" w:cs="宋体"/>
          <w:kern w:val="0"/>
          <w:szCs w:val="21"/>
        </w:rPr>
        <w:t>GB 50311-2016《综合布线系统工程设计规范》</w:t>
      </w:r>
    </w:p>
    <w:p>
      <w:pPr>
        <w:widowControl/>
        <w:spacing w:line="360" w:lineRule="auto"/>
        <w:jc w:val="left"/>
        <w:rPr>
          <w:rFonts w:hint="eastAsia" w:ascii="宋体" w:hAnsi="宋体" w:cs="宋体"/>
          <w:kern w:val="0"/>
          <w:szCs w:val="21"/>
        </w:rPr>
      </w:pPr>
      <w:r>
        <w:rPr>
          <w:rFonts w:hint="eastAsia" w:ascii="宋体" w:hAnsi="宋体" w:cs="宋体"/>
          <w:kern w:val="0"/>
          <w:szCs w:val="21"/>
        </w:rPr>
        <w:t>GB 50312-2016《综合布线系统工程验收规范》</w:t>
      </w:r>
    </w:p>
    <w:p>
      <w:pPr>
        <w:widowControl/>
        <w:spacing w:line="360" w:lineRule="auto"/>
        <w:jc w:val="left"/>
        <w:rPr>
          <w:rFonts w:hint="eastAsia" w:ascii="宋体" w:hAnsi="宋体" w:cs="宋体"/>
          <w:kern w:val="0"/>
          <w:szCs w:val="21"/>
        </w:rPr>
      </w:pPr>
      <w:r>
        <w:rPr>
          <w:rFonts w:hint="eastAsia" w:ascii="宋体" w:hAnsi="宋体" w:cs="宋体"/>
          <w:kern w:val="0"/>
          <w:szCs w:val="21"/>
        </w:rPr>
        <w:t>ISO/IEC 11801《信息技术--用户通用布线系统》</w:t>
      </w:r>
    </w:p>
    <w:p>
      <w:pPr>
        <w:widowControl/>
        <w:spacing w:line="360" w:lineRule="auto"/>
        <w:jc w:val="left"/>
        <w:rPr>
          <w:rFonts w:ascii="宋体" w:hAnsi="宋体" w:cs="宋体"/>
          <w:kern w:val="0"/>
          <w:szCs w:val="21"/>
        </w:rPr>
      </w:pPr>
      <w:r>
        <w:rPr>
          <w:rFonts w:hint="eastAsia" w:ascii="宋体" w:hAnsi="宋体" w:cs="宋体"/>
          <w:kern w:val="0"/>
          <w:szCs w:val="21"/>
        </w:rPr>
        <w:t>GB 50339-2017《智能建筑工程质量验收规范》</w:t>
      </w:r>
    </w:p>
    <w:p>
      <w:pPr>
        <w:widowControl/>
        <w:spacing w:line="360" w:lineRule="auto"/>
        <w:jc w:val="left"/>
        <w:rPr>
          <w:rFonts w:hint="eastAsia" w:ascii="宋体" w:hAnsi="宋体" w:cs="宋体"/>
          <w:b/>
          <w:bCs/>
          <w:kern w:val="0"/>
          <w:szCs w:val="21"/>
        </w:rPr>
      </w:pPr>
      <w:r>
        <w:rPr>
          <w:rFonts w:hint="eastAsia" w:ascii="宋体" w:hAnsi="宋体" w:cs="宋体"/>
          <w:b/>
          <w:bCs/>
          <w:kern w:val="0"/>
          <w:szCs w:val="21"/>
        </w:rPr>
        <w:t>（五）设备选用原则</w:t>
      </w:r>
    </w:p>
    <w:p>
      <w:pPr>
        <w:widowControl/>
        <w:spacing w:line="360" w:lineRule="auto"/>
        <w:jc w:val="left"/>
        <w:rPr>
          <w:rFonts w:hint="eastAsia" w:ascii="宋体" w:hAnsi="宋体" w:cs="宋体"/>
          <w:bCs/>
          <w:kern w:val="0"/>
          <w:szCs w:val="21"/>
        </w:rPr>
      </w:pPr>
      <w:r>
        <w:rPr>
          <w:rFonts w:hint="eastAsia" w:ascii="宋体" w:hAnsi="宋体" w:cs="宋体"/>
          <w:b/>
          <w:bCs/>
          <w:kern w:val="0"/>
          <w:szCs w:val="21"/>
        </w:rPr>
        <w:t>可行性：</w:t>
      </w:r>
      <w:r>
        <w:rPr>
          <w:rFonts w:hint="eastAsia" w:ascii="宋体" w:hAnsi="宋体" w:cs="宋体"/>
          <w:bCs/>
          <w:kern w:val="0"/>
          <w:szCs w:val="21"/>
        </w:rPr>
        <w:t>应具有长期稳定工作能力，选用设备均应符合国家的或国际的有关标准，而且是全新的未使用过的产品。</w:t>
      </w:r>
    </w:p>
    <w:p>
      <w:pPr>
        <w:widowControl/>
        <w:spacing w:line="360" w:lineRule="auto"/>
        <w:jc w:val="left"/>
        <w:rPr>
          <w:rFonts w:hint="eastAsia" w:ascii="宋体" w:hAnsi="宋体" w:cs="宋体"/>
          <w:bCs/>
          <w:kern w:val="0"/>
          <w:szCs w:val="21"/>
        </w:rPr>
      </w:pPr>
      <w:r>
        <w:rPr>
          <w:rFonts w:hint="eastAsia" w:ascii="宋体" w:hAnsi="宋体" w:cs="宋体"/>
          <w:b/>
          <w:bCs/>
          <w:kern w:val="0"/>
          <w:szCs w:val="21"/>
        </w:rPr>
        <w:t>实用性：</w:t>
      </w:r>
      <w:r>
        <w:rPr>
          <w:rFonts w:hint="eastAsia" w:ascii="宋体" w:hAnsi="宋体" w:cs="宋体"/>
          <w:bCs/>
          <w:kern w:val="0"/>
          <w:szCs w:val="21"/>
        </w:rPr>
        <w:t>在满足技术指标和功能要求的前提下，应有方便的操作界面，维护容易。</w:t>
      </w:r>
    </w:p>
    <w:p>
      <w:pPr>
        <w:widowControl/>
        <w:spacing w:line="360" w:lineRule="auto"/>
        <w:jc w:val="left"/>
        <w:rPr>
          <w:rFonts w:hint="eastAsia" w:ascii="宋体" w:hAnsi="宋体" w:cs="宋体"/>
          <w:bCs/>
          <w:kern w:val="0"/>
          <w:szCs w:val="21"/>
        </w:rPr>
      </w:pPr>
      <w:r>
        <w:rPr>
          <w:rFonts w:hint="eastAsia" w:ascii="宋体" w:hAnsi="宋体" w:cs="宋体"/>
          <w:b/>
          <w:bCs/>
          <w:kern w:val="0"/>
          <w:szCs w:val="21"/>
        </w:rPr>
        <w:t>先进性：</w:t>
      </w:r>
      <w:r>
        <w:rPr>
          <w:rFonts w:hint="eastAsia" w:ascii="宋体" w:hAnsi="宋体" w:cs="宋体"/>
          <w:bCs/>
          <w:kern w:val="0"/>
          <w:szCs w:val="21"/>
        </w:rPr>
        <w:t>在满足实用性，可靠性的前提下，应是先进的系统，系统的设计应采用先进的设计手段和理念。</w:t>
      </w:r>
    </w:p>
    <w:p>
      <w:pPr>
        <w:widowControl/>
        <w:spacing w:line="360" w:lineRule="auto"/>
        <w:jc w:val="left"/>
        <w:rPr>
          <w:rFonts w:hint="eastAsia" w:ascii="宋体" w:hAnsi="宋体" w:cs="宋体"/>
          <w:b/>
          <w:bCs w:val="0"/>
          <w:kern w:val="0"/>
          <w:szCs w:val="21"/>
        </w:rPr>
      </w:pPr>
      <w:r>
        <w:rPr>
          <w:rFonts w:hint="eastAsia" w:ascii="宋体" w:hAnsi="宋体" w:cs="宋体"/>
          <w:b/>
          <w:bCs w:val="0"/>
          <w:kern w:val="0"/>
          <w:szCs w:val="21"/>
        </w:rPr>
        <w:t>（六）团队素质</w:t>
      </w:r>
    </w:p>
    <w:p>
      <w:pPr>
        <w:widowControl/>
        <w:spacing w:line="360" w:lineRule="auto"/>
        <w:jc w:val="left"/>
        <w:rPr>
          <w:rFonts w:hint="eastAsia" w:ascii="宋体" w:hAnsi="宋体" w:cs="宋体"/>
          <w:bCs/>
          <w:kern w:val="0"/>
          <w:szCs w:val="21"/>
        </w:rPr>
      </w:pPr>
      <w:r>
        <w:rPr>
          <w:rFonts w:hint="eastAsia" w:ascii="宋体" w:hAnsi="宋体" w:cs="宋体"/>
          <w:bCs/>
          <w:kern w:val="0"/>
          <w:szCs w:val="21"/>
        </w:rPr>
        <w:t>1.投标人对本项目投入人员素质、经验应满足项目保障。</w:t>
      </w:r>
    </w:p>
    <w:p>
      <w:pPr>
        <w:widowControl/>
        <w:spacing w:line="360" w:lineRule="auto"/>
        <w:jc w:val="left"/>
        <w:rPr>
          <w:rFonts w:hint="eastAsia" w:ascii="宋体" w:hAnsi="宋体" w:cs="仿宋_GB2312"/>
          <w:bCs/>
          <w:szCs w:val="21"/>
        </w:rPr>
      </w:pPr>
      <w:r>
        <w:rPr>
          <w:rFonts w:hint="eastAsia" w:ascii="宋体" w:hAnsi="宋体" w:cs="宋体"/>
          <w:bCs/>
          <w:kern w:val="0"/>
          <w:szCs w:val="21"/>
        </w:rPr>
        <w:t>2.对本项目投入一名项目经理，负责项目整体全面统筹，要求其具备本科或以上学历；具备相关行业职业资质，包括但不限于</w:t>
      </w:r>
      <w:r>
        <w:rPr>
          <w:rFonts w:hint="eastAsia" w:ascii="宋体" w:hAnsi="宋体" w:cs="仿宋_GB2312"/>
          <w:bCs/>
          <w:szCs w:val="21"/>
        </w:rPr>
        <w:t>信息系统项目管理师证书、 PMP 证书、ITIL 4 Foundation项目管理证书。</w:t>
      </w:r>
    </w:p>
    <w:p>
      <w:pPr>
        <w:widowControl/>
        <w:spacing w:line="360" w:lineRule="auto"/>
        <w:jc w:val="left"/>
        <w:rPr>
          <w:rFonts w:hint="eastAsia" w:ascii="宋体" w:hAnsi="宋体" w:cs="仿宋_GB2312"/>
          <w:bCs/>
          <w:szCs w:val="21"/>
        </w:rPr>
      </w:pPr>
      <w:r>
        <w:rPr>
          <w:rFonts w:hint="eastAsia" w:ascii="宋体" w:hAnsi="宋体" w:cs="仿宋_GB2312"/>
          <w:bCs/>
          <w:szCs w:val="21"/>
        </w:rPr>
        <w:t>3.其他人员配置，按实际投入人员队伍，确保项目顺利履约。</w:t>
      </w:r>
    </w:p>
    <w:p>
      <w:pPr>
        <w:widowControl/>
        <w:spacing w:line="360" w:lineRule="auto"/>
        <w:ind w:firstLine="422" w:firstLineChars="200"/>
        <w:jc w:val="left"/>
        <w:rPr>
          <w:rFonts w:hint="eastAsia" w:ascii="宋体" w:hAnsi="宋体" w:cs="宋体"/>
          <w:b/>
          <w:kern w:val="0"/>
          <w:szCs w:val="21"/>
        </w:rPr>
      </w:pPr>
      <w:r>
        <w:rPr>
          <w:rFonts w:hint="eastAsia" w:ascii="宋体" w:hAnsi="宋体" w:cs="宋体"/>
          <w:b/>
          <w:kern w:val="0"/>
          <w:szCs w:val="21"/>
          <w:lang w:eastAsia="zh-CN"/>
        </w:rPr>
        <w:t>六</w:t>
      </w:r>
      <w:r>
        <w:rPr>
          <w:rFonts w:hint="eastAsia" w:ascii="宋体" w:hAnsi="宋体" w:cs="宋体"/>
          <w:b/>
          <w:kern w:val="0"/>
          <w:szCs w:val="21"/>
        </w:rPr>
        <w:t>、采购项目需求</w:t>
      </w:r>
    </w:p>
    <w:p>
      <w:pPr>
        <w:widowControl/>
        <w:spacing w:line="360" w:lineRule="auto"/>
        <w:jc w:val="left"/>
        <w:rPr>
          <w:rFonts w:hint="eastAsia" w:ascii="宋体" w:hAnsi="宋体" w:cs="宋体"/>
          <w:b/>
          <w:kern w:val="0"/>
          <w:szCs w:val="21"/>
        </w:rPr>
      </w:pPr>
      <w:r>
        <w:rPr>
          <w:rFonts w:hint="eastAsia" w:ascii="宋体" w:hAnsi="宋体" w:cs="宋体"/>
          <w:b/>
          <w:kern w:val="0"/>
          <w:szCs w:val="21"/>
        </w:rPr>
        <w:t xml:space="preserve"> </w:t>
      </w:r>
      <w:r>
        <w:rPr>
          <w:rFonts w:hint="eastAsia" w:ascii="宋体" w:hAnsi="宋体" w:cs="宋体"/>
          <w:bCs/>
          <w:kern w:val="0"/>
          <w:szCs w:val="21"/>
        </w:rPr>
        <w:t xml:space="preserve"> （一）采购项目需求一览表</w:t>
      </w:r>
    </w:p>
    <w:tbl>
      <w:tblPr>
        <w:tblStyle w:val="2"/>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5"/>
        <w:gridCol w:w="959"/>
        <w:gridCol w:w="2505"/>
        <w:gridCol w:w="1691"/>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2875" w:type="dxa"/>
            <w:noWrap w:val="0"/>
            <w:vAlign w:val="center"/>
          </w:tcPr>
          <w:p>
            <w:pPr>
              <w:widowControl/>
              <w:spacing w:line="360" w:lineRule="auto"/>
              <w:jc w:val="left"/>
              <w:rPr>
                <w:rFonts w:hint="eastAsia" w:ascii="宋体" w:hAnsi="宋体" w:cs="宋体"/>
                <w:b/>
                <w:bCs/>
                <w:kern w:val="0"/>
                <w:szCs w:val="21"/>
              </w:rPr>
            </w:pPr>
            <w:r>
              <w:rPr>
                <w:rFonts w:hint="eastAsia" w:ascii="宋体" w:hAnsi="宋体" w:cs="宋体"/>
                <w:b/>
                <w:bCs/>
                <w:kern w:val="0"/>
                <w:szCs w:val="21"/>
              </w:rPr>
              <w:t>采购项目名称</w:t>
            </w:r>
          </w:p>
        </w:tc>
        <w:tc>
          <w:tcPr>
            <w:tcW w:w="959" w:type="dxa"/>
            <w:noWrap w:val="0"/>
            <w:vAlign w:val="center"/>
          </w:tcPr>
          <w:p>
            <w:pPr>
              <w:widowControl/>
              <w:spacing w:line="360" w:lineRule="auto"/>
              <w:jc w:val="left"/>
              <w:rPr>
                <w:rFonts w:hint="eastAsia" w:ascii="宋体" w:hAnsi="宋体" w:cs="宋体"/>
                <w:b/>
                <w:bCs/>
                <w:kern w:val="0"/>
                <w:szCs w:val="21"/>
              </w:rPr>
            </w:pPr>
            <w:r>
              <w:rPr>
                <w:rFonts w:hint="eastAsia" w:ascii="宋体" w:hAnsi="宋体" w:cs="宋体"/>
                <w:b/>
                <w:bCs/>
                <w:kern w:val="0"/>
                <w:szCs w:val="21"/>
              </w:rPr>
              <w:t>数量</w:t>
            </w:r>
          </w:p>
        </w:tc>
        <w:tc>
          <w:tcPr>
            <w:tcW w:w="2505" w:type="dxa"/>
            <w:noWrap w:val="0"/>
            <w:vAlign w:val="center"/>
          </w:tcPr>
          <w:p>
            <w:pPr>
              <w:widowControl/>
              <w:spacing w:line="360" w:lineRule="auto"/>
              <w:jc w:val="left"/>
              <w:rPr>
                <w:rFonts w:hint="eastAsia" w:ascii="宋体" w:hAnsi="宋体" w:cs="宋体"/>
                <w:b/>
                <w:bCs/>
                <w:kern w:val="0"/>
                <w:szCs w:val="21"/>
              </w:rPr>
            </w:pPr>
            <w:r>
              <w:rPr>
                <w:rFonts w:hint="eastAsia" w:ascii="宋体" w:hAnsi="宋体" w:cs="宋体"/>
                <w:b/>
                <w:bCs/>
                <w:kern w:val="0"/>
                <w:szCs w:val="21"/>
              </w:rPr>
              <w:t>主要技术规格</w:t>
            </w:r>
          </w:p>
        </w:tc>
        <w:tc>
          <w:tcPr>
            <w:tcW w:w="1691" w:type="dxa"/>
            <w:noWrap w:val="0"/>
            <w:vAlign w:val="center"/>
          </w:tcPr>
          <w:p>
            <w:pPr>
              <w:widowControl/>
              <w:spacing w:line="360" w:lineRule="auto"/>
              <w:jc w:val="left"/>
              <w:rPr>
                <w:rFonts w:hint="eastAsia" w:ascii="宋体" w:hAnsi="宋体" w:cs="宋体"/>
                <w:b/>
                <w:bCs/>
                <w:kern w:val="0"/>
                <w:szCs w:val="21"/>
              </w:rPr>
            </w:pPr>
            <w:r>
              <w:rPr>
                <w:rFonts w:hint="eastAsia" w:ascii="宋体" w:hAnsi="宋体" w:cs="宋体"/>
                <w:b/>
                <w:bCs/>
                <w:kern w:val="0"/>
                <w:szCs w:val="21"/>
              </w:rPr>
              <w:t>预算金额（元）</w:t>
            </w:r>
          </w:p>
        </w:tc>
        <w:tc>
          <w:tcPr>
            <w:tcW w:w="1690" w:type="dxa"/>
            <w:noWrap w:val="0"/>
            <w:vAlign w:val="center"/>
          </w:tcPr>
          <w:p>
            <w:pPr>
              <w:widowControl/>
              <w:spacing w:line="360" w:lineRule="auto"/>
              <w:jc w:val="left"/>
              <w:rPr>
                <w:rFonts w:hint="eastAsia"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875"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国家税务总局韶关市税务局机关惠民办公区16楼会议室屏幕采购项目</w:t>
            </w:r>
          </w:p>
        </w:tc>
        <w:tc>
          <w:tcPr>
            <w:tcW w:w="959"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见需求</w:t>
            </w:r>
          </w:p>
        </w:tc>
        <w:tc>
          <w:tcPr>
            <w:tcW w:w="2505"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详见本部分“五、采购项目技术要求”</w:t>
            </w:r>
          </w:p>
        </w:tc>
        <w:tc>
          <w:tcPr>
            <w:tcW w:w="1691"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2900000.00</w:t>
            </w:r>
          </w:p>
        </w:tc>
        <w:tc>
          <w:tcPr>
            <w:tcW w:w="1690"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w:t>
            </w:r>
          </w:p>
        </w:tc>
      </w:tr>
    </w:tbl>
    <w:p>
      <w:pPr>
        <w:widowControl/>
        <w:spacing w:line="360" w:lineRule="auto"/>
        <w:jc w:val="left"/>
        <w:rPr>
          <w:rFonts w:hint="eastAsia" w:ascii="宋体" w:hAnsi="宋体" w:cs="宋体"/>
          <w:bCs/>
          <w:kern w:val="0"/>
          <w:szCs w:val="21"/>
        </w:rPr>
      </w:pPr>
      <w:r>
        <w:rPr>
          <w:rFonts w:hint="eastAsia" w:ascii="宋体" w:hAnsi="宋体" w:cs="宋体"/>
          <w:bCs/>
          <w:kern w:val="0"/>
          <w:szCs w:val="21"/>
        </w:rPr>
        <w:t>注：1.报价超出预算金额的，</w:t>
      </w:r>
      <w:r>
        <w:rPr>
          <w:rFonts w:hint="eastAsia" w:ascii="宋体" w:hAnsi="宋体" w:cs="宋体"/>
          <w:kern w:val="0"/>
          <w:szCs w:val="21"/>
        </w:rPr>
        <w:t>评标委员会将对其投标文件作无效投标处理</w:t>
      </w:r>
      <w:r>
        <w:rPr>
          <w:rFonts w:hint="eastAsia" w:ascii="宋体" w:hAnsi="宋体" w:cs="宋体"/>
          <w:bCs/>
          <w:kern w:val="0"/>
          <w:szCs w:val="21"/>
        </w:rPr>
        <w:t>。</w:t>
      </w:r>
    </w:p>
    <w:p>
      <w:pPr>
        <w:widowControl/>
        <w:spacing w:line="360" w:lineRule="auto"/>
        <w:jc w:val="left"/>
        <w:rPr>
          <w:rFonts w:hint="eastAsia" w:ascii="宋体" w:hAnsi="宋体" w:cs="宋体"/>
          <w:bCs/>
          <w:kern w:val="0"/>
          <w:szCs w:val="21"/>
        </w:rPr>
      </w:pPr>
      <w:r>
        <w:rPr>
          <w:rFonts w:hint="eastAsia" w:ascii="宋体" w:hAnsi="宋体" w:cs="宋体"/>
          <w:bCs/>
          <w:kern w:val="0"/>
          <w:szCs w:val="21"/>
        </w:rPr>
        <w:t>2.投标报价应为人民币含税全包价，包括测试、运输、安装调试、验收、培训等一切费用。</w:t>
      </w:r>
    </w:p>
    <w:p>
      <w:pPr>
        <w:widowControl/>
        <w:spacing w:line="360" w:lineRule="auto"/>
        <w:jc w:val="left"/>
        <w:rPr>
          <w:rFonts w:hint="eastAsia" w:ascii="宋体" w:hAnsi="宋体" w:cs="宋体"/>
          <w:bCs/>
          <w:kern w:val="0"/>
          <w:szCs w:val="21"/>
        </w:rPr>
      </w:pPr>
      <w:r>
        <w:rPr>
          <w:rFonts w:hint="eastAsia" w:ascii="宋体" w:hAnsi="宋体" w:cs="宋体"/>
          <w:bCs/>
          <w:kern w:val="0"/>
          <w:szCs w:val="21"/>
        </w:rPr>
        <w:t>3.</w:t>
      </w:r>
      <w:r>
        <w:rPr>
          <w:rFonts w:hint="eastAsia" w:ascii="宋体" w:hAnsi="宋体"/>
          <w:color w:val="000000"/>
          <w:szCs w:val="21"/>
        </w:rPr>
        <w:t>本项目不接受分包、转包。</w:t>
      </w:r>
    </w:p>
    <w:p>
      <w:pPr>
        <w:widowControl/>
        <w:spacing w:line="360" w:lineRule="auto"/>
        <w:jc w:val="left"/>
        <w:rPr>
          <w:rFonts w:hint="eastAsia" w:ascii="宋体" w:hAnsi="宋体" w:cs="宋体"/>
          <w:bCs/>
          <w:kern w:val="0"/>
          <w:szCs w:val="21"/>
        </w:rPr>
      </w:pPr>
      <w:r>
        <w:rPr>
          <w:rFonts w:hint="eastAsia" w:ascii="宋体" w:hAnsi="宋体" w:cs="宋体"/>
          <w:bCs/>
          <w:kern w:val="0"/>
          <w:szCs w:val="21"/>
        </w:rPr>
        <w:t>（二）采购项目需求清单表</w:t>
      </w:r>
    </w:p>
    <w:tbl>
      <w:tblPr>
        <w:tblStyle w:val="2"/>
        <w:tblW w:w="9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965"/>
        <w:gridCol w:w="1323"/>
        <w:gridCol w:w="1363"/>
        <w:gridCol w:w="1486"/>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74" w:type="dxa"/>
            <w:noWrap w:val="0"/>
            <w:vAlign w:val="center"/>
          </w:tcPr>
          <w:p>
            <w:pPr>
              <w:widowControl/>
              <w:spacing w:line="360" w:lineRule="auto"/>
              <w:jc w:val="left"/>
              <w:rPr>
                <w:rFonts w:hint="eastAsia" w:ascii="宋体" w:hAnsi="宋体" w:cs="宋体"/>
                <w:b/>
                <w:kern w:val="0"/>
                <w:szCs w:val="21"/>
              </w:rPr>
            </w:pPr>
            <w:r>
              <w:rPr>
                <w:rFonts w:hint="eastAsia" w:ascii="宋体" w:hAnsi="宋体" w:cs="宋体"/>
                <w:b/>
                <w:kern w:val="0"/>
                <w:szCs w:val="21"/>
              </w:rPr>
              <w:t>序号</w:t>
            </w:r>
          </w:p>
        </w:tc>
        <w:tc>
          <w:tcPr>
            <w:tcW w:w="2965" w:type="dxa"/>
            <w:noWrap w:val="0"/>
            <w:vAlign w:val="center"/>
          </w:tcPr>
          <w:p>
            <w:pPr>
              <w:widowControl/>
              <w:spacing w:line="360" w:lineRule="auto"/>
              <w:jc w:val="left"/>
              <w:rPr>
                <w:rFonts w:hint="eastAsia" w:ascii="宋体" w:hAnsi="宋体" w:cs="宋体"/>
                <w:b/>
                <w:kern w:val="0"/>
                <w:szCs w:val="21"/>
              </w:rPr>
            </w:pPr>
            <w:r>
              <w:rPr>
                <w:rFonts w:hint="eastAsia" w:ascii="宋体" w:hAnsi="宋体" w:cs="宋体"/>
                <w:b/>
                <w:kern w:val="0"/>
                <w:szCs w:val="21"/>
              </w:rPr>
              <w:t>设备名称</w:t>
            </w:r>
          </w:p>
        </w:tc>
        <w:tc>
          <w:tcPr>
            <w:tcW w:w="1323" w:type="dxa"/>
            <w:noWrap w:val="0"/>
            <w:vAlign w:val="center"/>
          </w:tcPr>
          <w:p>
            <w:pPr>
              <w:widowControl/>
              <w:spacing w:line="360" w:lineRule="auto"/>
              <w:jc w:val="left"/>
              <w:rPr>
                <w:rFonts w:hint="eastAsia" w:ascii="宋体" w:hAnsi="宋体" w:cs="宋体"/>
                <w:b/>
                <w:kern w:val="0"/>
                <w:szCs w:val="21"/>
              </w:rPr>
            </w:pPr>
            <w:r>
              <w:rPr>
                <w:rFonts w:hint="eastAsia" w:ascii="宋体" w:hAnsi="宋体" w:cs="宋体"/>
                <w:b/>
                <w:kern w:val="0"/>
                <w:szCs w:val="21"/>
              </w:rPr>
              <w:t>单位</w:t>
            </w:r>
          </w:p>
        </w:tc>
        <w:tc>
          <w:tcPr>
            <w:tcW w:w="1363" w:type="dxa"/>
            <w:noWrap w:val="0"/>
            <w:vAlign w:val="center"/>
          </w:tcPr>
          <w:p>
            <w:pPr>
              <w:widowControl/>
              <w:spacing w:line="360" w:lineRule="auto"/>
              <w:jc w:val="left"/>
              <w:rPr>
                <w:rFonts w:hint="eastAsia" w:ascii="宋体" w:hAnsi="宋体" w:cs="宋体"/>
                <w:b/>
                <w:kern w:val="0"/>
                <w:szCs w:val="21"/>
              </w:rPr>
            </w:pPr>
            <w:r>
              <w:rPr>
                <w:rFonts w:hint="eastAsia" w:ascii="宋体" w:hAnsi="宋体" w:cs="宋体"/>
                <w:b/>
                <w:kern w:val="0"/>
                <w:szCs w:val="21"/>
              </w:rPr>
              <w:t>数量</w:t>
            </w:r>
          </w:p>
        </w:tc>
        <w:tc>
          <w:tcPr>
            <w:tcW w:w="1486" w:type="dxa"/>
            <w:noWrap w:val="0"/>
            <w:vAlign w:val="center"/>
          </w:tcPr>
          <w:p>
            <w:pPr>
              <w:widowControl/>
              <w:spacing w:line="360" w:lineRule="auto"/>
              <w:jc w:val="left"/>
              <w:rPr>
                <w:rFonts w:hint="eastAsia" w:ascii="宋体" w:hAnsi="宋体" w:cs="宋体"/>
                <w:b/>
                <w:kern w:val="0"/>
                <w:szCs w:val="21"/>
              </w:rPr>
            </w:pPr>
            <w:r>
              <w:rPr>
                <w:rFonts w:hint="eastAsia" w:ascii="宋体" w:hAnsi="宋体" w:cs="宋体"/>
                <w:b/>
                <w:kern w:val="0"/>
                <w:szCs w:val="21"/>
              </w:rPr>
              <w:t>备注</w:t>
            </w:r>
          </w:p>
        </w:tc>
        <w:tc>
          <w:tcPr>
            <w:tcW w:w="1738" w:type="dxa"/>
            <w:noWrap w:val="0"/>
            <w:vAlign w:val="center"/>
          </w:tcPr>
          <w:p>
            <w:pPr>
              <w:widowControl/>
              <w:spacing w:line="360" w:lineRule="auto"/>
              <w:jc w:val="left"/>
              <w:rPr>
                <w:rFonts w:hint="eastAsia" w:ascii="宋体" w:hAnsi="宋体" w:cs="宋体"/>
                <w:b/>
                <w:kern w:val="0"/>
                <w:szCs w:val="21"/>
              </w:rPr>
            </w:pPr>
            <w:r>
              <w:rPr>
                <w:rFonts w:hint="eastAsia" w:ascii="宋体" w:hAnsi="宋体" w:cs="宋体"/>
                <w:b/>
                <w:kern w:val="0"/>
                <w:szCs w:val="21"/>
              </w:rPr>
              <w:t>是否属于项目核心产品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74"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1</w:t>
            </w:r>
          </w:p>
        </w:tc>
        <w:tc>
          <w:tcPr>
            <w:tcW w:w="2965"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小间距LED拼接显示屏</w:t>
            </w:r>
          </w:p>
        </w:tc>
        <w:tc>
          <w:tcPr>
            <w:tcW w:w="132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w:t>
            </w:r>
          </w:p>
        </w:tc>
        <w:tc>
          <w:tcPr>
            <w:tcW w:w="1363" w:type="dxa"/>
            <w:noWrap w:val="0"/>
            <w:vAlign w:val="center"/>
          </w:tcPr>
          <w:p>
            <w:pPr>
              <w:widowControl/>
              <w:spacing w:line="360" w:lineRule="auto"/>
              <w:jc w:val="left"/>
              <w:rPr>
                <w:rFonts w:ascii="宋体" w:hAnsi="宋体" w:cs="宋体"/>
                <w:bCs/>
                <w:kern w:val="0"/>
                <w:szCs w:val="21"/>
              </w:rPr>
            </w:pPr>
            <w:r>
              <w:rPr>
                <w:rFonts w:hint="eastAsia" w:ascii="宋体" w:hAnsi="宋体" w:cs="宋体"/>
                <w:bCs/>
                <w:kern w:val="0"/>
                <w:szCs w:val="21"/>
              </w:rPr>
              <w:t>约25M²</w:t>
            </w:r>
          </w:p>
        </w:tc>
        <w:tc>
          <w:tcPr>
            <w:tcW w:w="1486"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结算以测量面积为准，质保1年</w:t>
            </w:r>
          </w:p>
        </w:tc>
        <w:tc>
          <w:tcPr>
            <w:tcW w:w="1738"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74"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2</w:t>
            </w:r>
          </w:p>
        </w:tc>
        <w:tc>
          <w:tcPr>
            <w:tcW w:w="2965"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发送卡</w:t>
            </w:r>
          </w:p>
        </w:tc>
        <w:tc>
          <w:tcPr>
            <w:tcW w:w="132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套</w:t>
            </w:r>
          </w:p>
        </w:tc>
        <w:tc>
          <w:tcPr>
            <w:tcW w:w="136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9</w:t>
            </w:r>
          </w:p>
        </w:tc>
        <w:tc>
          <w:tcPr>
            <w:tcW w:w="1486"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质保1年</w:t>
            </w:r>
          </w:p>
        </w:tc>
        <w:tc>
          <w:tcPr>
            <w:tcW w:w="1738"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74"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3</w:t>
            </w:r>
          </w:p>
        </w:tc>
        <w:tc>
          <w:tcPr>
            <w:tcW w:w="2965"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支架及结构件</w:t>
            </w:r>
          </w:p>
        </w:tc>
        <w:tc>
          <w:tcPr>
            <w:tcW w:w="132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w:t>
            </w:r>
          </w:p>
        </w:tc>
        <w:tc>
          <w:tcPr>
            <w:tcW w:w="136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24.5</w:t>
            </w:r>
          </w:p>
        </w:tc>
        <w:tc>
          <w:tcPr>
            <w:tcW w:w="1486"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质保1年</w:t>
            </w:r>
          </w:p>
        </w:tc>
        <w:tc>
          <w:tcPr>
            <w:tcW w:w="1738"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74"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4</w:t>
            </w:r>
          </w:p>
        </w:tc>
        <w:tc>
          <w:tcPr>
            <w:tcW w:w="2965"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kern w:val="0"/>
                <w:szCs w:val="21"/>
              </w:rPr>
              <w:t>配电、线缆及辅材</w:t>
            </w:r>
          </w:p>
        </w:tc>
        <w:tc>
          <w:tcPr>
            <w:tcW w:w="132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套</w:t>
            </w:r>
          </w:p>
        </w:tc>
        <w:tc>
          <w:tcPr>
            <w:tcW w:w="136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1</w:t>
            </w:r>
          </w:p>
        </w:tc>
        <w:tc>
          <w:tcPr>
            <w:tcW w:w="1486"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质保1年</w:t>
            </w:r>
          </w:p>
        </w:tc>
        <w:tc>
          <w:tcPr>
            <w:tcW w:w="1738"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74"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5</w:t>
            </w:r>
          </w:p>
        </w:tc>
        <w:tc>
          <w:tcPr>
            <w:tcW w:w="2965"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多屏拼接处理器</w:t>
            </w:r>
          </w:p>
        </w:tc>
        <w:tc>
          <w:tcPr>
            <w:tcW w:w="132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台</w:t>
            </w:r>
          </w:p>
        </w:tc>
        <w:tc>
          <w:tcPr>
            <w:tcW w:w="136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1</w:t>
            </w:r>
          </w:p>
        </w:tc>
        <w:tc>
          <w:tcPr>
            <w:tcW w:w="1486"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质保1年</w:t>
            </w:r>
          </w:p>
        </w:tc>
        <w:tc>
          <w:tcPr>
            <w:tcW w:w="1738"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74"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6</w:t>
            </w:r>
          </w:p>
        </w:tc>
        <w:tc>
          <w:tcPr>
            <w:tcW w:w="2965"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多画面处理器控制</w:t>
            </w:r>
          </w:p>
        </w:tc>
        <w:tc>
          <w:tcPr>
            <w:tcW w:w="132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套</w:t>
            </w:r>
          </w:p>
        </w:tc>
        <w:tc>
          <w:tcPr>
            <w:tcW w:w="136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1</w:t>
            </w:r>
          </w:p>
        </w:tc>
        <w:tc>
          <w:tcPr>
            <w:tcW w:w="1486"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质保1年</w:t>
            </w:r>
          </w:p>
        </w:tc>
        <w:tc>
          <w:tcPr>
            <w:tcW w:w="1738"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74"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7</w:t>
            </w:r>
          </w:p>
        </w:tc>
        <w:tc>
          <w:tcPr>
            <w:tcW w:w="2965"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大屏幕拼接软件</w:t>
            </w:r>
          </w:p>
        </w:tc>
        <w:tc>
          <w:tcPr>
            <w:tcW w:w="132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套</w:t>
            </w:r>
          </w:p>
        </w:tc>
        <w:tc>
          <w:tcPr>
            <w:tcW w:w="136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1</w:t>
            </w:r>
          </w:p>
        </w:tc>
        <w:tc>
          <w:tcPr>
            <w:tcW w:w="1486"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质保1年</w:t>
            </w:r>
          </w:p>
        </w:tc>
        <w:tc>
          <w:tcPr>
            <w:tcW w:w="1738"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74"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8</w:t>
            </w:r>
          </w:p>
        </w:tc>
        <w:tc>
          <w:tcPr>
            <w:tcW w:w="2965"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大屏输入输出工作站</w:t>
            </w:r>
          </w:p>
        </w:tc>
        <w:tc>
          <w:tcPr>
            <w:tcW w:w="132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套</w:t>
            </w:r>
          </w:p>
        </w:tc>
        <w:tc>
          <w:tcPr>
            <w:tcW w:w="136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1</w:t>
            </w:r>
          </w:p>
        </w:tc>
        <w:tc>
          <w:tcPr>
            <w:tcW w:w="1486"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质保1年</w:t>
            </w:r>
          </w:p>
        </w:tc>
        <w:tc>
          <w:tcPr>
            <w:tcW w:w="1738"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74"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9</w:t>
            </w:r>
          </w:p>
        </w:tc>
        <w:tc>
          <w:tcPr>
            <w:tcW w:w="2965"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无源全频音箱</w:t>
            </w:r>
          </w:p>
        </w:tc>
        <w:tc>
          <w:tcPr>
            <w:tcW w:w="132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个</w:t>
            </w:r>
          </w:p>
        </w:tc>
        <w:tc>
          <w:tcPr>
            <w:tcW w:w="136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4</w:t>
            </w:r>
          </w:p>
        </w:tc>
        <w:tc>
          <w:tcPr>
            <w:tcW w:w="1486"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质保1年</w:t>
            </w:r>
          </w:p>
        </w:tc>
        <w:tc>
          <w:tcPr>
            <w:tcW w:w="1738"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74"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10</w:t>
            </w:r>
          </w:p>
        </w:tc>
        <w:tc>
          <w:tcPr>
            <w:tcW w:w="2965"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专业立体声功放</w:t>
            </w:r>
          </w:p>
        </w:tc>
        <w:tc>
          <w:tcPr>
            <w:tcW w:w="132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台</w:t>
            </w:r>
          </w:p>
        </w:tc>
        <w:tc>
          <w:tcPr>
            <w:tcW w:w="136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2</w:t>
            </w:r>
          </w:p>
        </w:tc>
        <w:tc>
          <w:tcPr>
            <w:tcW w:w="1486"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质保1年</w:t>
            </w:r>
          </w:p>
        </w:tc>
        <w:tc>
          <w:tcPr>
            <w:tcW w:w="1738"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74"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11</w:t>
            </w:r>
          </w:p>
        </w:tc>
        <w:tc>
          <w:tcPr>
            <w:tcW w:w="2965"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音频处理器</w:t>
            </w:r>
          </w:p>
        </w:tc>
        <w:tc>
          <w:tcPr>
            <w:tcW w:w="132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台</w:t>
            </w:r>
          </w:p>
        </w:tc>
        <w:tc>
          <w:tcPr>
            <w:tcW w:w="136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1</w:t>
            </w:r>
          </w:p>
        </w:tc>
        <w:tc>
          <w:tcPr>
            <w:tcW w:w="1486"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质保1年</w:t>
            </w:r>
          </w:p>
        </w:tc>
        <w:tc>
          <w:tcPr>
            <w:tcW w:w="1738"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74"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12</w:t>
            </w:r>
          </w:p>
        </w:tc>
        <w:tc>
          <w:tcPr>
            <w:tcW w:w="2965"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反馈抑制器</w:t>
            </w:r>
          </w:p>
        </w:tc>
        <w:tc>
          <w:tcPr>
            <w:tcW w:w="132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台</w:t>
            </w:r>
          </w:p>
        </w:tc>
        <w:tc>
          <w:tcPr>
            <w:tcW w:w="136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1</w:t>
            </w:r>
          </w:p>
        </w:tc>
        <w:tc>
          <w:tcPr>
            <w:tcW w:w="1486"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质保1年</w:t>
            </w:r>
          </w:p>
        </w:tc>
        <w:tc>
          <w:tcPr>
            <w:tcW w:w="1738"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74"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13</w:t>
            </w:r>
          </w:p>
        </w:tc>
        <w:tc>
          <w:tcPr>
            <w:tcW w:w="2965"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真分集无线话筒</w:t>
            </w:r>
          </w:p>
        </w:tc>
        <w:tc>
          <w:tcPr>
            <w:tcW w:w="132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套</w:t>
            </w:r>
          </w:p>
        </w:tc>
        <w:tc>
          <w:tcPr>
            <w:tcW w:w="136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1</w:t>
            </w:r>
          </w:p>
        </w:tc>
        <w:tc>
          <w:tcPr>
            <w:tcW w:w="1486"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质保1年</w:t>
            </w:r>
          </w:p>
        </w:tc>
        <w:tc>
          <w:tcPr>
            <w:tcW w:w="1738"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74"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14</w:t>
            </w:r>
          </w:p>
        </w:tc>
        <w:tc>
          <w:tcPr>
            <w:tcW w:w="2965"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电源时序器</w:t>
            </w:r>
          </w:p>
        </w:tc>
        <w:tc>
          <w:tcPr>
            <w:tcW w:w="132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个</w:t>
            </w:r>
          </w:p>
        </w:tc>
        <w:tc>
          <w:tcPr>
            <w:tcW w:w="136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1</w:t>
            </w:r>
          </w:p>
        </w:tc>
        <w:tc>
          <w:tcPr>
            <w:tcW w:w="1486"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质保1年</w:t>
            </w:r>
          </w:p>
        </w:tc>
        <w:tc>
          <w:tcPr>
            <w:tcW w:w="1738"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74"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15</w:t>
            </w:r>
          </w:p>
        </w:tc>
        <w:tc>
          <w:tcPr>
            <w:tcW w:w="2965"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设备集成柜</w:t>
            </w:r>
          </w:p>
        </w:tc>
        <w:tc>
          <w:tcPr>
            <w:tcW w:w="132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台</w:t>
            </w:r>
          </w:p>
        </w:tc>
        <w:tc>
          <w:tcPr>
            <w:tcW w:w="136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1</w:t>
            </w:r>
          </w:p>
        </w:tc>
        <w:tc>
          <w:tcPr>
            <w:tcW w:w="1486"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质保1年</w:t>
            </w:r>
          </w:p>
        </w:tc>
        <w:tc>
          <w:tcPr>
            <w:tcW w:w="1738"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74"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16</w:t>
            </w:r>
          </w:p>
        </w:tc>
        <w:tc>
          <w:tcPr>
            <w:tcW w:w="2965"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大屏安装调试</w:t>
            </w:r>
          </w:p>
        </w:tc>
        <w:tc>
          <w:tcPr>
            <w:tcW w:w="132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项</w:t>
            </w:r>
          </w:p>
        </w:tc>
        <w:tc>
          <w:tcPr>
            <w:tcW w:w="136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1</w:t>
            </w:r>
          </w:p>
        </w:tc>
        <w:tc>
          <w:tcPr>
            <w:tcW w:w="1486"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质保1年</w:t>
            </w:r>
          </w:p>
        </w:tc>
        <w:tc>
          <w:tcPr>
            <w:tcW w:w="1738"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74"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17</w:t>
            </w:r>
          </w:p>
        </w:tc>
        <w:tc>
          <w:tcPr>
            <w:tcW w:w="2965"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音频线缆</w:t>
            </w:r>
          </w:p>
        </w:tc>
        <w:tc>
          <w:tcPr>
            <w:tcW w:w="132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项</w:t>
            </w:r>
          </w:p>
        </w:tc>
        <w:tc>
          <w:tcPr>
            <w:tcW w:w="136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1</w:t>
            </w:r>
          </w:p>
        </w:tc>
        <w:tc>
          <w:tcPr>
            <w:tcW w:w="1486"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质保1年</w:t>
            </w:r>
          </w:p>
        </w:tc>
        <w:tc>
          <w:tcPr>
            <w:tcW w:w="1738"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74"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18</w:t>
            </w:r>
          </w:p>
        </w:tc>
        <w:tc>
          <w:tcPr>
            <w:tcW w:w="2965"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背景墙按原有装修风格修复，电动幕帘自动闭合</w:t>
            </w:r>
          </w:p>
        </w:tc>
        <w:tc>
          <w:tcPr>
            <w:tcW w:w="132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项</w:t>
            </w:r>
          </w:p>
        </w:tc>
        <w:tc>
          <w:tcPr>
            <w:tcW w:w="1363"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1</w:t>
            </w:r>
          </w:p>
        </w:tc>
        <w:tc>
          <w:tcPr>
            <w:tcW w:w="1486"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质保1年</w:t>
            </w:r>
          </w:p>
        </w:tc>
        <w:tc>
          <w:tcPr>
            <w:tcW w:w="1738" w:type="dxa"/>
            <w:noWrap w:val="0"/>
            <w:vAlign w:val="center"/>
          </w:tcPr>
          <w:p>
            <w:pPr>
              <w:widowControl/>
              <w:spacing w:line="360" w:lineRule="auto"/>
              <w:jc w:val="left"/>
              <w:rPr>
                <w:rFonts w:hint="eastAsia" w:ascii="宋体" w:hAnsi="宋体" w:cs="宋体"/>
                <w:bCs/>
                <w:kern w:val="0"/>
                <w:szCs w:val="21"/>
              </w:rPr>
            </w:pPr>
            <w:r>
              <w:rPr>
                <w:rFonts w:hint="eastAsia" w:ascii="宋体" w:hAnsi="宋体" w:cs="宋体"/>
                <w:bCs/>
                <w:kern w:val="0"/>
                <w:szCs w:val="21"/>
              </w:rPr>
              <w:t>否</w:t>
            </w:r>
          </w:p>
        </w:tc>
      </w:tr>
    </w:tbl>
    <w:p>
      <w:pPr>
        <w:widowControl/>
        <w:spacing w:line="360" w:lineRule="auto"/>
        <w:jc w:val="left"/>
        <w:rPr>
          <w:rFonts w:hint="eastAsia" w:ascii="宋体" w:hAnsi="宋体" w:cs="宋体"/>
          <w:bCs/>
          <w:kern w:val="0"/>
          <w:szCs w:val="21"/>
        </w:rPr>
      </w:pPr>
      <w:r>
        <w:rPr>
          <w:rFonts w:hint="eastAsia" w:ascii="宋体" w:hAnsi="宋体" w:cs="宋体"/>
          <w:bCs/>
          <w:kern w:val="0"/>
          <w:szCs w:val="21"/>
        </w:rPr>
        <w:t>注：1.供应商对本项目的全部内容进行投标报价，如有缺漏，评标委员会将对其投标文件作无效投标处理。</w:t>
      </w:r>
    </w:p>
    <w:p>
      <w:pPr>
        <w:widowControl/>
        <w:spacing w:line="360" w:lineRule="auto"/>
        <w:jc w:val="left"/>
        <w:rPr>
          <w:rFonts w:hint="eastAsia" w:ascii="宋体" w:hAnsi="宋体" w:cs="宋体"/>
          <w:kern w:val="0"/>
          <w:szCs w:val="21"/>
        </w:rPr>
      </w:pPr>
      <w:r>
        <w:rPr>
          <w:rFonts w:hint="eastAsia" w:ascii="宋体" w:hAnsi="宋体" w:cs="宋体"/>
          <w:b/>
          <w:kern w:val="0"/>
          <w:szCs w:val="21"/>
          <w:lang w:eastAsia="zh-CN"/>
        </w:rPr>
        <w:t>七</w:t>
      </w:r>
      <w:r>
        <w:rPr>
          <w:rFonts w:hint="eastAsia" w:ascii="宋体" w:hAnsi="宋体" w:cs="宋体"/>
          <w:b/>
          <w:kern w:val="0"/>
          <w:szCs w:val="21"/>
        </w:rPr>
        <w:t>、采购项目技术要求</w:t>
      </w:r>
    </w:p>
    <w:p>
      <w:pPr>
        <w:widowControl/>
        <w:spacing w:line="360" w:lineRule="auto"/>
        <w:jc w:val="left"/>
        <w:rPr>
          <w:rFonts w:hint="eastAsia" w:ascii="宋体" w:hAnsi="宋体" w:cs="宋体"/>
          <w:b/>
          <w:kern w:val="0"/>
          <w:szCs w:val="21"/>
        </w:rPr>
      </w:pPr>
      <w:r>
        <w:rPr>
          <w:rFonts w:hint="eastAsia" w:ascii="宋体" w:hAnsi="宋体" w:cs="宋体"/>
          <w:b/>
          <w:kern w:val="0"/>
          <w:szCs w:val="21"/>
        </w:rPr>
        <w:t>设备技术指标</w:t>
      </w:r>
    </w:p>
    <w:tbl>
      <w:tblPr>
        <w:tblStyle w:val="2"/>
        <w:tblW w:w="9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797"/>
        <w:gridCol w:w="7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widowControl/>
              <w:spacing w:line="360" w:lineRule="auto"/>
              <w:jc w:val="left"/>
              <w:rPr>
                <w:rFonts w:hint="eastAsia" w:ascii="宋体" w:hAnsi="宋体" w:cs="宋体"/>
                <w:b/>
                <w:bCs/>
                <w:kern w:val="0"/>
                <w:szCs w:val="21"/>
              </w:rPr>
            </w:pPr>
            <w:bookmarkStart w:id="0" w:name="_Hlk103107935"/>
            <w:r>
              <w:rPr>
                <w:rFonts w:hint="eastAsia" w:ascii="宋体" w:hAnsi="宋体" w:cs="宋体"/>
                <w:b/>
                <w:bCs/>
                <w:kern w:val="0"/>
                <w:szCs w:val="21"/>
              </w:rPr>
              <w:t>序号</w:t>
            </w:r>
          </w:p>
        </w:tc>
        <w:tc>
          <w:tcPr>
            <w:tcW w:w="1797" w:type="dxa"/>
            <w:noWrap w:val="0"/>
            <w:vAlign w:val="center"/>
          </w:tcPr>
          <w:p>
            <w:pPr>
              <w:widowControl/>
              <w:spacing w:line="360" w:lineRule="auto"/>
              <w:jc w:val="left"/>
              <w:rPr>
                <w:rFonts w:hint="eastAsia" w:ascii="宋体" w:hAnsi="宋体" w:cs="宋体"/>
                <w:b/>
                <w:bCs/>
                <w:kern w:val="0"/>
                <w:szCs w:val="21"/>
              </w:rPr>
            </w:pPr>
            <w:r>
              <w:rPr>
                <w:rFonts w:hint="eastAsia" w:ascii="宋体" w:hAnsi="宋体" w:cs="宋体"/>
                <w:b/>
                <w:bCs/>
                <w:kern w:val="0"/>
                <w:szCs w:val="21"/>
              </w:rPr>
              <w:t>设备名称</w:t>
            </w:r>
          </w:p>
        </w:tc>
        <w:tc>
          <w:tcPr>
            <w:tcW w:w="7106" w:type="dxa"/>
            <w:noWrap w:val="0"/>
            <w:vAlign w:val="center"/>
          </w:tcPr>
          <w:p>
            <w:pPr>
              <w:widowControl/>
              <w:spacing w:line="360" w:lineRule="auto"/>
              <w:jc w:val="left"/>
              <w:rPr>
                <w:rFonts w:hint="eastAsia" w:ascii="宋体" w:hAnsi="宋体" w:cs="宋体"/>
                <w:b/>
                <w:bCs/>
                <w:kern w:val="0"/>
                <w:szCs w:val="21"/>
              </w:rPr>
            </w:pPr>
            <w:r>
              <w:rPr>
                <w:rFonts w:hint="eastAsia" w:ascii="宋体" w:hAnsi="宋体" w:cs="宋体"/>
                <w:b/>
                <w:bCs/>
                <w:kern w:val="0"/>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1</w:t>
            </w:r>
          </w:p>
        </w:tc>
        <w:tc>
          <w:tcPr>
            <w:tcW w:w="1797"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bCs/>
                <w:kern w:val="0"/>
                <w:szCs w:val="21"/>
              </w:rPr>
              <w:t>小间距LED拼接显示屏</w:t>
            </w:r>
          </w:p>
        </w:tc>
        <w:tc>
          <w:tcPr>
            <w:tcW w:w="7106" w:type="dxa"/>
            <w:noWrap w:val="0"/>
            <w:vAlign w:val="center"/>
          </w:tcPr>
          <w:p>
            <w:pPr>
              <w:widowControl/>
              <w:numPr>
                <w:ilvl w:val="0"/>
                <w:numId w:val="1"/>
              </w:numPr>
              <w:spacing w:line="360" w:lineRule="auto"/>
              <w:jc w:val="left"/>
              <w:rPr>
                <w:rFonts w:hint="eastAsia" w:ascii="宋体" w:hAnsi="宋体" w:cs="宋体"/>
                <w:b/>
                <w:color w:val="000000"/>
                <w:kern w:val="0"/>
                <w:szCs w:val="21"/>
              </w:rPr>
            </w:pPr>
            <w:r>
              <w:rPr>
                <w:rFonts w:hint="eastAsia" w:ascii="宋体" w:hAnsi="宋体" w:cs="宋体"/>
                <w:b/>
                <w:color w:val="000000"/>
                <w:kern w:val="0"/>
                <w:szCs w:val="21"/>
              </w:rPr>
              <w:t>★像素结构：全倒装板上芯片集成技术，发光芯片无键合线，无回流焊，无二次灌封，表面无覆膜。投标人必须出具板上芯片集成封装技术（即将多颗LED芯片直接封装在金属基印刷电路板上以达到减少热阻，实现更优的能效指标、更低的功耗效果）承诺函并加盖投标人公章（投标时提交承诺，可参照“格式”中《承诺函》格式）。</w:t>
            </w:r>
          </w:p>
          <w:p>
            <w:pPr>
              <w:widowControl/>
              <w:spacing w:line="360" w:lineRule="auto"/>
              <w:jc w:val="left"/>
              <w:rPr>
                <w:rFonts w:hint="eastAsia" w:ascii="宋体" w:hAnsi="宋体" w:cs="宋体"/>
                <w:kern w:val="0"/>
                <w:szCs w:val="21"/>
              </w:rPr>
            </w:pPr>
            <w:r>
              <w:rPr>
                <w:rFonts w:hint="eastAsia" w:ascii="宋体" w:hAnsi="宋体" w:cs="宋体"/>
                <w:kern w:val="0"/>
                <w:szCs w:val="21"/>
              </w:rPr>
              <w:t>2.★为保证产品亮度和对比度，屏幕表面不允许有贴膜材质存在。投标人必须出具屏幕非贴膜材质承诺函并加盖投标人公章</w:t>
            </w:r>
            <w:r>
              <w:rPr>
                <w:rFonts w:hint="eastAsia" w:ascii="宋体" w:hAnsi="宋体" w:cs="宋体"/>
                <w:b/>
                <w:bCs/>
                <w:kern w:val="0"/>
                <w:szCs w:val="21"/>
              </w:rPr>
              <w:t>（投标时提交承诺，可参照“格式”中《承诺函》格式）</w:t>
            </w:r>
            <w:r>
              <w:rPr>
                <w:rFonts w:hint="eastAsia" w:ascii="宋体" w:hAnsi="宋体" w:cs="宋体"/>
                <w:kern w:val="0"/>
                <w:szCs w:val="21"/>
              </w:rPr>
              <w:t>。</w:t>
            </w:r>
          </w:p>
          <w:p>
            <w:pPr>
              <w:widowControl/>
              <w:spacing w:line="360" w:lineRule="auto"/>
              <w:jc w:val="left"/>
              <w:rPr>
                <w:rFonts w:hint="eastAsia" w:ascii="宋体" w:hAnsi="宋体" w:cs="宋体"/>
                <w:kern w:val="0"/>
                <w:szCs w:val="21"/>
              </w:rPr>
            </w:pPr>
            <w:r>
              <w:rPr>
                <w:rFonts w:hint="eastAsia" w:ascii="宋体" w:hAnsi="宋体" w:cs="宋体"/>
                <w:kern w:val="0"/>
                <w:szCs w:val="21"/>
              </w:rPr>
              <w:t>3.★尺寸要求：箱体单元采用标准16:9显示比例，拼接后整墙整体标准应为16:9显示比例。</w:t>
            </w:r>
          </w:p>
          <w:p>
            <w:pPr>
              <w:widowControl/>
              <w:spacing w:line="360" w:lineRule="auto"/>
              <w:jc w:val="left"/>
              <w:rPr>
                <w:rFonts w:hint="eastAsia" w:ascii="宋体" w:hAnsi="宋体" w:cs="宋体"/>
                <w:kern w:val="0"/>
                <w:szCs w:val="21"/>
              </w:rPr>
            </w:pPr>
            <w:r>
              <w:rPr>
                <w:rFonts w:hint="eastAsia" w:ascii="宋体" w:hAnsi="宋体" w:cs="宋体"/>
                <w:kern w:val="0"/>
                <w:szCs w:val="21"/>
              </w:rPr>
              <w:t xml:space="preserve">长6600mm，宽3712.5mm。根据现场环境及装修尺寸要求，投标显示屏长、宽净尺寸±误差≤0.05米，整屏面积≥24.5㎡，整屏分辨率≥4224（宽）×2376（高）。 </w:t>
            </w:r>
          </w:p>
          <w:p>
            <w:pPr>
              <w:widowControl/>
              <w:spacing w:line="360" w:lineRule="auto"/>
              <w:jc w:val="left"/>
              <w:rPr>
                <w:rFonts w:hint="eastAsia" w:ascii="宋体" w:hAnsi="宋体" w:cs="宋体"/>
                <w:kern w:val="0"/>
                <w:szCs w:val="21"/>
              </w:rPr>
            </w:pPr>
            <w:r>
              <w:rPr>
                <w:rFonts w:hint="eastAsia" w:ascii="宋体" w:hAnsi="宋体" w:cs="宋体"/>
                <w:kern w:val="0"/>
                <w:szCs w:val="21"/>
              </w:rPr>
              <w:t>4.采用像素点间距≤1.56mm，投标时提供第三方检测机构出具关于此项功能的具有CMA、ilac-MRA或CNAS标识的检测报告（扫描件或复印件），并加盖投标人公章。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5.亮色均匀性：≥98%</w:t>
            </w:r>
          </w:p>
          <w:p>
            <w:pPr>
              <w:widowControl/>
              <w:spacing w:line="360" w:lineRule="auto"/>
              <w:jc w:val="left"/>
              <w:rPr>
                <w:rFonts w:hint="eastAsia" w:ascii="宋体" w:hAnsi="宋体" w:cs="宋体"/>
                <w:kern w:val="0"/>
                <w:szCs w:val="21"/>
              </w:rPr>
            </w:pPr>
            <w:r>
              <w:rPr>
                <w:rFonts w:hint="eastAsia" w:ascii="宋体" w:hAnsi="宋体" w:cs="宋体"/>
                <w:kern w:val="0"/>
                <w:szCs w:val="21"/>
              </w:rPr>
              <w:t>6.色度均匀性：x≤0.001，y≤0.001</w:t>
            </w:r>
          </w:p>
          <w:p>
            <w:pPr>
              <w:widowControl/>
              <w:spacing w:line="360" w:lineRule="auto"/>
              <w:jc w:val="left"/>
              <w:rPr>
                <w:rFonts w:hint="eastAsia" w:ascii="宋体" w:hAnsi="宋体" w:cs="宋体"/>
                <w:kern w:val="0"/>
                <w:szCs w:val="21"/>
              </w:rPr>
            </w:pPr>
            <w:r>
              <w:rPr>
                <w:rFonts w:hint="eastAsia" w:ascii="宋体" w:hAnsi="宋体" w:cs="宋体"/>
                <w:kern w:val="0"/>
                <w:szCs w:val="21"/>
              </w:rPr>
              <w:t>7.色域：采用超广色域技术，需符合国际电视广播系列Rec.2020或BT.2020标准。</w:t>
            </w:r>
          </w:p>
          <w:p>
            <w:pPr>
              <w:widowControl/>
              <w:spacing w:line="360" w:lineRule="auto"/>
              <w:jc w:val="left"/>
              <w:rPr>
                <w:rFonts w:hint="eastAsia" w:ascii="宋体" w:hAnsi="宋体" w:cs="宋体"/>
                <w:kern w:val="0"/>
                <w:szCs w:val="21"/>
              </w:rPr>
            </w:pPr>
            <w:r>
              <w:rPr>
                <w:rFonts w:hint="eastAsia" w:ascii="宋体" w:hAnsi="宋体" w:cs="宋体"/>
                <w:kern w:val="0"/>
                <w:szCs w:val="21"/>
              </w:rPr>
              <w:t>8.亮度： 50-1500cd/㎡无级可调（白平衡亮度：≥1300nits），投标时提供第三方检测机构出具关于此项功能的具有CMA、ilac-MRA或CNAS标识的检测报告（扫描件或复印件），并加盖投标人公章。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9.★维护方式：前维护</w:t>
            </w:r>
          </w:p>
          <w:p>
            <w:pPr>
              <w:widowControl/>
              <w:spacing w:line="360" w:lineRule="auto"/>
              <w:jc w:val="left"/>
              <w:rPr>
                <w:rFonts w:hint="eastAsia" w:ascii="宋体" w:hAnsi="宋体" w:cs="宋体"/>
                <w:kern w:val="0"/>
                <w:szCs w:val="21"/>
              </w:rPr>
            </w:pPr>
            <w:r>
              <w:rPr>
                <w:rFonts w:hint="eastAsia" w:ascii="宋体" w:hAnsi="宋体" w:cs="宋体"/>
                <w:kern w:val="0"/>
                <w:szCs w:val="21"/>
              </w:rPr>
              <w:t>10.刷新率/换帧频率：≥4020 Hz/60Hz，投标时提供第三方检测机构出具关于此项功能的具有CMA、ilac-MRA或CNAS标识的检测报告（扫描件或复印件），并加盖投标人公章。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11.▲屏体表面应采用高密集成光学涂层技术，静态对比度≥100000：1，动态对比度≥10000000：1。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12.箱体模组平整度：≤0.05mm</w:t>
            </w:r>
          </w:p>
          <w:p>
            <w:pPr>
              <w:widowControl/>
              <w:spacing w:line="360" w:lineRule="auto"/>
              <w:jc w:val="left"/>
              <w:rPr>
                <w:rFonts w:hint="eastAsia" w:ascii="宋体" w:hAnsi="宋体" w:cs="宋体"/>
                <w:kern w:val="0"/>
                <w:szCs w:val="21"/>
              </w:rPr>
            </w:pPr>
            <w:r>
              <w:rPr>
                <w:rFonts w:hint="eastAsia" w:ascii="宋体" w:hAnsi="宋体" w:cs="宋体"/>
                <w:kern w:val="0"/>
                <w:szCs w:val="21"/>
              </w:rPr>
              <w:t>13.光通透率：≥93%</w:t>
            </w:r>
          </w:p>
          <w:p>
            <w:pPr>
              <w:widowControl/>
              <w:spacing w:line="360" w:lineRule="auto"/>
              <w:jc w:val="left"/>
              <w:rPr>
                <w:rFonts w:hint="eastAsia" w:ascii="宋体" w:hAnsi="宋体" w:cs="宋体"/>
                <w:kern w:val="0"/>
                <w:szCs w:val="21"/>
              </w:rPr>
            </w:pPr>
            <w:r>
              <w:rPr>
                <w:rFonts w:hint="eastAsia" w:ascii="宋体" w:hAnsi="宋体" w:cs="宋体"/>
                <w:kern w:val="0"/>
                <w:szCs w:val="21"/>
              </w:rPr>
              <w:t>14.防眩光功能：屏体正面反光率≦2%。</w:t>
            </w:r>
          </w:p>
          <w:p>
            <w:pPr>
              <w:widowControl/>
              <w:spacing w:line="360" w:lineRule="auto"/>
              <w:jc w:val="left"/>
              <w:rPr>
                <w:rFonts w:hint="eastAsia" w:ascii="宋体" w:hAnsi="宋体" w:cs="宋体"/>
                <w:kern w:val="0"/>
                <w:szCs w:val="21"/>
              </w:rPr>
            </w:pPr>
            <w:r>
              <w:rPr>
                <w:rFonts w:hint="eastAsia" w:ascii="宋体" w:hAnsi="宋体" w:cs="宋体"/>
                <w:kern w:val="0"/>
                <w:szCs w:val="21"/>
              </w:rPr>
              <w:t>15.防霉特性：显示模组具备0级防霉特性。投标时提供第三方检测机构出具关于此项功能的具有CMA、ilac-MRA或CNAS标识的检测报告（扫描件或复印件），并加盖投标人公章。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16.防刮蹭性能：屏体表面具备的硬度等级≥HRC8级。</w:t>
            </w:r>
          </w:p>
          <w:p>
            <w:pPr>
              <w:widowControl/>
              <w:spacing w:line="360" w:lineRule="auto"/>
              <w:jc w:val="left"/>
              <w:rPr>
                <w:rFonts w:hint="eastAsia" w:ascii="宋体" w:hAnsi="宋体" w:cs="宋体"/>
                <w:kern w:val="0"/>
                <w:szCs w:val="21"/>
              </w:rPr>
            </w:pPr>
            <w:r>
              <w:rPr>
                <w:rFonts w:hint="eastAsia" w:ascii="宋体" w:hAnsi="宋体" w:cs="宋体"/>
                <w:kern w:val="0"/>
                <w:szCs w:val="21"/>
              </w:rPr>
              <w:t>17.▲2D/3D信号无缝切换功能：应具备2D/3D信号无缝切换，120hz主动式3D引擎，沉浸式3D体验。投标时提供第三方检测机构出具关于此项功能的具有CMA、ilac-MRA或CNAS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18. 功耗：共阴设计，峰值功耗≤450W/㎡，平均功耗≤200W/㎡</w:t>
            </w:r>
          </w:p>
          <w:p>
            <w:pPr>
              <w:widowControl/>
              <w:spacing w:line="360" w:lineRule="auto"/>
              <w:jc w:val="left"/>
              <w:rPr>
                <w:rFonts w:hint="eastAsia" w:ascii="宋体" w:hAnsi="宋体" w:cs="宋体"/>
                <w:kern w:val="0"/>
                <w:szCs w:val="21"/>
              </w:rPr>
            </w:pPr>
            <w:r>
              <w:rPr>
                <w:rFonts w:hint="eastAsia" w:ascii="宋体" w:hAnsi="宋体" w:cs="宋体"/>
                <w:kern w:val="0"/>
                <w:szCs w:val="21"/>
              </w:rPr>
              <w:t>19.屏体可靠性：屏体通过高低温测试，符合GB/T 2423.22-2012环境试验，屏体通过恒定湿热测试，符合GB/T 2423.3-2016环境试验标准。</w:t>
            </w:r>
          </w:p>
          <w:p>
            <w:pPr>
              <w:widowControl/>
              <w:spacing w:line="360" w:lineRule="auto"/>
              <w:jc w:val="left"/>
              <w:rPr>
                <w:rFonts w:hint="eastAsia" w:ascii="宋体" w:hAnsi="宋体" w:cs="宋体"/>
                <w:kern w:val="0"/>
                <w:szCs w:val="21"/>
              </w:rPr>
            </w:pPr>
            <w:r>
              <w:rPr>
                <w:rFonts w:hint="eastAsia" w:ascii="宋体" w:hAnsi="宋体" w:cs="宋体"/>
                <w:kern w:val="0"/>
                <w:szCs w:val="21"/>
              </w:rPr>
              <w:t>20.阻燃测试试验：屏幕符合GB/T5169.16 - 2017电工电子产品着火危险试验。</w:t>
            </w:r>
          </w:p>
          <w:p>
            <w:pPr>
              <w:widowControl/>
              <w:spacing w:line="360" w:lineRule="auto"/>
              <w:jc w:val="left"/>
              <w:rPr>
                <w:rFonts w:hint="eastAsia" w:ascii="宋体" w:hAnsi="宋体" w:cs="宋体"/>
                <w:kern w:val="0"/>
                <w:szCs w:val="21"/>
              </w:rPr>
            </w:pPr>
            <w:r>
              <w:rPr>
                <w:rFonts w:hint="eastAsia" w:ascii="宋体" w:hAnsi="宋体" w:cs="宋体"/>
                <w:kern w:val="0"/>
                <w:szCs w:val="21"/>
              </w:rPr>
              <w:t>21.▲抗干扰等级：显示屏电磁兼容性能符合GB/T 17626.2-2006标准等级3判据B的要求，静电放电抗扰度符合B级要求。投标时提供第三方检测机构出具关于此项功能的具有CMA、ilac-MRA或CNAS标识的检测报告（扫描件或复印件），并加盖投标人公章。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22.▲LED的视网膜蓝光危害幅度不大于7.0x10-1W/㎡/sr，达到无危害要求，近紫外危害幅度达到无危害要求。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23.显示屏外壳符合GB/T2423.17-2008防盐雾标准要求。投标时提供第三方检测机构出具关于此项功能的具有CMA、ilac-MRA或CNAS标识的检测报告（扫描件或复印件），并加盖投标人公章。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24. LED大屏厂家具有全倒装板上芯片集成技术封装自主研发技术的</w:t>
            </w:r>
            <w:r>
              <w:rPr>
                <w:rStyle w:val="4"/>
                <w:rFonts w:hint="eastAsia"/>
              </w:rPr>
              <w:t>。</w:t>
            </w:r>
          </w:p>
          <w:p>
            <w:pPr>
              <w:widowControl/>
              <w:spacing w:line="360" w:lineRule="auto"/>
              <w:jc w:val="left"/>
              <w:rPr>
                <w:rFonts w:hint="eastAsia" w:ascii="宋体" w:hAnsi="宋体" w:cs="宋体"/>
                <w:kern w:val="0"/>
                <w:szCs w:val="21"/>
              </w:rPr>
            </w:pPr>
            <w:r>
              <w:rPr>
                <w:rFonts w:hint="eastAsia" w:ascii="宋体" w:hAnsi="宋体" w:cs="宋体"/>
                <w:kern w:val="0"/>
                <w:szCs w:val="21"/>
              </w:rPr>
              <w:t>25.所投LED显示屏产品需通过中国质量认证中心的节能认证。</w:t>
            </w:r>
          </w:p>
          <w:p>
            <w:pPr>
              <w:widowControl/>
              <w:spacing w:line="360" w:lineRule="auto"/>
              <w:jc w:val="left"/>
              <w:rPr>
                <w:rFonts w:hint="eastAsia" w:ascii="宋体" w:hAnsi="宋体" w:cs="宋体"/>
                <w:kern w:val="0"/>
                <w:szCs w:val="21"/>
              </w:rPr>
            </w:pPr>
            <w:r>
              <w:rPr>
                <w:rFonts w:hint="eastAsia" w:ascii="宋体" w:hAnsi="宋体" w:cs="宋体"/>
                <w:kern w:val="0"/>
                <w:szCs w:val="21"/>
              </w:rPr>
              <w:t>26. MTBF不小于80000小时， MTTR不大于10分钟，可用度不小于99.9%，投标时提供第三方检测机构出具关于此项功能的具有CMA、ilac-MRA或CNAS标识的检测报告（扫描件或复印件），并加盖投标人公章。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27.▲LED显示屏亮度调节范围峰值亮度≥1300cd/㎡，需提供第三方检测机构出具的检验报告（扫描件或复印件），并加盖投标人公章。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28.LED显示屏获得高新技术产品证书，需提供证书复印件，加盖投标人公章。</w:t>
            </w:r>
          </w:p>
          <w:p>
            <w:pPr>
              <w:widowControl/>
              <w:spacing w:line="360" w:lineRule="auto"/>
              <w:jc w:val="left"/>
            </w:pPr>
            <w:r>
              <w:rPr>
                <w:rFonts w:hint="eastAsia" w:ascii="宋体" w:hAnsi="宋体" w:cs="宋体"/>
                <w:kern w:val="0"/>
                <w:szCs w:val="21"/>
              </w:rPr>
              <w:t>29.▲LED显示屏显示动态范围EOTF曲线拟合度应在0.7-1.3范围内，色域覆盖率≥80%（BT.2020），需提供第三方检测机构出具的检验报告（扫描件或复印件），并加盖投标人公章。</w:t>
            </w:r>
          </w:p>
          <w:p>
            <w:pPr>
              <w:rPr>
                <w:rFonts w:hint="eastAsia" w:ascii="宋体" w:hAnsi="宋体" w:cs="宋体"/>
                <w:kern w:val="0"/>
                <w:szCs w:val="21"/>
              </w:rPr>
            </w:pPr>
            <w:r>
              <w:rPr>
                <w:rFonts w:hint="eastAsia" w:ascii="宋体" w:hAnsi="宋体" w:cs="宋体"/>
                <w:kern w:val="0"/>
                <w:szCs w:val="21"/>
              </w:rPr>
              <w:t>30.▲LED显示屏色彩还原能力，要求红、绿、蓝色坐标偏差绝对值≤0.1，白色坐标偏差绝对值≤0.01，各色块色坐标偏差绝对值≤ 0.3 ，需提供第三方检测机构出具的检验报告（扫描件或复印件），并加盖投标人公章。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31.▲LED显示屏黑色亮度需≤0.0005cd/㎡ ，需提供第三方检测机构出具的检验报告（扫描件或复印件），并加盖投标人公章。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32.▲LED显示屏需具有更高的色彩还原能力，色域重合度需≥81%，需提供第三方检测机构出具的检验报告（扫描件或复印件），并加盖投标人公章。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33.应采用自然散热，无风扇设计，噪声测试通过GB/T18313-2001 idt ISO7779:1999（E）标准，噪声声压级小于18dB（A）（距离平面中心1米处）。需提供第三方检测机构出具的检验报告（扫描件或复印件），并加盖投标人公章。</w:t>
            </w:r>
          </w:p>
          <w:p>
            <w:pPr>
              <w:widowControl/>
              <w:spacing w:line="360" w:lineRule="auto"/>
              <w:jc w:val="left"/>
            </w:pPr>
            <w:r>
              <w:rPr>
                <w:rFonts w:hint="eastAsia" w:ascii="宋体" w:hAnsi="宋体" w:cs="宋体"/>
                <w:kern w:val="0"/>
                <w:szCs w:val="21"/>
              </w:rPr>
              <w:t>34.不小于60㎡规模的8级抗震烈度要求，不低于IP66防护要求。投标时提供第三方检测机构出具关于此项功能的具有CNAS标识的检测报告（扫描件或复印件），并加盖投标人公章。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35.水平视角≥175°，垂直视角≥175°。投标时提供第三方检测机构出具关于此项功能的具有CMA、ilac-MRA或CNAS标识的检测报告（扫描件或复印件），并加盖投标人公章。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36.通过恒定湿热测（设定温度40℃，相对湿度90%的环境条件下，持续时间2h），满足GB/T2423.3-2016电工电子产品环境试验标准，需提供第三方检测机构出具的检验报告（扫描件或复印件），并加盖投标人公章。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37.通过高低温测试（5℃至40℃范围内，温度变化率10℃/min，高、低温保持时间30min），满足GB/T2423.22-2002环境试验标准，需提供第三方检测机构出具的检验报告（扫描件或复印件），并加盖投标人公章。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38.提供CE-EMC、CE-LVD、CB、RoHS、FCC证书复印件；提供相关认证证书复印件加盖投标人公章。"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8"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2</w:t>
            </w:r>
          </w:p>
        </w:tc>
        <w:tc>
          <w:tcPr>
            <w:tcW w:w="1797"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发送卡</w:t>
            </w:r>
          </w:p>
        </w:tc>
        <w:tc>
          <w:tcPr>
            <w:tcW w:w="7106"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1.采用GB/T 20185-2006：同步数字体系设备和系统的光接口技术。</w:t>
            </w:r>
          </w:p>
          <w:p>
            <w:pPr>
              <w:widowControl/>
              <w:spacing w:line="360" w:lineRule="auto"/>
              <w:jc w:val="left"/>
              <w:rPr>
                <w:rFonts w:hint="eastAsia" w:ascii="宋体" w:hAnsi="宋体" w:cs="宋体"/>
                <w:kern w:val="0"/>
                <w:szCs w:val="21"/>
              </w:rPr>
            </w:pPr>
            <w:r>
              <w:rPr>
                <w:rFonts w:hint="eastAsia" w:ascii="宋体" w:hAnsi="宋体" w:cs="宋体"/>
                <w:kern w:val="0"/>
                <w:szCs w:val="21"/>
              </w:rPr>
              <w:t>2.支持光纤输出热插拔，显示画面响应时间〈100ms。</w:t>
            </w:r>
          </w:p>
          <w:p>
            <w:pPr>
              <w:widowControl/>
              <w:spacing w:line="360" w:lineRule="auto"/>
              <w:jc w:val="left"/>
              <w:rPr>
                <w:rFonts w:hint="eastAsia" w:ascii="宋体" w:hAnsi="宋体" w:cs="宋体"/>
                <w:kern w:val="0"/>
                <w:szCs w:val="21"/>
              </w:rPr>
            </w:pPr>
            <w:r>
              <w:rPr>
                <w:rFonts w:hint="eastAsia" w:ascii="宋体" w:hAnsi="宋体" w:cs="宋体"/>
                <w:kern w:val="0"/>
                <w:szCs w:val="21"/>
              </w:rPr>
              <w:t>3.采用优质光子芯片，传输速率1000MPS 0-120KM视频源信号输出不超过1ms。</w:t>
            </w:r>
          </w:p>
          <w:p>
            <w:pPr>
              <w:widowControl/>
              <w:spacing w:line="360" w:lineRule="auto"/>
              <w:jc w:val="left"/>
              <w:rPr>
                <w:rFonts w:hint="eastAsia" w:ascii="宋体" w:hAnsi="宋体" w:cs="宋体"/>
                <w:kern w:val="0"/>
                <w:szCs w:val="21"/>
              </w:rPr>
            </w:pPr>
            <w:r>
              <w:rPr>
                <w:rFonts w:hint="eastAsia" w:ascii="宋体" w:hAnsi="宋体" w:cs="宋体"/>
                <w:kern w:val="0"/>
                <w:szCs w:val="21"/>
              </w:rPr>
              <w:t>4.光纤输出×4，1000Base -SX/LX/LH全双工模式激光光源，0色散，质量需符合G.652标准。</w:t>
            </w:r>
          </w:p>
          <w:p>
            <w:pPr>
              <w:widowControl/>
              <w:spacing w:line="360" w:lineRule="auto"/>
              <w:jc w:val="left"/>
              <w:rPr>
                <w:rFonts w:hint="eastAsia" w:ascii="宋体" w:hAnsi="宋体" w:cs="宋体"/>
                <w:kern w:val="0"/>
                <w:szCs w:val="21"/>
              </w:rPr>
            </w:pPr>
            <w:r>
              <w:rPr>
                <w:rFonts w:hint="eastAsia" w:ascii="宋体" w:hAnsi="宋体" w:cs="宋体"/>
                <w:kern w:val="0"/>
                <w:szCs w:val="21"/>
              </w:rPr>
              <w:t>5.支持36bit灰阶处理与显示。</w:t>
            </w:r>
          </w:p>
          <w:p>
            <w:pPr>
              <w:widowControl/>
              <w:spacing w:line="360" w:lineRule="auto"/>
              <w:jc w:val="left"/>
              <w:rPr>
                <w:rFonts w:hint="eastAsia" w:ascii="宋体" w:hAnsi="宋体" w:cs="宋体"/>
                <w:kern w:val="0"/>
                <w:szCs w:val="21"/>
              </w:rPr>
            </w:pPr>
            <w:r>
              <w:rPr>
                <w:rFonts w:hint="eastAsia" w:ascii="宋体" w:hAnsi="宋体" w:cs="宋体"/>
                <w:kern w:val="0"/>
                <w:szCs w:val="21"/>
              </w:rPr>
              <w:t>6.接口类型：输入接口：DVI × 1，输入接口：HDMI1.3 × 1。</w:t>
            </w:r>
          </w:p>
          <w:p>
            <w:pPr>
              <w:widowControl/>
              <w:spacing w:line="360" w:lineRule="auto"/>
              <w:jc w:val="left"/>
              <w:rPr>
                <w:rFonts w:hint="eastAsia" w:ascii="宋体" w:hAnsi="宋体" w:cs="宋体"/>
                <w:kern w:val="0"/>
                <w:szCs w:val="21"/>
              </w:rPr>
            </w:pPr>
            <w:r>
              <w:rPr>
                <w:rFonts w:hint="eastAsia" w:ascii="宋体" w:hAnsi="宋体" w:cs="宋体"/>
                <w:kern w:val="0"/>
                <w:szCs w:val="21"/>
              </w:rPr>
              <w:t>7.支持视频格式：RGB，YCrCb4:2:2，YCrCb4:4:4。</w:t>
            </w:r>
          </w:p>
          <w:p>
            <w:pPr>
              <w:widowControl/>
              <w:spacing w:line="360" w:lineRule="auto"/>
              <w:jc w:val="left"/>
              <w:rPr>
                <w:rFonts w:hint="eastAsia" w:ascii="宋体" w:hAnsi="宋体" w:cs="宋体"/>
                <w:kern w:val="0"/>
                <w:szCs w:val="21"/>
              </w:rPr>
            </w:pPr>
            <w:r>
              <w:rPr>
                <w:rFonts w:hint="eastAsia" w:ascii="宋体" w:hAnsi="宋体" w:cs="宋体"/>
                <w:kern w:val="0"/>
                <w:szCs w:val="21"/>
              </w:rPr>
              <w:t>8.使用寿命：≥80000小时。</w:t>
            </w:r>
          </w:p>
          <w:p>
            <w:pPr>
              <w:widowControl/>
              <w:spacing w:line="360" w:lineRule="auto"/>
              <w:jc w:val="left"/>
              <w:rPr>
                <w:rFonts w:hint="eastAsia" w:ascii="宋体" w:hAnsi="宋体" w:cs="宋体"/>
                <w:kern w:val="0"/>
                <w:szCs w:val="21"/>
              </w:rPr>
            </w:pPr>
            <w:r>
              <w:rPr>
                <w:rFonts w:hint="eastAsia" w:ascii="宋体" w:hAnsi="宋体" w:cs="宋体"/>
                <w:kern w:val="0"/>
                <w:szCs w:val="21"/>
              </w:rPr>
              <w:t>9.为了确保显示屏的使用易用性、稳定性、可靠性，要求拼接显示屏、发送卡实现一体化设计，由大屏幕拼接屏软件统一控制管理。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3</w:t>
            </w:r>
          </w:p>
        </w:tc>
        <w:tc>
          <w:tcPr>
            <w:tcW w:w="1797"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支架及结构件</w:t>
            </w:r>
          </w:p>
        </w:tc>
        <w:tc>
          <w:tcPr>
            <w:tcW w:w="7106"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根据现场情况定制，落地固定安装，前后维护均可。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4</w:t>
            </w:r>
          </w:p>
        </w:tc>
        <w:tc>
          <w:tcPr>
            <w:tcW w:w="1797"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配电、线缆及辅材</w:t>
            </w:r>
          </w:p>
        </w:tc>
        <w:tc>
          <w:tcPr>
            <w:tcW w:w="7106"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1.20KW配电，配电箱中带PLC，具备远程、分布上电功能。</w:t>
            </w:r>
          </w:p>
          <w:p>
            <w:pPr>
              <w:widowControl/>
              <w:spacing w:line="360" w:lineRule="auto"/>
              <w:jc w:val="left"/>
              <w:rPr>
                <w:rFonts w:hint="eastAsia" w:ascii="宋体" w:hAnsi="宋体" w:cs="宋体"/>
                <w:kern w:val="0"/>
                <w:szCs w:val="21"/>
              </w:rPr>
            </w:pPr>
            <w:r>
              <w:rPr>
                <w:rFonts w:hint="eastAsia" w:ascii="宋体" w:hAnsi="宋体" w:cs="宋体"/>
                <w:kern w:val="0"/>
                <w:szCs w:val="21"/>
              </w:rPr>
              <w:t>2.高清线缆线材、超六类网线、电源线、控制线，转换头等。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5</w:t>
            </w:r>
          </w:p>
        </w:tc>
        <w:tc>
          <w:tcPr>
            <w:tcW w:w="1797"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多屏拼接处理器</w:t>
            </w:r>
          </w:p>
        </w:tc>
        <w:tc>
          <w:tcPr>
            <w:tcW w:w="7106"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配置：6路HDMI输入，10路HDMI输出。</w:t>
            </w:r>
          </w:p>
          <w:p>
            <w:pPr>
              <w:widowControl/>
              <w:spacing w:line="360" w:lineRule="auto"/>
              <w:jc w:val="left"/>
              <w:rPr>
                <w:rFonts w:hint="eastAsia" w:ascii="宋体" w:hAnsi="宋体" w:cs="宋体"/>
                <w:kern w:val="0"/>
                <w:szCs w:val="21"/>
              </w:rPr>
            </w:pPr>
            <w:r>
              <w:rPr>
                <w:rFonts w:hint="eastAsia" w:ascii="宋体" w:hAnsi="宋体" w:cs="宋体"/>
                <w:kern w:val="0"/>
                <w:szCs w:val="21"/>
              </w:rPr>
              <w:t>1.纯硬件结构，无系统，无CPU。</w:t>
            </w:r>
          </w:p>
          <w:p>
            <w:pPr>
              <w:widowControl/>
              <w:spacing w:line="360" w:lineRule="auto"/>
              <w:jc w:val="left"/>
              <w:rPr>
                <w:rFonts w:hint="eastAsia" w:ascii="宋体" w:hAnsi="宋体" w:cs="宋体"/>
                <w:kern w:val="0"/>
                <w:szCs w:val="21"/>
              </w:rPr>
            </w:pPr>
            <w:r>
              <w:rPr>
                <w:rFonts w:hint="eastAsia" w:ascii="宋体" w:hAnsi="宋体" w:cs="宋体"/>
                <w:kern w:val="0"/>
                <w:szCs w:val="21"/>
              </w:rPr>
              <w:t>2.开机时间小于5秒，投标时提供第三方检测机构出具关于此项功能的具有CMA、ilac-MRA或CNAS标识的检测报告扫描件。</w:t>
            </w:r>
          </w:p>
          <w:p>
            <w:pPr>
              <w:widowControl/>
              <w:spacing w:line="360" w:lineRule="auto"/>
              <w:jc w:val="left"/>
              <w:rPr>
                <w:rFonts w:hint="eastAsia" w:ascii="宋体" w:hAnsi="宋体" w:cs="宋体"/>
                <w:kern w:val="0"/>
                <w:szCs w:val="21"/>
              </w:rPr>
            </w:pPr>
            <w:r>
              <w:rPr>
                <w:rFonts w:hint="eastAsia" w:ascii="宋体" w:hAnsi="宋体" w:cs="宋体"/>
                <w:kern w:val="0"/>
                <w:szCs w:val="21"/>
              </w:rPr>
              <w:t>3.▲应具备全交叉调度架构高速数据传输技术，总线带宽≥3000G，单通道带宽≥10G，投标时提供第三方检测机构出具关于此项功能的具有CMA、ilac-MRA或CNAS标识的检测报告（扫描件或复印件），并加盖投标人公章。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4.电源及风扇支持热插拔，系统在不关机，不断电的状态下能进行风扇维护，投标时提供第三方检测机构出具关于此项功能的具有CMA、ilac-MRA或CNAS标识的检测报告（扫描件或复印件），并加盖投标人公章。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5.配备冗余电源，且电源及风扇支持热插拔，系统在不关机、不断电的状态下能进行风扇维护，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6.▲支持统一逻辑拼接墙高分辨率信号显示，屏幕刷新速度应不大于2S，单窗口开窗速度应不大于8ms，支持高清信号的输出显示，显示帧率应不低于60帧/秒，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7.支持图像无缝实时切换功能（图像切换间隔无黑场出现），无缝切换时间＜20ms。投标时提供第三方检测机构出具关于此项功能的具有CMA、ilac-MRA或CNAS标识的检测报告（扫描件或复印件），并加盖投标人公章。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8.支持CVBS、RGB、DVI、VGA、HDMI、SDI、YpbPr、Dual-link DVI、RJ45、Display Port光纤、HDBaseT信号输入，支持的最大支持分辨率为3840*2400,32位，投标时提供第三方检测机构出具关于此项功能的具有CMA、ilac-MRA或CNAS标识的检测报告（扫描件或复印件），并加盖投标人公章。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9.支持DVI、HDMI、DP、RJ45、SDI、HDBaseT、YpbPr、VGA、CVBS和LC光信号输出，每个显示通道显存达到256M，支持分辨率640×480－3840×2400，色彩32位，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10.为方便后期扩容，处理器需具备最大接入256路信号源，最大支持256路输出，并支持任意选择其中256路信号进行同屏展示，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11.具备支持较强IP信号显示能力，可支持全部输入均为1080p信号时的同屏显示，投标时提供第三方检测机构出具关于此项功能的具有CMA、ilac-MRA或CNAS标识的检测报告（扫描件或复印件），并加盖投标人公章。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12. 支持控制软件人性化设置：多窗口显示、窗口叠加、窗口位置调整、窗口缩放、窗口状态保存、字符叠加、视频参数调整等。</w:t>
            </w:r>
          </w:p>
          <w:p>
            <w:pPr>
              <w:widowControl/>
              <w:spacing w:line="360" w:lineRule="auto"/>
              <w:jc w:val="left"/>
              <w:rPr>
                <w:rFonts w:hint="eastAsia" w:ascii="宋体" w:hAnsi="宋体" w:cs="宋体"/>
                <w:kern w:val="0"/>
                <w:szCs w:val="21"/>
              </w:rPr>
            </w:pPr>
            <w:r>
              <w:rPr>
                <w:rFonts w:hint="eastAsia" w:ascii="宋体" w:hAnsi="宋体" w:cs="宋体"/>
                <w:kern w:val="0"/>
                <w:szCs w:val="21"/>
              </w:rPr>
              <w:t>13.▲支持四个信号同时无线投屏显示，支持打开、上翻、下翻、退出PPT以及反控功能，需提供无线传输软件著作权证书（扫描件或复印件），加盖投标人公章。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14.通过高低温检测，能适应（-5゜C至45゜C、湿度90%）的环境运行，投标时提供第三方检测机构出具关于此项功能的具有CMA、ilac-MRA或CNAS标识的检测报告（扫描件或复印件），并加盖投标人公章。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15.处理器需具备低噪声控制功能，正常工作时噪声值≤30dB，投标时提供第三方检测机构出具关于此项功能的具有CMA、ilac-MRA或CNAS标识的检测报告（扫描件或复印件），并加盖投标人公章。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16.处理器需达到IP6X防尘等级，投标时提供第三方检测机构出具关于此项功能的具有CMA、ilac-MRA或CNAS标识的检测报告（扫描件或复印件），并加盖投标人公章。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17.处理器应能满足不低于8级抗震烈度设计要求，投标时提供第三方检测机构出具关于此项功能的具有CMA、ilac-MRA或CNAS标识的检测报告（扫描件或复印件），并加盖投标人公章。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18.多屏处理器的MTBF平均无故障时间不低于180000小时，平均修复时间（MTTR）&lt;10秒，投标时提供第三方检测机构出具关于此项功能的具有CMA、ilac-MRA或CNAS标识的检测报告（扫描件或复印件），并加盖投标人公章。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19.多屏处理器需是高新技术产品，需提供高新技术产品认证证书复印件并加盖投标人公章；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20.多屏处理器需提供RoHS、CE-LVD、CE-EMC、CB、FCC证书复印件并加盖投标品牌公章。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8"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6</w:t>
            </w:r>
          </w:p>
        </w:tc>
        <w:tc>
          <w:tcPr>
            <w:tcW w:w="1797"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多画面处理器控制</w:t>
            </w:r>
          </w:p>
        </w:tc>
        <w:tc>
          <w:tcPr>
            <w:tcW w:w="7106"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多屏拼接处理器内置嵌入式软件、具有自主知识产权，计算机软件著作权登记证书。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7</w:t>
            </w:r>
          </w:p>
        </w:tc>
        <w:tc>
          <w:tcPr>
            <w:tcW w:w="1797"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大屏幕拼接屏软件</w:t>
            </w:r>
          </w:p>
        </w:tc>
        <w:tc>
          <w:tcPr>
            <w:tcW w:w="7106"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1.大屏控制软件提供中文操作、控制和维护界面。</w:t>
            </w:r>
          </w:p>
          <w:p>
            <w:pPr>
              <w:widowControl/>
              <w:spacing w:line="360" w:lineRule="auto"/>
              <w:jc w:val="left"/>
              <w:rPr>
                <w:rFonts w:hint="eastAsia" w:ascii="宋体" w:hAnsi="宋体" w:cs="宋体"/>
                <w:kern w:val="0"/>
                <w:szCs w:val="21"/>
              </w:rPr>
            </w:pPr>
            <w:r>
              <w:rPr>
                <w:rFonts w:hint="eastAsia" w:ascii="宋体" w:hAnsi="宋体" w:cs="宋体"/>
                <w:kern w:val="0"/>
                <w:szCs w:val="21"/>
              </w:rPr>
              <w:t>2.▲大屏控制软件支持冗余热备份信号的切换控制，该技术硬件需提供国家知识产权局出具的认可证书复印件，加盖投标人公章。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3.▲支持加载纯3D模型，支持任意位置漫游。提供中国软件评测中心出具的检测报告复印件，加盖投标人公章。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4.▲支持可视化布局，支持自由编辑功能、自选组件。图片管理支持JPG、PNG和GIF三种图片格式；数据源支持静态数据、数据库、API三类数据源的接入；支持自主改变图表设计器主题风格。需提供第三方检测机构出具的检验报告（扫描件或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5.大屏控制软件应具有完整的二次开发接口，提供对其他系统的控制接口，投标人承诺提供控制软件系统的升级和更新及提供软件厂家的二次开发服务，采购人不另行支付费用（投标时提交承诺，可参照“格式”中《承诺函》格式）。</w:t>
            </w:r>
          </w:p>
          <w:p>
            <w:pPr>
              <w:widowControl/>
              <w:spacing w:line="360" w:lineRule="auto"/>
              <w:jc w:val="left"/>
              <w:rPr>
                <w:rFonts w:hint="eastAsia" w:ascii="宋体" w:hAnsi="宋体" w:cs="宋体"/>
                <w:kern w:val="0"/>
                <w:szCs w:val="21"/>
              </w:rPr>
            </w:pPr>
            <w:r>
              <w:rPr>
                <w:rFonts w:hint="eastAsia" w:ascii="宋体" w:hAnsi="宋体" w:cs="宋体"/>
                <w:kern w:val="0"/>
                <w:szCs w:val="21"/>
              </w:rPr>
              <w:t>6.▲控制软件需采用与LED显示单元、发送卡、多屏拼接处理器同一品牌同一厂家的产品，确保整个系统能够长期安全稳定工作，并加盖投标人公章。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7.提供国家版权局颁发的计算机软件著作权登记证书。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8</w:t>
            </w:r>
          </w:p>
        </w:tc>
        <w:tc>
          <w:tcPr>
            <w:tcW w:w="1797"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大屏输入输出工作站</w:t>
            </w:r>
          </w:p>
        </w:tc>
        <w:tc>
          <w:tcPr>
            <w:tcW w:w="7106"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1.处理器 ：≥4核处理器；</w:t>
            </w:r>
          </w:p>
          <w:p>
            <w:pPr>
              <w:widowControl/>
              <w:spacing w:line="360" w:lineRule="auto"/>
              <w:jc w:val="left"/>
              <w:rPr>
                <w:rFonts w:hint="eastAsia" w:ascii="宋体" w:hAnsi="宋体" w:cs="宋体"/>
                <w:kern w:val="0"/>
                <w:szCs w:val="21"/>
              </w:rPr>
            </w:pPr>
            <w:r>
              <w:rPr>
                <w:rFonts w:hint="eastAsia" w:ascii="宋体" w:hAnsi="宋体" w:cs="宋体"/>
                <w:kern w:val="0"/>
                <w:szCs w:val="21"/>
              </w:rPr>
              <w:t>2.内存：≥8GB (1x8GB) 2400mhz DDR4以上，双卡槽，最高支持32GB;</w:t>
            </w:r>
          </w:p>
          <w:p>
            <w:pPr>
              <w:widowControl/>
              <w:spacing w:line="360" w:lineRule="auto"/>
              <w:jc w:val="left"/>
              <w:rPr>
                <w:rFonts w:hint="eastAsia" w:ascii="宋体" w:hAnsi="宋体" w:cs="宋体"/>
                <w:kern w:val="0"/>
                <w:szCs w:val="21"/>
              </w:rPr>
            </w:pPr>
            <w:r>
              <w:rPr>
                <w:rFonts w:hint="eastAsia" w:ascii="宋体" w:hAnsi="宋体" w:cs="宋体"/>
                <w:kern w:val="0"/>
                <w:szCs w:val="21"/>
              </w:rPr>
              <w:t>3.硬盘：≥1T；</w:t>
            </w:r>
          </w:p>
          <w:p>
            <w:pPr>
              <w:widowControl/>
              <w:spacing w:line="360" w:lineRule="auto"/>
              <w:jc w:val="left"/>
              <w:rPr>
                <w:rFonts w:hint="eastAsia" w:ascii="宋体" w:hAnsi="宋体" w:cs="宋体"/>
                <w:kern w:val="0"/>
                <w:szCs w:val="21"/>
              </w:rPr>
            </w:pPr>
            <w:r>
              <w:rPr>
                <w:rFonts w:hint="eastAsia" w:ascii="宋体" w:hAnsi="宋体" w:cs="宋体"/>
                <w:kern w:val="0"/>
                <w:szCs w:val="21"/>
              </w:rPr>
              <w:t>4.显卡：≥4G显存，支持4K输出；</w:t>
            </w:r>
          </w:p>
          <w:p>
            <w:pPr>
              <w:widowControl/>
              <w:spacing w:line="360" w:lineRule="auto"/>
              <w:jc w:val="left"/>
              <w:rPr>
                <w:rFonts w:hint="eastAsia" w:ascii="宋体" w:hAnsi="宋体" w:cs="宋体"/>
                <w:kern w:val="0"/>
                <w:szCs w:val="21"/>
              </w:rPr>
            </w:pPr>
            <w:r>
              <w:rPr>
                <w:rFonts w:hint="eastAsia" w:ascii="宋体" w:hAnsi="宋体" w:cs="宋体"/>
                <w:kern w:val="0"/>
                <w:szCs w:val="21"/>
              </w:rPr>
              <w:t>5.网卡：千兆以太网卡。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9</w:t>
            </w:r>
          </w:p>
        </w:tc>
        <w:tc>
          <w:tcPr>
            <w:tcW w:w="1797"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无源全频音箱</w:t>
            </w:r>
          </w:p>
        </w:tc>
        <w:tc>
          <w:tcPr>
            <w:tcW w:w="7106"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1.箱体采用大斑点水性油漆喷涂处理技术，前面采用有孔金属网背贴声学透声棉</w:t>
            </w:r>
          </w:p>
          <w:p>
            <w:pPr>
              <w:widowControl/>
              <w:spacing w:line="360" w:lineRule="auto"/>
              <w:jc w:val="left"/>
              <w:rPr>
                <w:rFonts w:hint="eastAsia" w:ascii="宋体" w:hAnsi="宋体" w:cs="宋体"/>
                <w:kern w:val="0"/>
                <w:szCs w:val="21"/>
              </w:rPr>
            </w:pPr>
            <w:r>
              <w:rPr>
                <w:rFonts w:hint="eastAsia" w:ascii="宋体" w:hAnsi="宋体" w:cs="宋体"/>
                <w:kern w:val="0"/>
                <w:szCs w:val="21"/>
              </w:rPr>
              <w:t>2.单元结构LF:10"低音×1，HF:1"高音×1</w:t>
            </w:r>
          </w:p>
          <w:p>
            <w:pPr>
              <w:widowControl/>
              <w:spacing w:line="360" w:lineRule="auto"/>
              <w:jc w:val="left"/>
              <w:rPr>
                <w:rFonts w:hint="eastAsia" w:ascii="宋体" w:hAnsi="宋体" w:cs="宋体"/>
                <w:kern w:val="0"/>
                <w:szCs w:val="21"/>
              </w:rPr>
            </w:pPr>
            <w:r>
              <w:rPr>
                <w:rFonts w:hint="eastAsia" w:ascii="宋体" w:hAnsi="宋体" w:cs="宋体"/>
                <w:kern w:val="0"/>
                <w:szCs w:val="21"/>
              </w:rPr>
              <w:t>3.频响范围（±3dB）：48 Hz -18,000Hz</w:t>
            </w:r>
          </w:p>
          <w:p>
            <w:pPr>
              <w:widowControl/>
              <w:spacing w:line="360" w:lineRule="auto"/>
              <w:jc w:val="left"/>
              <w:rPr>
                <w:rFonts w:hint="eastAsia" w:ascii="宋体" w:hAnsi="宋体" w:cs="宋体"/>
                <w:kern w:val="0"/>
                <w:szCs w:val="21"/>
              </w:rPr>
            </w:pPr>
            <w:r>
              <w:rPr>
                <w:rFonts w:hint="eastAsia" w:ascii="宋体" w:hAnsi="宋体" w:cs="宋体"/>
                <w:kern w:val="0"/>
                <w:szCs w:val="21"/>
              </w:rPr>
              <w:t>4.灵敏度（折算到1m，1W）：96dB±2dB</w:t>
            </w:r>
          </w:p>
          <w:p>
            <w:pPr>
              <w:widowControl/>
              <w:spacing w:line="360" w:lineRule="auto"/>
              <w:jc w:val="left"/>
              <w:rPr>
                <w:rFonts w:hint="eastAsia" w:ascii="宋体" w:hAnsi="宋体" w:cs="宋体"/>
                <w:kern w:val="0"/>
                <w:szCs w:val="21"/>
              </w:rPr>
            </w:pPr>
            <w:r>
              <w:rPr>
                <w:rFonts w:hint="eastAsia" w:ascii="宋体" w:hAnsi="宋体" w:cs="宋体"/>
                <w:kern w:val="0"/>
                <w:szCs w:val="21"/>
              </w:rPr>
              <w:t>5.最大声压级：≧119dB</w:t>
            </w:r>
          </w:p>
          <w:p>
            <w:pPr>
              <w:widowControl/>
              <w:spacing w:line="360" w:lineRule="auto"/>
              <w:jc w:val="left"/>
              <w:rPr>
                <w:rFonts w:hint="eastAsia" w:ascii="宋体" w:hAnsi="宋体" w:cs="宋体"/>
                <w:kern w:val="0"/>
                <w:szCs w:val="21"/>
              </w:rPr>
            </w:pPr>
            <w:r>
              <w:rPr>
                <w:rFonts w:hint="eastAsia" w:ascii="宋体" w:hAnsi="宋体" w:cs="宋体"/>
                <w:kern w:val="0"/>
                <w:szCs w:val="21"/>
              </w:rPr>
              <w:t>6.输入阻抗8Ω</w:t>
            </w:r>
          </w:p>
          <w:p>
            <w:pPr>
              <w:widowControl/>
              <w:spacing w:line="360" w:lineRule="auto"/>
              <w:jc w:val="left"/>
              <w:rPr>
                <w:rFonts w:hint="eastAsia" w:ascii="宋体" w:hAnsi="宋体" w:cs="宋体"/>
                <w:kern w:val="0"/>
                <w:szCs w:val="21"/>
              </w:rPr>
            </w:pPr>
            <w:r>
              <w:rPr>
                <w:rFonts w:hint="eastAsia" w:ascii="宋体" w:hAnsi="宋体" w:cs="宋体"/>
                <w:kern w:val="0"/>
                <w:szCs w:val="21"/>
              </w:rPr>
              <w:t>7.额定功率250W</w:t>
            </w:r>
          </w:p>
          <w:p>
            <w:pPr>
              <w:widowControl/>
              <w:spacing w:line="360" w:lineRule="auto"/>
              <w:jc w:val="left"/>
              <w:rPr>
                <w:rFonts w:hint="eastAsia" w:ascii="宋体" w:hAnsi="宋体" w:cs="宋体"/>
                <w:kern w:val="0"/>
                <w:szCs w:val="21"/>
              </w:rPr>
            </w:pPr>
            <w:r>
              <w:rPr>
                <w:rFonts w:hint="eastAsia" w:ascii="宋体" w:hAnsi="宋体" w:cs="宋体"/>
                <w:kern w:val="0"/>
                <w:szCs w:val="21"/>
              </w:rPr>
              <w:t>8.指向性（H×V）90°H×40°V</w:t>
            </w:r>
          </w:p>
          <w:p>
            <w:pPr>
              <w:widowControl/>
              <w:spacing w:line="360" w:lineRule="auto"/>
              <w:jc w:val="left"/>
              <w:rPr>
                <w:rFonts w:hint="eastAsia" w:ascii="宋体" w:hAnsi="宋体" w:cs="宋体"/>
                <w:kern w:val="0"/>
                <w:szCs w:val="21"/>
              </w:rPr>
            </w:pPr>
            <w:r>
              <w:rPr>
                <w:rFonts w:hint="eastAsia" w:ascii="宋体" w:hAnsi="宋体" w:cs="宋体"/>
                <w:kern w:val="0"/>
                <w:szCs w:val="21"/>
              </w:rPr>
              <w:t>9.产品应符合国际IEC标准及中国国家GB标准，并收入德国 EASE 扬声器数据库。（投标时需提供EASE官网相关截图）</w:t>
            </w:r>
          </w:p>
          <w:p>
            <w:pPr>
              <w:widowControl/>
              <w:spacing w:line="360" w:lineRule="auto"/>
              <w:rPr>
                <w:rFonts w:hint="eastAsia" w:ascii="宋体" w:hAnsi="宋体" w:cs="宋体"/>
                <w:kern w:val="0"/>
                <w:szCs w:val="21"/>
              </w:rPr>
            </w:pPr>
            <w:r>
              <w:rPr>
                <w:rFonts w:hint="eastAsia" w:ascii="宋体" w:hAnsi="宋体" w:cs="宋体"/>
                <w:kern w:val="0"/>
                <w:szCs w:val="21"/>
              </w:rPr>
              <w:t>10.▲为确保音箱产品的质量和专业性，投标的</w:t>
            </w:r>
            <w:r>
              <w:t>音箱</w:t>
            </w:r>
            <w:r>
              <w:rPr>
                <w:rFonts w:hint="eastAsia" w:ascii="宋体" w:hAnsi="宋体" w:cs="宋体"/>
                <w:kern w:val="0"/>
                <w:szCs w:val="21"/>
              </w:rPr>
              <w:t>设备需通过中华人民共和国国家计量技术规范标准消声室和半消声室学特性校准规范校准的消音室测试，投标人应提供第三方权威机构出具的相关检测</w:t>
            </w:r>
            <w:r>
              <w:t>合格报告</w:t>
            </w:r>
            <w:r>
              <w:rPr>
                <w:rFonts w:hint="eastAsia" w:ascii="宋体" w:hAnsi="宋体" w:cs="宋体"/>
                <w:kern w:val="0"/>
                <w:szCs w:val="21"/>
              </w:rPr>
              <w:t>复印件或相关证明并加盖投标人公章。。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8"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10</w:t>
            </w:r>
          </w:p>
        </w:tc>
        <w:tc>
          <w:tcPr>
            <w:tcW w:w="1797"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专业立体声功放</w:t>
            </w:r>
          </w:p>
        </w:tc>
        <w:tc>
          <w:tcPr>
            <w:tcW w:w="7106"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1.标准机箱，适合标准机柜安装；</w:t>
            </w:r>
          </w:p>
          <w:p>
            <w:pPr>
              <w:widowControl/>
              <w:spacing w:line="360" w:lineRule="auto"/>
              <w:jc w:val="left"/>
              <w:rPr>
                <w:rFonts w:hint="eastAsia" w:ascii="宋体" w:hAnsi="宋体" w:cs="宋体"/>
                <w:kern w:val="0"/>
                <w:szCs w:val="21"/>
              </w:rPr>
            </w:pPr>
            <w:r>
              <w:rPr>
                <w:rFonts w:hint="eastAsia" w:ascii="宋体" w:hAnsi="宋体" w:cs="宋体"/>
                <w:kern w:val="0"/>
                <w:szCs w:val="21"/>
              </w:rPr>
              <w:t>2.双声道平衡专业功率放大器，每声道音量单独可调；</w:t>
            </w:r>
          </w:p>
          <w:p>
            <w:pPr>
              <w:widowControl/>
              <w:spacing w:line="360" w:lineRule="auto"/>
              <w:jc w:val="left"/>
              <w:rPr>
                <w:rFonts w:hint="eastAsia" w:ascii="宋体" w:hAnsi="宋体" w:cs="宋体"/>
                <w:kern w:val="0"/>
                <w:szCs w:val="21"/>
              </w:rPr>
            </w:pPr>
            <w:r>
              <w:rPr>
                <w:rFonts w:hint="eastAsia" w:ascii="宋体" w:hAnsi="宋体" w:cs="宋体"/>
                <w:kern w:val="0"/>
                <w:szCs w:val="21"/>
              </w:rPr>
              <w:t>3.支持2路XLR接口信号输入，2路6.35mm接口信号输入；</w:t>
            </w:r>
          </w:p>
          <w:p>
            <w:pPr>
              <w:widowControl/>
              <w:spacing w:line="360" w:lineRule="auto"/>
              <w:jc w:val="left"/>
              <w:rPr>
                <w:rFonts w:hint="eastAsia" w:ascii="宋体" w:hAnsi="宋体" w:cs="宋体"/>
                <w:kern w:val="0"/>
                <w:szCs w:val="21"/>
              </w:rPr>
            </w:pPr>
            <w:r>
              <w:rPr>
                <w:rFonts w:hint="eastAsia" w:ascii="宋体" w:hAnsi="宋体" w:cs="宋体"/>
                <w:kern w:val="0"/>
                <w:szCs w:val="21"/>
              </w:rPr>
              <w:t>4.支持双声道、单声道和BTL桥接等三种输出方式；支持常用接线柱和专业SPEAKON扬声器插座（仅限于立体声工作模式）两种方式功率输出；</w:t>
            </w:r>
          </w:p>
          <w:p>
            <w:pPr>
              <w:widowControl/>
              <w:spacing w:line="360" w:lineRule="auto"/>
              <w:jc w:val="left"/>
              <w:rPr>
                <w:rFonts w:hint="eastAsia" w:ascii="宋体" w:hAnsi="宋体" w:cs="宋体"/>
                <w:kern w:val="0"/>
                <w:szCs w:val="21"/>
              </w:rPr>
            </w:pPr>
            <w:r>
              <w:rPr>
                <w:rFonts w:hint="eastAsia" w:ascii="宋体" w:hAnsi="宋体" w:cs="宋体"/>
                <w:kern w:val="0"/>
                <w:szCs w:val="21"/>
              </w:rPr>
              <w:t>5.▲支持智能保护模式，应具备短路保护、直流保护、电源通断多种保护和告警功能；（投标时需提供“一种功放保护电路”的证明文件以说明功放具有保护电路的功能且加盖投标人公章）；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6.温度补偿技术和低噪声设计，左右两侧需各配置一个散热窗口，保障良好通风散热；</w:t>
            </w:r>
          </w:p>
          <w:p>
            <w:pPr>
              <w:widowControl/>
              <w:spacing w:line="360" w:lineRule="auto"/>
              <w:jc w:val="left"/>
              <w:rPr>
                <w:rFonts w:hint="eastAsia" w:ascii="宋体" w:hAnsi="宋体" w:cs="宋体"/>
                <w:kern w:val="0"/>
                <w:szCs w:val="21"/>
              </w:rPr>
            </w:pPr>
            <w:r>
              <w:rPr>
                <w:rFonts w:hint="eastAsia" w:ascii="宋体" w:hAnsi="宋体" w:cs="宋体"/>
                <w:kern w:val="0"/>
                <w:szCs w:val="21"/>
              </w:rPr>
              <w:t>7.应具备多个功率级别的设计，每声道（8Ω）额定输出≥300W，每声道（4Ω）额定输出≥450W，桥接（8Ω）额定输出≥900W；</w:t>
            </w:r>
          </w:p>
          <w:p>
            <w:pPr>
              <w:widowControl/>
              <w:spacing w:line="360" w:lineRule="auto"/>
              <w:jc w:val="left"/>
              <w:rPr>
                <w:rFonts w:hint="eastAsia" w:ascii="宋体" w:hAnsi="宋体" w:cs="宋体"/>
                <w:kern w:val="0"/>
                <w:szCs w:val="21"/>
              </w:rPr>
            </w:pPr>
            <w:r>
              <w:rPr>
                <w:rFonts w:hint="eastAsia" w:ascii="宋体" w:hAnsi="宋体" w:cs="宋体"/>
                <w:kern w:val="0"/>
                <w:szCs w:val="21"/>
              </w:rPr>
              <w:t>8.▲声系统运行应需满足以下要求：每声道（4Ω）最大不失真输出功率：≥450W；增益限制的有效频率范围：20-20000Hz；总谐波失真：≤0.4%；最小源电动势：≤900mV；信噪比：≥109dB；（提供根据GB/T 12060.3-2011声系统设备关于声频放大器测量方式检测合格的检测报告复印件加盖投标人公章）。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11</w:t>
            </w:r>
          </w:p>
        </w:tc>
        <w:tc>
          <w:tcPr>
            <w:tcW w:w="1797"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音频处理器</w:t>
            </w:r>
          </w:p>
        </w:tc>
        <w:tc>
          <w:tcPr>
            <w:tcW w:w="7106"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1.支持8路平衡式话筒/线路输入，8路平衡式输出，采用裸线接口端子；</w:t>
            </w:r>
          </w:p>
          <w:p>
            <w:pPr>
              <w:widowControl/>
              <w:spacing w:line="360" w:lineRule="auto"/>
              <w:jc w:val="left"/>
              <w:rPr>
                <w:rFonts w:hint="eastAsia" w:ascii="宋体" w:hAnsi="宋体" w:cs="宋体"/>
                <w:kern w:val="0"/>
                <w:szCs w:val="21"/>
              </w:rPr>
            </w:pPr>
            <w:r>
              <w:rPr>
                <w:rFonts w:hint="eastAsia" w:ascii="宋体" w:hAnsi="宋体" w:cs="宋体"/>
                <w:kern w:val="0"/>
                <w:szCs w:val="21"/>
              </w:rPr>
              <w:t>2.支持内置DSP音频处理，内置高速DSP处理芯片Ti450MHzFLOPSDSP处理内核，支持120db的A/D与D/A转换，要求最高应达96kHz/48K采样率；</w:t>
            </w:r>
          </w:p>
          <w:p>
            <w:pPr>
              <w:widowControl/>
              <w:spacing w:line="360" w:lineRule="auto"/>
              <w:jc w:val="left"/>
              <w:rPr>
                <w:rFonts w:hint="eastAsia" w:ascii="宋体" w:hAnsi="宋体" w:cs="宋体"/>
                <w:kern w:val="0"/>
                <w:szCs w:val="21"/>
              </w:rPr>
            </w:pPr>
            <w:r>
              <w:rPr>
                <w:rFonts w:hint="eastAsia" w:ascii="宋体" w:hAnsi="宋体" w:cs="宋体"/>
                <w:kern w:val="0"/>
                <w:szCs w:val="21"/>
              </w:rPr>
              <w:t>3.每个输入通道应包含：前级放大、信号发生器、扩展器、压缩器、5段参量均衡、自动混音台、AFC、AEC、ANC；</w:t>
            </w:r>
          </w:p>
          <w:p>
            <w:pPr>
              <w:widowControl/>
              <w:spacing w:line="360" w:lineRule="auto"/>
              <w:jc w:val="left"/>
              <w:rPr>
                <w:rFonts w:hint="eastAsia" w:ascii="宋体" w:hAnsi="宋体" w:cs="宋体"/>
                <w:kern w:val="0"/>
                <w:szCs w:val="21"/>
              </w:rPr>
            </w:pPr>
            <w:r>
              <w:rPr>
                <w:rFonts w:hint="eastAsia" w:ascii="宋体" w:hAnsi="宋体" w:cs="宋体"/>
                <w:kern w:val="0"/>
                <w:szCs w:val="21"/>
              </w:rPr>
              <w:t>4.每个输出通道应包含：8段参量均衡器、延时器、分频器、高低通滤波器、限幅器；</w:t>
            </w:r>
          </w:p>
          <w:p>
            <w:pPr>
              <w:widowControl/>
              <w:spacing w:line="360" w:lineRule="auto"/>
              <w:jc w:val="left"/>
              <w:rPr>
                <w:rFonts w:hint="eastAsia" w:ascii="宋体" w:hAnsi="宋体" w:cs="宋体"/>
                <w:kern w:val="0"/>
                <w:szCs w:val="21"/>
              </w:rPr>
            </w:pPr>
            <w:r>
              <w:rPr>
                <w:rFonts w:hint="eastAsia" w:ascii="宋体" w:hAnsi="宋体" w:cs="宋体"/>
                <w:kern w:val="0"/>
                <w:szCs w:val="21"/>
              </w:rPr>
              <w:t>5.支持≥1路RS-232双向串行控制接口，≥8组GPIO控制接口，≥支持1路RJ45接口；</w:t>
            </w:r>
          </w:p>
          <w:p>
            <w:pPr>
              <w:widowControl/>
              <w:spacing w:line="360" w:lineRule="auto"/>
              <w:jc w:val="left"/>
              <w:rPr>
                <w:rFonts w:hint="eastAsia" w:ascii="宋体" w:hAnsi="宋体" w:cs="宋体"/>
                <w:kern w:val="0"/>
                <w:szCs w:val="21"/>
              </w:rPr>
            </w:pPr>
            <w:r>
              <w:rPr>
                <w:rFonts w:hint="eastAsia" w:ascii="宋体" w:hAnsi="宋体" w:cs="宋体"/>
                <w:kern w:val="0"/>
                <w:szCs w:val="21"/>
              </w:rPr>
              <w:t>6.具有均衡器功能：分别在1-5段均衡的中心频率、增益、带宽框输入正确数值，对应旋钮位置和图上对应点的位置应相应改变；</w:t>
            </w:r>
          </w:p>
          <w:p>
            <w:pPr>
              <w:widowControl/>
              <w:spacing w:line="360" w:lineRule="auto"/>
              <w:jc w:val="left"/>
              <w:rPr>
                <w:rFonts w:hint="eastAsia" w:ascii="宋体" w:hAnsi="宋体" w:cs="宋体"/>
                <w:kern w:val="0"/>
                <w:szCs w:val="21"/>
              </w:rPr>
            </w:pPr>
            <w:r>
              <w:rPr>
                <w:rFonts w:hint="eastAsia" w:ascii="宋体" w:hAnsi="宋体" w:cs="宋体"/>
                <w:kern w:val="0"/>
                <w:szCs w:val="21"/>
              </w:rPr>
              <w:t>7.具有自动增益处理功能：在阀值框输入正确数值，对应旋钮的位置、图形对应点的位置相应改变（提供第三方检测报告复印件并加盖投标人公章）；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8.具有输出音箱管理器处理功能：支持高低通滤波器功能，支持延时器处理功能（提供第三方检测报告复印件并加盖投标人公章）；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9.具有输入反馈消除功能：使用该设备的反馈消除功能对已啸叫信号进行反馈消除，在一定范围内能消除啸叫声即为正常（提供第三方检测报告复印件并加盖投标人公章）；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10.具有自动混音台功能，能实现全功能矩阵混音功能；</w:t>
            </w:r>
          </w:p>
          <w:p>
            <w:pPr>
              <w:widowControl/>
              <w:spacing w:line="360" w:lineRule="auto"/>
              <w:jc w:val="left"/>
              <w:rPr>
                <w:rFonts w:hint="eastAsia" w:ascii="宋体" w:hAnsi="宋体" w:cs="宋体"/>
                <w:kern w:val="0"/>
                <w:szCs w:val="21"/>
              </w:rPr>
            </w:pPr>
            <w:r>
              <w:rPr>
                <w:rFonts w:hint="eastAsia" w:ascii="宋体" w:hAnsi="宋体" w:cs="宋体"/>
                <w:kern w:val="0"/>
                <w:szCs w:val="21"/>
              </w:rPr>
              <w:t>11.▲内置数字音频处理器控制软件，具有“数字音频处理器控制软件”著作权登记证书（投标时需提供证书复印件加盖投标人公章）；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12</w:t>
            </w:r>
          </w:p>
        </w:tc>
        <w:tc>
          <w:tcPr>
            <w:tcW w:w="1797"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反馈抑制器</w:t>
            </w:r>
          </w:p>
        </w:tc>
        <w:tc>
          <w:tcPr>
            <w:tcW w:w="7106"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1.64/128超取样24-bitA/D和D/A转换；</w:t>
            </w:r>
          </w:p>
          <w:p>
            <w:pPr>
              <w:widowControl/>
              <w:spacing w:line="360" w:lineRule="auto"/>
              <w:jc w:val="left"/>
              <w:rPr>
                <w:rFonts w:hint="eastAsia" w:ascii="宋体" w:hAnsi="宋体" w:cs="宋体"/>
                <w:kern w:val="0"/>
                <w:szCs w:val="21"/>
              </w:rPr>
            </w:pPr>
            <w:r>
              <w:rPr>
                <w:rFonts w:hint="eastAsia" w:ascii="宋体" w:hAnsi="宋体" w:cs="宋体"/>
                <w:kern w:val="0"/>
                <w:szCs w:val="21"/>
              </w:rPr>
              <w:t>2.每个声道12个频道应具备反馈自动搜寻功能；</w:t>
            </w:r>
          </w:p>
          <w:p>
            <w:pPr>
              <w:widowControl/>
              <w:spacing w:line="360" w:lineRule="auto"/>
              <w:jc w:val="left"/>
              <w:rPr>
                <w:rFonts w:hint="eastAsia" w:ascii="宋体" w:hAnsi="宋体" w:cs="宋体"/>
                <w:kern w:val="0"/>
                <w:szCs w:val="21"/>
              </w:rPr>
            </w:pPr>
            <w:r>
              <w:rPr>
                <w:rFonts w:hint="eastAsia" w:ascii="宋体" w:hAnsi="宋体" w:cs="宋体"/>
                <w:kern w:val="0"/>
                <w:szCs w:val="21"/>
              </w:rPr>
              <w:t>3.具备完备的反馈抑制性能和缺省处置。</w:t>
            </w:r>
          </w:p>
          <w:p>
            <w:pPr>
              <w:widowControl/>
              <w:spacing w:line="360" w:lineRule="auto"/>
              <w:jc w:val="left"/>
              <w:rPr>
                <w:rFonts w:hint="eastAsia" w:ascii="宋体" w:hAnsi="宋体" w:cs="宋体"/>
                <w:kern w:val="0"/>
                <w:szCs w:val="21"/>
              </w:rPr>
            </w:pPr>
            <w:r>
              <w:rPr>
                <w:rFonts w:hint="eastAsia" w:ascii="宋体" w:hAnsi="宋体" w:cs="宋体"/>
                <w:kern w:val="0"/>
                <w:szCs w:val="21"/>
              </w:rPr>
              <w:t>4.单点模式应具备自动搜寻并处理和锁定陷波频点功能，至手动复位或重新设置为止；</w:t>
            </w:r>
          </w:p>
          <w:p>
            <w:pPr>
              <w:widowControl/>
              <w:spacing w:line="360" w:lineRule="auto"/>
              <w:jc w:val="left"/>
              <w:rPr>
                <w:rFonts w:hint="eastAsia" w:ascii="宋体" w:hAnsi="宋体" w:cs="宋体"/>
                <w:kern w:val="0"/>
                <w:szCs w:val="21"/>
              </w:rPr>
            </w:pPr>
            <w:r>
              <w:rPr>
                <w:rFonts w:hint="eastAsia" w:ascii="宋体" w:hAnsi="宋体" w:cs="宋体"/>
                <w:kern w:val="0"/>
                <w:szCs w:val="21"/>
              </w:rPr>
              <w:t>5.支持手动模式，可设置2×12个滤波器的所有参数，包括频率、Q值等；</w:t>
            </w:r>
          </w:p>
          <w:p>
            <w:pPr>
              <w:widowControl/>
              <w:spacing w:line="360" w:lineRule="auto"/>
              <w:jc w:val="left"/>
              <w:rPr>
                <w:rFonts w:hint="eastAsia" w:ascii="宋体" w:hAnsi="宋体" w:cs="宋体"/>
                <w:kern w:val="0"/>
                <w:szCs w:val="21"/>
              </w:rPr>
            </w:pPr>
            <w:r>
              <w:rPr>
                <w:rFonts w:hint="eastAsia" w:ascii="宋体" w:hAnsi="宋体" w:cs="宋体"/>
                <w:kern w:val="0"/>
                <w:szCs w:val="21"/>
              </w:rPr>
              <w:t>6.伺服平衡输入和输出，镀金XLR和TRS端子；</w:t>
            </w:r>
          </w:p>
          <w:p>
            <w:pPr>
              <w:widowControl/>
              <w:spacing w:line="360" w:lineRule="auto"/>
              <w:jc w:val="left"/>
              <w:rPr>
                <w:rFonts w:hint="eastAsia" w:ascii="宋体" w:hAnsi="宋体" w:cs="宋体"/>
                <w:kern w:val="0"/>
                <w:szCs w:val="21"/>
              </w:rPr>
            </w:pPr>
            <w:r>
              <w:rPr>
                <w:rFonts w:hint="eastAsia" w:ascii="宋体" w:hAnsi="宋体" w:cs="宋体"/>
                <w:kern w:val="0"/>
                <w:szCs w:val="21"/>
              </w:rPr>
              <w:t>7.每个滤波器均应有单点、自动两种模式；</w:t>
            </w:r>
          </w:p>
          <w:p>
            <w:pPr>
              <w:widowControl/>
              <w:spacing w:line="360" w:lineRule="auto"/>
              <w:jc w:val="left"/>
              <w:rPr>
                <w:rFonts w:hint="eastAsia" w:ascii="宋体" w:hAnsi="宋体" w:cs="宋体"/>
                <w:kern w:val="0"/>
                <w:szCs w:val="21"/>
              </w:rPr>
            </w:pPr>
            <w:r>
              <w:rPr>
                <w:rFonts w:hint="eastAsia" w:ascii="宋体" w:hAnsi="宋体" w:cs="宋体"/>
                <w:kern w:val="0"/>
                <w:szCs w:val="21"/>
              </w:rPr>
              <w:t>8.两个并行处理块，左右声道可单独或并联调整；</w:t>
            </w:r>
          </w:p>
          <w:p>
            <w:pPr>
              <w:widowControl/>
              <w:spacing w:line="360" w:lineRule="auto"/>
              <w:jc w:val="left"/>
              <w:rPr>
                <w:rFonts w:hint="eastAsia" w:ascii="宋体" w:hAnsi="宋体" w:cs="宋体"/>
                <w:kern w:val="0"/>
                <w:szCs w:val="21"/>
              </w:rPr>
            </w:pPr>
            <w:r>
              <w:rPr>
                <w:rFonts w:hint="eastAsia" w:ascii="宋体" w:hAnsi="宋体" w:cs="宋体"/>
                <w:kern w:val="0"/>
                <w:szCs w:val="21"/>
              </w:rPr>
              <w:t>9.具有24-bit高性能DSP处理器；</w:t>
            </w:r>
          </w:p>
          <w:p>
            <w:pPr>
              <w:widowControl/>
              <w:spacing w:line="360" w:lineRule="auto"/>
              <w:jc w:val="left"/>
              <w:rPr>
                <w:rFonts w:hint="eastAsia" w:ascii="宋体" w:hAnsi="宋体" w:cs="宋体"/>
                <w:kern w:val="0"/>
                <w:szCs w:val="21"/>
              </w:rPr>
            </w:pPr>
            <w:r>
              <w:rPr>
                <w:rFonts w:hint="eastAsia" w:ascii="宋体" w:hAnsi="宋体" w:cs="宋体"/>
                <w:kern w:val="0"/>
                <w:szCs w:val="21"/>
              </w:rPr>
              <w:t>10.开关软启动，应具备无冲击声及噪声门的功能；</w:t>
            </w:r>
          </w:p>
          <w:p>
            <w:pPr>
              <w:widowControl/>
              <w:spacing w:line="360" w:lineRule="auto"/>
              <w:jc w:val="left"/>
              <w:rPr>
                <w:rFonts w:hint="eastAsia" w:ascii="宋体" w:hAnsi="宋体" w:cs="宋体"/>
                <w:kern w:val="0"/>
                <w:szCs w:val="21"/>
              </w:rPr>
            </w:pPr>
            <w:r>
              <w:rPr>
                <w:rFonts w:hint="eastAsia" w:ascii="宋体" w:hAnsi="宋体" w:cs="宋体"/>
                <w:kern w:val="0"/>
                <w:szCs w:val="21"/>
              </w:rPr>
              <w:t>11.背光2×16字符LCD显示；</w:t>
            </w:r>
          </w:p>
          <w:p>
            <w:pPr>
              <w:widowControl/>
              <w:spacing w:line="360" w:lineRule="auto"/>
              <w:jc w:val="left"/>
              <w:rPr>
                <w:rFonts w:hint="eastAsia" w:ascii="宋体" w:hAnsi="宋体" w:cs="宋体"/>
                <w:kern w:val="0"/>
                <w:szCs w:val="21"/>
              </w:rPr>
            </w:pPr>
            <w:r>
              <w:rPr>
                <w:rFonts w:hint="eastAsia" w:ascii="宋体" w:hAnsi="宋体" w:cs="宋体"/>
                <w:kern w:val="0"/>
                <w:szCs w:val="21"/>
              </w:rPr>
              <w:t>12.2×8LED电平显示，可显示输入或输出电平。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13</w:t>
            </w:r>
          </w:p>
        </w:tc>
        <w:tc>
          <w:tcPr>
            <w:tcW w:w="1797"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真分集无线话筒</w:t>
            </w:r>
          </w:p>
        </w:tc>
        <w:tc>
          <w:tcPr>
            <w:tcW w:w="7106"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1.波段范围（UHF）：632MHz～695MHz；</w:t>
            </w:r>
          </w:p>
          <w:p>
            <w:pPr>
              <w:widowControl/>
              <w:spacing w:line="360" w:lineRule="auto"/>
              <w:jc w:val="left"/>
              <w:rPr>
                <w:rFonts w:hint="eastAsia" w:ascii="宋体" w:hAnsi="宋体" w:cs="宋体"/>
                <w:kern w:val="0"/>
                <w:szCs w:val="21"/>
              </w:rPr>
            </w:pPr>
            <w:r>
              <w:rPr>
                <w:rFonts w:hint="eastAsia" w:ascii="宋体" w:hAnsi="宋体" w:cs="宋体"/>
                <w:kern w:val="0"/>
                <w:szCs w:val="21"/>
              </w:rPr>
              <w:t>2.PLL双频道锁相环回路设计；</w:t>
            </w:r>
          </w:p>
          <w:p>
            <w:pPr>
              <w:widowControl/>
              <w:spacing w:line="360" w:lineRule="auto"/>
              <w:jc w:val="left"/>
              <w:rPr>
                <w:rFonts w:hint="eastAsia" w:ascii="宋体" w:hAnsi="宋体" w:cs="宋体"/>
                <w:kern w:val="0"/>
                <w:szCs w:val="21"/>
              </w:rPr>
            </w:pPr>
            <w:r>
              <w:rPr>
                <w:rFonts w:hint="eastAsia" w:ascii="宋体" w:hAnsi="宋体" w:cs="宋体"/>
                <w:kern w:val="0"/>
                <w:szCs w:val="21"/>
              </w:rPr>
              <w:t>3.UHF200频道PLL数字锁定自动通讯功能；</w:t>
            </w:r>
          </w:p>
          <w:p>
            <w:pPr>
              <w:widowControl/>
              <w:spacing w:line="360" w:lineRule="auto"/>
              <w:jc w:val="left"/>
              <w:rPr>
                <w:rFonts w:hint="eastAsia" w:ascii="宋体" w:hAnsi="宋体" w:cs="宋体"/>
                <w:kern w:val="0"/>
                <w:szCs w:val="21"/>
              </w:rPr>
            </w:pPr>
            <w:r>
              <w:rPr>
                <w:rFonts w:hint="eastAsia" w:ascii="宋体" w:hAnsi="宋体" w:cs="宋体"/>
                <w:kern w:val="0"/>
                <w:szCs w:val="21"/>
              </w:rPr>
              <w:t>4.显示屏显示功能（显示频率、频道、静噪、电平等）；</w:t>
            </w:r>
          </w:p>
          <w:p>
            <w:pPr>
              <w:widowControl/>
              <w:spacing w:line="360" w:lineRule="auto"/>
              <w:jc w:val="left"/>
              <w:rPr>
                <w:rFonts w:hint="eastAsia" w:ascii="宋体" w:hAnsi="宋体" w:cs="宋体"/>
                <w:kern w:val="0"/>
                <w:szCs w:val="21"/>
              </w:rPr>
            </w:pPr>
            <w:r>
              <w:rPr>
                <w:rFonts w:hint="eastAsia" w:ascii="宋体" w:hAnsi="宋体" w:cs="宋体"/>
                <w:kern w:val="0"/>
                <w:szCs w:val="21"/>
              </w:rPr>
              <w:t>5.每通道有音量调节功能；</w:t>
            </w:r>
          </w:p>
          <w:p>
            <w:pPr>
              <w:widowControl/>
              <w:spacing w:line="360" w:lineRule="auto"/>
              <w:jc w:val="left"/>
              <w:rPr>
                <w:rFonts w:hint="eastAsia" w:ascii="宋体" w:hAnsi="宋体" w:cs="宋体"/>
                <w:kern w:val="0"/>
                <w:szCs w:val="21"/>
              </w:rPr>
            </w:pPr>
            <w:r>
              <w:rPr>
                <w:rFonts w:hint="eastAsia" w:ascii="宋体" w:hAnsi="宋体" w:cs="宋体"/>
                <w:kern w:val="0"/>
                <w:szCs w:val="21"/>
              </w:rPr>
              <w:t>6.AF输出（采用“XLR”型插座分别输出，混合输出）；</w:t>
            </w:r>
          </w:p>
          <w:p>
            <w:pPr>
              <w:widowControl/>
              <w:spacing w:line="360" w:lineRule="auto"/>
              <w:jc w:val="left"/>
              <w:rPr>
                <w:rFonts w:hint="eastAsia" w:ascii="宋体" w:hAnsi="宋体" w:cs="宋体"/>
                <w:kern w:val="0"/>
                <w:szCs w:val="21"/>
              </w:rPr>
            </w:pPr>
            <w:r>
              <w:rPr>
                <w:rFonts w:hint="eastAsia" w:ascii="宋体" w:hAnsi="宋体" w:cs="宋体"/>
                <w:kern w:val="0"/>
                <w:szCs w:val="21"/>
              </w:rPr>
              <w:t>7.发射功率调节，高功率14dBm; 低功率6dBm；</w:t>
            </w:r>
          </w:p>
          <w:p>
            <w:pPr>
              <w:widowControl/>
              <w:spacing w:line="360" w:lineRule="auto"/>
              <w:jc w:val="left"/>
              <w:rPr>
                <w:rFonts w:hint="eastAsia" w:ascii="宋体" w:hAnsi="宋体" w:cs="宋体"/>
                <w:kern w:val="0"/>
                <w:szCs w:val="21"/>
              </w:rPr>
            </w:pPr>
            <w:r>
              <w:rPr>
                <w:rFonts w:hint="eastAsia" w:ascii="宋体" w:hAnsi="宋体" w:cs="宋体"/>
                <w:kern w:val="0"/>
                <w:szCs w:val="21"/>
              </w:rPr>
              <w:t>8.发射机采用2节5号1.5V碱性电池；</w:t>
            </w:r>
          </w:p>
          <w:p>
            <w:pPr>
              <w:widowControl/>
              <w:spacing w:line="360" w:lineRule="auto"/>
              <w:jc w:val="left"/>
              <w:rPr>
                <w:rFonts w:hint="eastAsia" w:ascii="宋体" w:hAnsi="宋体" w:cs="宋体"/>
                <w:kern w:val="0"/>
                <w:szCs w:val="21"/>
              </w:rPr>
            </w:pPr>
            <w:r>
              <w:rPr>
                <w:rFonts w:hint="eastAsia" w:ascii="宋体" w:hAnsi="宋体" w:cs="宋体"/>
                <w:kern w:val="0"/>
                <w:szCs w:val="21"/>
              </w:rPr>
              <w:t>9.动态范围：88dB;</w:t>
            </w:r>
          </w:p>
          <w:p>
            <w:pPr>
              <w:widowControl/>
              <w:spacing w:line="360" w:lineRule="auto"/>
              <w:jc w:val="left"/>
              <w:rPr>
                <w:rFonts w:hint="eastAsia" w:ascii="宋体" w:hAnsi="宋体" w:cs="宋体"/>
                <w:kern w:val="0"/>
                <w:szCs w:val="21"/>
              </w:rPr>
            </w:pPr>
            <w:r>
              <w:rPr>
                <w:rFonts w:hint="eastAsia" w:ascii="宋体" w:hAnsi="宋体" w:cs="宋体"/>
                <w:kern w:val="0"/>
                <w:szCs w:val="21"/>
              </w:rPr>
              <w:t>10.最大频偏：±45KHz；</w:t>
            </w:r>
          </w:p>
          <w:p>
            <w:pPr>
              <w:widowControl/>
              <w:spacing w:line="360" w:lineRule="auto"/>
              <w:jc w:val="left"/>
              <w:rPr>
                <w:rFonts w:hint="eastAsia" w:ascii="宋体" w:hAnsi="宋体" w:cs="宋体"/>
                <w:kern w:val="0"/>
                <w:szCs w:val="21"/>
              </w:rPr>
            </w:pPr>
            <w:r>
              <w:rPr>
                <w:rFonts w:hint="eastAsia" w:ascii="宋体" w:hAnsi="宋体" w:cs="宋体"/>
                <w:kern w:val="0"/>
                <w:szCs w:val="21"/>
              </w:rPr>
              <w:t>11.频率响应：120Hz-16KHz(±3dB)；</w:t>
            </w:r>
          </w:p>
          <w:p>
            <w:pPr>
              <w:widowControl/>
              <w:spacing w:line="360" w:lineRule="auto"/>
              <w:jc w:val="left"/>
              <w:rPr>
                <w:rFonts w:hint="eastAsia" w:ascii="宋体" w:hAnsi="宋体" w:cs="宋体"/>
                <w:kern w:val="0"/>
                <w:szCs w:val="21"/>
              </w:rPr>
            </w:pPr>
            <w:r>
              <w:rPr>
                <w:rFonts w:hint="eastAsia" w:ascii="宋体" w:hAnsi="宋体" w:cs="宋体"/>
                <w:kern w:val="0"/>
                <w:szCs w:val="21"/>
              </w:rPr>
              <w:t>12.综合信噪比：73dB；</w:t>
            </w:r>
          </w:p>
          <w:p>
            <w:pPr>
              <w:widowControl/>
              <w:spacing w:line="360" w:lineRule="auto"/>
              <w:jc w:val="left"/>
              <w:rPr>
                <w:rFonts w:hint="eastAsia" w:ascii="宋体" w:hAnsi="宋体" w:cs="宋体"/>
                <w:kern w:val="0"/>
                <w:szCs w:val="21"/>
              </w:rPr>
            </w:pPr>
            <w:r>
              <w:rPr>
                <w:rFonts w:hint="eastAsia" w:ascii="宋体" w:hAnsi="宋体" w:cs="宋体"/>
                <w:kern w:val="0"/>
                <w:szCs w:val="21"/>
              </w:rPr>
              <w:t>13.综合失真度：≤1%；</w:t>
            </w:r>
          </w:p>
          <w:p>
            <w:pPr>
              <w:widowControl/>
              <w:spacing w:line="360" w:lineRule="auto"/>
              <w:jc w:val="left"/>
              <w:rPr>
                <w:rFonts w:hint="eastAsia" w:ascii="宋体" w:hAnsi="宋体" w:cs="宋体"/>
                <w:kern w:val="0"/>
                <w:szCs w:val="21"/>
              </w:rPr>
            </w:pPr>
            <w:r>
              <w:rPr>
                <w:rFonts w:hint="eastAsia" w:ascii="宋体" w:hAnsi="宋体" w:cs="宋体"/>
                <w:kern w:val="0"/>
                <w:szCs w:val="21"/>
              </w:rPr>
              <w:t xml:space="preserve">14.发射机工作时间8小时以上； </w:t>
            </w:r>
          </w:p>
          <w:p>
            <w:pPr>
              <w:widowControl/>
              <w:spacing w:line="360" w:lineRule="auto"/>
              <w:jc w:val="left"/>
              <w:rPr>
                <w:rFonts w:hint="eastAsia" w:ascii="宋体" w:hAnsi="宋体" w:cs="宋体"/>
                <w:kern w:val="0"/>
                <w:szCs w:val="21"/>
              </w:rPr>
            </w:pPr>
            <w:r>
              <w:rPr>
                <w:rFonts w:hint="eastAsia" w:ascii="宋体" w:hAnsi="宋体" w:cs="宋体"/>
                <w:kern w:val="0"/>
                <w:szCs w:val="21"/>
              </w:rPr>
              <w:t>15.含1台一拖二接收机及2只手持式话筒。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8"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14</w:t>
            </w:r>
          </w:p>
        </w:tc>
        <w:tc>
          <w:tcPr>
            <w:tcW w:w="1797"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电源时序器</w:t>
            </w:r>
          </w:p>
        </w:tc>
        <w:tc>
          <w:tcPr>
            <w:tcW w:w="7106"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1.应具备支持独立的八路大功率电源输出，支持各类三级电源插座及二级插座；</w:t>
            </w:r>
          </w:p>
          <w:p>
            <w:pPr>
              <w:widowControl/>
              <w:spacing w:line="360" w:lineRule="auto"/>
              <w:jc w:val="left"/>
              <w:rPr>
                <w:rFonts w:hint="eastAsia" w:ascii="宋体" w:hAnsi="宋体" w:cs="宋体"/>
                <w:kern w:val="0"/>
                <w:szCs w:val="21"/>
              </w:rPr>
            </w:pPr>
            <w:r>
              <w:rPr>
                <w:rFonts w:hint="eastAsia" w:ascii="宋体" w:hAnsi="宋体" w:cs="宋体"/>
                <w:kern w:val="0"/>
                <w:szCs w:val="21"/>
              </w:rPr>
              <w:t>2.应具备支持控制和显示八路通道开关状态，面板一键开关时序关启通道；</w:t>
            </w:r>
          </w:p>
          <w:p>
            <w:pPr>
              <w:widowControl/>
              <w:spacing w:line="360" w:lineRule="auto"/>
              <w:jc w:val="left"/>
              <w:rPr>
                <w:rFonts w:hint="eastAsia" w:ascii="宋体" w:hAnsi="宋体" w:cs="宋体"/>
                <w:kern w:val="0"/>
                <w:szCs w:val="21"/>
              </w:rPr>
            </w:pPr>
            <w:r>
              <w:rPr>
                <w:rFonts w:hint="eastAsia" w:ascii="宋体" w:hAnsi="宋体" w:cs="宋体"/>
                <w:kern w:val="0"/>
                <w:szCs w:val="21"/>
              </w:rPr>
              <w:t>3.支持开机时由前级到后级按顺序逐个启动各类设备，关机时由后级到前级逐个关闭各个设备；</w:t>
            </w:r>
          </w:p>
          <w:p>
            <w:pPr>
              <w:widowControl/>
              <w:spacing w:line="360" w:lineRule="auto"/>
              <w:jc w:val="left"/>
              <w:rPr>
                <w:rFonts w:hint="eastAsia" w:ascii="宋体" w:hAnsi="宋体" w:cs="宋体"/>
                <w:kern w:val="0"/>
                <w:szCs w:val="21"/>
              </w:rPr>
            </w:pPr>
            <w:r>
              <w:rPr>
                <w:rFonts w:hint="eastAsia" w:ascii="宋体" w:hAnsi="宋体" w:cs="宋体"/>
                <w:kern w:val="0"/>
                <w:szCs w:val="21"/>
              </w:rPr>
              <w:t>4.单路负荷：10A</w:t>
            </w:r>
          </w:p>
          <w:p>
            <w:pPr>
              <w:widowControl/>
              <w:spacing w:line="360" w:lineRule="auto"/>
              <w:jc w:val="left"/>
              <w:rPr>
                <w:rFonts w:hint="eastAsia" w:ascii="宋体" w:hAnsi="宋体" w:cs="宋体"/>
                <w:kern w:val="0"/>
                <w:szCs w:val="21"/>
              </w:rPr>
            </w:pPr>
            <w:r>
              <w:rPr>
                <w:rFonts w:hint="eastAsia" w:ascii="宋体" w:hAnsi="宋体" w:cs="宋体"/>
                <w:kern w:val="0"/>
                <w:szCs w:val="21"/>
              </w:rPr>
              <w:t>5.电源容量：总容量220V，16A</w:t>
            </w:r>
          </w:p>
          <w:p>
            <w:pPr>
              <w:widowControl/>
              <w:spacing w:line="360" w:lineRule="auto"/>
              <w:jc w:val="left"/>
              <w:rPr>
                <w:rFonts w:hint="eastAsia" w:ascii="宋体" w:hAnsi="宋体" w:cs="宋体"/>
                <w:kern w:val="0"/>
                <w:szCs w:val="21"/>
              </w:rPr>
            </w:pPr>
            <w:r>
              <w:rPr>
                <w:rFonts w:hint="eastAsia" w:ascii="宋体" w:hAnsi="宋体" w:cs="宋体"/>
                <w:kern w:val="0"/>
                <w:szCs w:val="21"/>
              </w:rPr>
              <w:t>6.输入电源：AC220-240/50Hz</w:t>
            </w:r>
          </w:p>
          <w:p>
            <w:pPr>
              <w:widowControl/>
              <w:spacing w:line="360" w:lineRule="auto"/>
              <w:jc w:val="left"/>
              <w:rPr>
                <w:rFonts w:hint="eastAsia" w:ascii="宋体" w:hAnsi="宋体" w:cs="宋体"/>
                <w:kern w:val="0"/>
                <w:szCs w:val="21"/>
              </w:rPr>
            </w:pPr>
            <w:r>
              <w:rPr>
                <w:rFonts w:hint="eastAsia" w:ascii="宋体" w:hAnsi="宋体" w:cs="宋体"/>
                <w:kern w:val="0"/>
                <w:szCs w:val="21"/>
              </w:rPr>
              <w:t>7.支持短路信号触发控制：电源开关处于关闭状态时，从TIMER IN口接入短路信号输入，顺序激活8路电源输出；（提供第三方检测报告复印件加盖投标人公章）</w:t>
            </w:r>
          </w:p>
          <w:p>
            <w:pPr>
              <w:widowControl/>
              <w:spacing w:line="360" w:lineRule="auto"/>
              <w:jc w:val="left"/>
              <w:rPr>
                <w:rFonts w:hint="eastAsia" w:ascii="宋体" w:hAnsi="宋体" w:cs="宋体"/>
                <w:kern w:val="0"/>
                <w:szCs w:val="21"/>
              </w:rPr>
            </w:pPr>
            <w:r>
              <w:rPr>
                <w:rFonts w:hint="eastAsia" w:ascii="宋体" w:hAnsi="宋体" w:cs="宋体"/>
                <w:kern w:val="0"/>
                <w:szCs w:val="21"/>
              </w:rPr>
              <w:t>8.电源输出顺序间隔时间：≤0.66S。（提供第三方检测报告复印件加盖投标人公章）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15</w:t>
            </w:r>
          </w:p>
        </w:tc>
        <w:tc>
          <w:tcPr>
            <w:tcW w:w="1797"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设备集成柜</w:t>
            </w:r>
          </w:p>
        </w:tc>
        <w:tc>
          <w:tcPr>
            <w:tcW w:w="7106"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尺寸：≥600*900*2000mm；</w:t>
            </w:r>
          </w:p>
          <w:p>
            <w:pPr>
              <w:widowControl/>
              <w:spacing w:line="360" w:lineRule="auto"/>
              <w:jc w:val="left"/>
              <w:rPr>
                <w:rFonts w:hint="eastAsia" w:ascii="宋体" w:hAnsi="宋体" w:cs="宋体"/>
                <w:kern w:val="0"/>
                <w:szCs w:val="21"/>
              </w:rPr>
            </w:pPr>
            <w:r>
              <w:rPr>
                <w:rFonts w:hint="eastAsia" w:ascii="宋体" w:hAnsi="宋体" w:cs="宋体"/>
                <w:kern w:val="0"/>
                <w:szCs w:val="21"/>
              </w:rPr>
              <w:t>承重：≥800kg；</w:t>
            </w:r>
          </w:p>
          <w:p>
            <w:pPr>
              <w:widowControl/>
              <w:spacing w:line="360" w:lineRule="auto"/>
              <w:jc w:val="left"/>
              <w:rPr>
                <w:rFonts w:hint="eastAsia" w:ascii="宋体" w:hAnsi="宋体" w:cs="宋体"/>
                <w:kern w:val="0"/>
                <w:szCs w:val="21"/>
              </w:rPr>
            </w:pPr>
            <w:r>
              <w:rPr>
                <w:rFonts w:hint="eastAsia" w:ascii="宋体" w:hAnsi="宋体" w:cs="宋体"/>
                <w:kern w:val="0"/>
                <w:szCs w:val="21"/>
              </w:rPr>
              <w:t>材质：冷轧钢板；</w:t>
            </w:r>
          </w:p>
          <w:p>
            <w:pPr>
              <w:widowControl/>
              <w:spacing w:line="360" w:lineRule="auto"/>
              <w:jc w:val="left"/>
              <w:rPr>
                <w:rFonts w:hint="eastAsia" w:ascii="宋体" w:hAnsi="宋体" w:cs="宋体"/>
                <w:kern w:val="0"/>
                <w:szCs w:val="21"/>
              </w:rPr>
            </w:pPr>
            <w:r>
              <w:rPr>
                <w:rFonts w:hint="eastAsia" w:ascii="宋体" w:hAnsi="宋体" w:cs="宋体"/>
                <w:kern w:val="0"/>
                <w:szCs w:val="21"/>
              </w:rPr>
              <w:t>颜色：黑色；</w:t>
            </w:r>
          </w:p>
          <w:p>
            <w:pPr>
              <w:widowControl/>
              <w:spacing w:line="360" w:lineRule="auto"/>
              <w:jc w:val="left"/>
              <w:rPr>
                <w:rFonts w:hint="eastAsia" w:ascii="宋体" w:hAnsi="宋体" w:cs="宋体"/>
                <w:kern w:val="0"/>
                <w:szCs w:val="21"/>
              </w:rPr>
            </w:pPr>
            <w:r>
              <w:rPr>
                <w:rFonts w:hint="eastAsia" w:ascii="宋体" w:hAnsi="宋体" w:cs="宋体"/>
                <w:kern w:val="0"/>
                <w:szCs w:val="21"/>
              </w:rPr>
              <w:t>防护等级：IP20。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16</w:t>
            </w:r>
          </w:p>
        </w:tc>
        <w:tc>
          <w:tcPr>
            <w:tcW w:w="1797"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大屏安装调试</w:t>
            </w:r>
          </w:p>
        </w:tc>
        <w:tc>
          <w:tcPr>
            <w:tcW w:w="7106"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显示大屏安装及拼接，控制设备及软件联调。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17</w:t>
            </w:r>
          </w:p>
        </w:tc>
        <w:tc>
          <w:tcPr>
            <w:tcW w:w="1797"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音频线缆</w:t>
            </w:r>
          </w:p>
        </w:tc>
        <w:tc>
          <w:tcPr>
            <w:tcW w:w="7106"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单股300芯，双股600芯金银线。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8"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18</w:t>
            </w:r>
          </w:p>
        </w:tc>
        <w:tc>
          <w:tcPr>
            <w:tcW w:w="1797"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背景墙修复及自动幕帘</w:t>
            </w:r>
          </w:p>
        </w:tc>
        <w:tc>
          <w:tcPr>
            <w:tcW w:w="7106" w:type="dxa"/>
            <w:noWrap w:val="0"/>
            <w:vAlign w:val="center"/>
          </w:tcPr>
          <w:p>
            <w:pPr>
              <w:widowControl/>
              <w:spacing w:line="360" w:lineRule="auto"/>
              <w:jc w:val="left"/>
              <w:rPr>
                <w:rFonts w:hint="eastAsia" w:ascii="宋体" w:hAnsi="宋体" w:cs="宋体"/>
                <w:kern w:val="0"/>
                <w:szCs w:val="21"/>
              </w:rPr>
            </w:pPr>
            <w:r>
              <w:rPr>
                <w:rFonts w:hint="eastAsia" w:ascii="宋体" w:hAnsi="宋体" w:cs="宋体"/>
                <w:kern w:val="0"/>
                <w:szCs w:val="21"/>
              </w:rPr>
              <w:t>1.背景墙修复按现有材质复原，与原装修风格保持一致；</w:t>
            </w:r>
          </w:p>
          <w:p>
            <w:pPr>
              <w:widowControl/>
              <w:spacing w:line="360" w:lineRule="auto"/>
              <w:jc w:val="left"/>
              <w:rPr>
                <w:rFonts w:hint="eastAsia" w:ascii="宋体" w:hAnsi="宋体" w:cs="宋体"/>
                <w:kern w:val="0"/>
                <w:szCs w:val="21"/>
              </w:rPr>
            </w:pPr>
            <w:r>
              <w:rPr>
                <w:rFonts w:hint="eastAsia" w:ascii="宋体" w:hAnsi="宋体" w:cs="宋体"/>
                <w:kern w:val="0"/>
                <w:szCs w:val="21"/>
              </w:rPr>
              <w:t>2.幕帘材质：意大利绒，两倍褶，面料≥280克/每平方米；</w:t>
            </w:r>
          </w:p>
          <w:p>
            <w:pPr>
              <w:widowControl/>
              <w:spacing w:line="360" w:lineRule="auto"/>
              <w:jc w:val="left"/>
              <w:rPr>
                <w:rFonts w:hint="eastAsia" w:ascii="宋体" w:hAnsi="宋体" w:cs="宋体"/>
                <w:kern w:val="0"/>
                <w:szCs w:val="21"/>
              </w:rPr>
            </w:pPr>
            <w:r>
              <w:rPr>
                <w:rFonts w:hint="eastAsia" w:ascii="宋体" w:hAnsi="宋体" w:cs="宋体"/>
                <w:kern w:val="0"/>
                <w:szCs w:val="21"/>
              </w:rPr>
              <w:t>3.单轨主齿轮直径≥49mm；</w:t>
            </w:r>
          </w:p>
          <w:p>
            <w:pPr>
              <w:widowControl/>
              <w:spacing w:line="360" w:lineRule="auto"/>
              <w:jc w:val="left"/>
              <w:rPr>
                <w:rFonts w:hint="eastAsia" w:ascii="宋体" w:hAnsi="宋体" w:cs="宋体"/>
                <w:kern w:val="0"/>
                <w:szCs w:val="21"/>
              </w:rPr>
            </w:pPr>
            <w:r>
              <w:rPr>
                <w:rFonts w:hint="eastAsia" w:ascii="宋体" w:hAnsi="宋体" w:cs="宋体"/>
                <w:kern w:val="0"/>
                <w:szCs w:val="21"/>
              </w:rPr>
              <w:t>4.电机电压：U≥220V，转速N≥1350/min，F≥50Hz，输出功率：≥350W；</w:t>
            </w:r>
          </w:p>
          <w:p>
            <w:pPr>
              <w:widowControl/>
              <w:spacing w:line="360" w:lineRule="auto"/>
              <w:jc w:val="left"/>
              <w:rPr>
                <w:rFonts w:hint="eastAsia" w:ascii="宋体" w:hAnsi="宋体" w:cs="宋体"/>
                <w:kern w:val="0"/>
                <w:szCs w:val="21"/>
              </w:rPr>
            </w:pPr>
            <w:r>
              <w:rPr>
                <w:rFonts w:hint="eastAsia" w:ascii="宋体" w:hAnsi="宋体" w:cs="宋体"/>
                <w:kern w:val="0"/>
                <w:szCs w:val="21"/>
              </w:rPr>
              <w:t>5.开合速度：单轨双向：≥0.72米/秒， 双轨双向≥0.8米/秒；</w:t>
            </w:r>
          </w:p>
          <w:p>
            <w:pPr>
              <w:widowControl/>
              <w:spacing w:line="360" w:lineRule="auto"/>
              <w:jc w:val="left"/>
              <w:rPr>
                <w:rFonts w:hint="eastAsia" w:ascii="宋体" w:hAnsi="宋体" w:cs="宋体"/>
                <w:kern w:val="0"/>
                <w:szCs w:val="21"/>
              </w:rPr>
            </w:pPr>
            <w:r>
              <w:rPr>
                <w:rFonts w:hint="eastAsia" w:ascii="宋体" w:hAnsi="宋体" w:cs="宋体"/>
                <w:kern w:val="0"/>
                <w:szCs w:val="21"/>
              </w:rPr>
              <w:t>6.需配有皮带张紧机构；</w:t>
            </w:r>
          </w:p>
          <w:p>
            <w:pPr>
              <w:widowControl/>
              <w:spacing w:line="360" w:lineRule="auto"/>
              <w:jc w:val="left"/>
              <w:rPr>
                <w:rFonts w:hint="eastAsia" w:ascii="宋体" w:hAnsi="宋体" w:cs="宋体"/>
                <w:kern w:val="0"/>
                <w:szCs w:val="21"/>
              </w:rPr>
            </w:pPr>
            <w:r>
              <w:rPr>
                <w:rFonts w:hint="eastAsia" w:ascii="宋体" w:hAnsi="宋体" w:cs="宋体"/>
                <w:kern w:val="0"/>
                <w:szCs w:val="21"/>
              </w:rPr>
              <w:t>7.轨道宽≥55MM,高≥38MM，轨道厚≥1.7mm，可接中控，可弯曲。</w:t>
            </w:r>
          </w:p>
        </w:tc>
      </w:tr>
      <w:bookmarkEnd w:id="0"/>
    </w:tbl>
    <w:p>
      <w:pPr>
        <w:widowControl/>
        <w:spacing w:line="360" w:lineRule="auto"/>
        <w:ind w:firstLine="422" w:firstLineChars="200"/>
        <w:jc w:val="left"/>
        <w:rPr>
          <w:rFonts w:hint="eastAsia" w:ascii="宋体" w:hAnsi="宋体" w:cs="宋体"/>
          <w:b/>
          <w:bCs/>
          <w:kern w:val="0"/>
          <w:szCs w:val="21"/>
        </w:rPr>
      </w:pPr>
      <w:r>
        <w:rPr>
          <w:rFonts w:hint="eastAsia" w:ascii="宋体" w:hAnsi="宋体" w:cs="宋体"/>
          <w:b/>
          <w:bCs/>
          <w:kern w:val="0"/>
          <w:szCs w:val="21"/>
          <w:lang w:eastAsia="zh-CN"/>
        </w:rPr>
        <w:t>八</w:t>
      </w:r>
      <w:r>
        <w:rPr>
          <w:rFonts w:hint="eastAsia" w:ascii="宋体" w:hAnsi="宋体" w:cs="宋体"/>
          <w:b/>
          <w:bCs/>
          <w:kern w:val="0"/>
          <w:szCs w:val="21"/>
        </w:rPr>
        <w:t>、采购项目要求</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为使项目按质、按量、按时及有序实施，投标人应建立完善、稳定的项目团队、内部组织管理方式及管理机构、协调机制、技术基础，支撑保障要求及其他相关要求。投标人应按要求成立项目服务小组，小组在项目负责人的领导下开展业务，项目负责人负责日常服务工作。各专业服务人员到位后，严格根据服务人员岗位责任制，结合实际条件，做到明确分工，各司其职。随着服务的进展，投标人应能动态调整项目服务人员，以确保人员数量和质量能够达到采购人的要求。投标人应就项目全过程管理方面提供合理化建议。具体要求包括但不限于下列：</w:t>
      </w:r>
    </w:p>
    <w:p>
      <w:pPr>
        <w:widowControl/>
        <w:spacing w:line="360" w:lineRule="auto"/>
        <w:jc w:val="left"/>
        <w:rPr>
          <w:rFonts w:ascii="宋体" w:hAnsi="宋体" w:cs="宋体"/>
          <w:kern w:val="0"/>
          <w:szCs w:val="21"/>
        </w:rPr>
      </w:pPr>
      <w:r>
        <w:rPr>
          <w:rFonts w:hint="eastAsia" w:ascii="宋体" w:hAnsi="宋体" w:cs="宋体"/>
          <w:kern w:val="0"/>
          <w:szCs w:val="21"/>
        </w:rPr>
        <w:t>（一）投标有效期：90天。</w:t>
      </w:r>
    </w:p>
    <w:p>
      <w:pPr>
        <w:widowControl/>
        <w:spacing w:line="360" w:lineRule="auto"/>
        <w:jc w:val="left"/>
        <w:rPr>
          <w:rFonts w:hint="eastAsia" w:ascii="宋体" w:hAnsi="宋体" w:cs="宋体"/>
          <w:kern w:val="0"/>
          <w:szCs w:val="21"/>
        </w:rPr>
      </w:pPr>
      <w:r>
        <w:rPr>
          <w:rFonts w:hint="eastAsia" w:ascii="宋体" w:hAnsi="宋体" w:cs="宋体"/>
          <w:kern w:val="0"/>
          <w:szCs w:val="21"/>
        </w:rPr>
        <w:t>（二）供货要求：</w:t>
      </w:r>
    </w:p>
    <w:p>
      <w:pPr>
        <w:widowControl/>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★1.供应商必须承诺货物是制造商原装、全新、在中国范围内合法销售的知名品牌，货物外观清洁，标记编号以及盘面显示等字体清晰、明确。供货时需提供</w:t>
      </w:r>
      <w:r>
        <w:rPr>
          <w:rFonts w:hint="eastAsia" w:ascii="宋体" w:hAnsi="宋体" w:cs="宋体"/>
          <w:bCs/>
          <w:kern w:val="0"/>
          <w:szCs w:val="21"/>
        </w:rPr>
        <w:t>小间距LED拼接显示屏，在不大于700cd/㎡亮度条件下，原生单通道色彩深度要求不低于 12Bit，RGB三通道色深要求不低于36Bit。提供工信部或其下属机构出具的检验报告及LED显示屏需通过HDR3.0显示认证技术规范。提供国家级认证机构出具的认证证书（扫描件或复印件），并提供有效期内的官方年度监督确认书。</w:t>
      </w:r>
    </w:p>
    <w:p>
      <w:pPr>
        <w:widowControl/>
        <w:spacing w:line="360" w:lineRule="auto"/>
        <w:jc w:val="left"/>
        <w:rPr>
          <w:rFonts w:hint="eastAsia" w:ascii="宋体" w:hAnsi="宋体" w:cs="宋体"/>
          <w:kern w:val="0"/>
          <w:szCs w:val="21"/>
        </w:rPr>
      </w:pPr>
      <w:r>
        <w:rPr>
          <w:rFonts w:hint="eastAsia" w:ascii="宋体" w:hAnsi="宋体" w:cs="宋体"/>
          <w:kern w:val="0"/>
          <w:szCs w:val="21"/>
        </w:rPr>
        <w:t>2.对于影响货物正常工作的必要组成部分，无论在技术规范中指出与否，响应供应商都应提供在响应文件中明确列出。考虑到各品牌设备之间的互动性和协调性，要求各设备在使用过程中能进行无缝连接来实行系统的兼容性。</w:t>
      </w:r>
    </w:p>
    <w:p>
      <w:pPr>
        <w:widowControl/>
        <w:spacing w:line="360" w:lineRule="auto"/>
        <w:jc w:val="left"/>
        <w:rPr>
          <w:rFonts w:hint="eastAsia" w:ascii="宋体" w:hAnsi="宋体" w:cs="宋体"/>
          <w:kern w:val="0"/>
          <w:szCs w:val="21"/>
        </w:rPr>
      </w:pPr>
      <w:r>
        <w:rPr>
          <w:rFonts w:hint="eastAsia" w:ascii="宋体" w:hAnsi="宋体" w:cs="宋体"/>
          <w:kern w:val="0"/>
          <w:szCs w:val="21"/>
        </w:rPr>
        <w:t>3.中标人承包及负责招标文件对中标人要求的一切事宜及责任。包括项目方案、货物供货、软件提供、运输、保管、安装、调试、验收、培训及相关服务等。</w:t>
      </w:r>
    </w:p>
    <w:p>
      <w:pPr>
        <w:widowControl/>
        <w:spacing w:line="360" w:lineRule="auto"/>
        <w:jc w:val="left"/>
        <w:rPr>
          <w:rFonts w:hint="eastAsia" w:ascii="宋体" w:hAnsi="宋体" w:cs="宋体"/>
          <w:kern w:val="0"/>
          <w:szCs w:val="21"/>
        </w:rPr>
      </w:pPr>
      <w:r>
        <w:rPr>
          <w:rFonts w:hint="eastAsia" w:ascii="宋体" w:hAnsi="宋体" w:cs="宋体"/>
          <w:kern w:val="0"/>
          <w:szCs w:val="21"/>
        </w:rPr>
        <w:t>4.中标人负责全部设备的安装调试工作，并负责保证整个安装工作的质量和技术指标符合技术要求。</w:t>
      </w:r>
    </w:p>
    <w:p>
      <w:pPr>
        <w:widowControl/>
        <w:spacing w:line="360" w:lineRule="auto"/>
        <w:jc w:val="left"/>
        <w:rPr>
          <w:rFonts w:ascii="宋体" w:hAnsi="宋体" w:cs="宋体"/>
          <w:kern w:val="0"/>
          <w:szCs w:val="21"/>
        </w:rPr>
      </w:pPr>
      <w:r>
        <w:rPr>
          <w:rFonts w:hint="eastAsia" w:ascii="宋体" w:hAnsi="宋体" w:cs="宋体"/>
          <w:kern w:val="0"/>
          <w:szCs w:val="21"/>
        </w:rPr>
        <w:t>（一）交货时间：签订合同后15日内供货。</w:t>
      </w:r>
    </w:p>
    <w:p>
      <w:pPr>
        <w:widowControl/>
        <w:spacing w:line="360" w:lineRule="auto"/>
        <w:jc w:val="left"/>
        <w:rPr>
          <w:rFonts w:hint="eastAsia" w:ascii="宋体" w:hAnsi="宋体" w:cs="宋体"/>
          <w:kern w:val="0"/>
          <w:szCs w:val="21"/>
        </w:rPr>
      </w:pPr>
      <w:r>
        <w:rPr>
          <w:rFonts w:hint="eastAsia" w:ascii="宋体" w:hAnsi="宋体" w:cs="宋体"/>
          <w:kern w:val="0"/>
          <w:szCs w:val="21"/>
        </w:rPr>
        <w:t>（二）交付时间：签订合同后30个日内完成安装调试并进行验收</w:t>
      </w:r>
    </w:p>
    <w:p>
      <w:pPr>
        <w:widowControl/>
        <w:spacing w:line="360" w:lineRule="auto"/>
        <w:jc w:val="left"/>
        <w:rPr>
          <w:rFonts w:hint="eastAsia" w:ascii="宋体" w:hAnsi="宋体" w:cs="宋体"/>
          <w:kern w:val="0"/>
          <w:szCs w:val="21"/>
        </w:rPr>
      </w:pPr>
      <w:r>
        <w:rPr>
          <w:rFonts w:hint="eastAsia" w:ascii="宋体" w:hAnsi="宋体" w:cs="宋体"/>
          <w:kern w:val="0"/>
          <w:szCs w:val="21"/>
        </w:rPr>
        <w:t>（三）交付地点：采购人指定地点</w:t>
      </w:r>
    </w:p>
    <w:p>
      <w:pPr>
        <w:widowControl/>
        <w:spacing w:line="360" w:lineRule="auto"/>
        <w:jc w:val="left"/>
        <w:rPr>
          <w:rFonts w:hint="eastAsia" w:ascii="宋体" w:hAnsi="宋体" w:cs="宋体"/>
          <w:kern w:val="0"/>
          <w:szCs w:val="21"/>
        </w:rPr>
      </w:pPr>
      <w:r>
        <w:rPr>
          <w:rFonts w:hint="eastAsia" w:ascii="宋体" w:hAnsi="宋体" w:cs="宋体"/>
          <w:kern w:val="0"/>
          <w:szCs w:val="21"/>
        </w:rPr>
        <w:t>（四）交付方式：交货到采购人指定地址并安装。</w:t>
      </w:r>
    </w:p>
    <w:p>
      <w:pPr>
        <w:widowControl/>
        <w:spacing w:line="360" w:lineRule="auto"/>
        <w:jc w:val="left"/>
        <w:rPr>
          <w:rFonts w:hint="eastAsia" w:ascii="宋体" w:hAnsi="宋体" w:cs="宋体"/>
          <w:kern w:val="0"/>
          <w:szCs w:val="21"/>
        </w:rPr>
      </w:pPr>
      <w:r>
        <w:rPr>
          <w:rFonts w:hint="eastAsia" w:ascii="宋体" w:hAnsi="宋体" w:cs="宋体"/>
          <w:kern w:val="0"/>
          <w:szCs w:val="21"/>
        </w:rPr>
        <w:t>（五）安装与调试：</w:t>
      </w:r>
    </w:p>
    <w:p>
      <w:pPr>
        <w:widowControl/>
        <w:spacing w:line="360" w:lineRule="auto"/>
        <w:jc w:val="left"/>
        <w:rPr>
          <w:rFonts w:hint="eastAsia" w:ascii="宋体" w:hAnsi="宋体" w:cs="宋体"/>
          <w:kern w:val="0"/>
          <w:szCs w:val="21"/>
        </w:rPr>
      </w:pPr>
      <w:r>
        <w:rPr>
          <w:rFonts w:hint="eastAsia" w:ascii="宋体" w:hAnsi="宋体" w:cs="宋体"/>
          <w:kern w:val="0"/>
          <w:szCs w:val="21"/>
        </w:rPr>
        <w:t>1.中标人负责全部设备的安装调试工作，现场需安排一名项目经理把控与协调整个项目实施过程，并负责保证整个安装工作的质量和技术指标符合技术要求。</w:t>
      </w:r>
    </w:p>
    <w:p>
      <w:pPr>
        <w:widowControl/>
        <w:spacing w:line="360" w:lineRule="auto"/>
        <w:jc w:val="left"/>
        <w:rPr>
          <w:rFonts w:hint="eastAsia" w:ascii="宋体" w:hAnsi="宋体" w:cs="宋体"/>
          <w:kern w:val="0"/>
          <w:szCs w:val="21"/>
        </w:rPr>
      </w:pPr>
      <w:r>
        <w:rPr>
          <w:rFonts w:hint="eastAsia" w:ascii="宋体" w:hAnsi="宋体" w:cs="宋体"/>
          <w:kern w:val="0"/>
          <w:szCs w:val="21"/>
        </w:rPr>
        <w:t>2.中标人在设备安装期间应严格遵守国家、省、市有关消防、爆破和安装安全以及文明安装、深夜安装、环卫和城管等规范、规定，建立规章制度和防护措施，并承担由于自身措施不力造成的事故责任和发生的费用。所有设备内部和外接线路的供电要符合安全标准，加强保护和防漏电措施。</w:t>
      </w:r>
    </w:p>
    <w:p>
      <w:pPr>
        <w:widowControl/>
        <w:spacing w:line="360" w:lineRule="auto"/>
        <w:jc w:val="left"/>
        <w:rPr>
          <w:rFonts w:hint="eastAsia" w:ascii="宋体" w:hAnsi="宋体" w:cs="宋体"/>
          <w:kern w:val="0"/>
          <w:szCs w:val="21"/>
        </w:rPr>
      </w:pPr>
      <w:r>
        <w:rPr>
          <w:rFonts w:hint="eastAsia" w:ascii="宋体" w:hAnsi="宋体" w:cs="宋体"/>
          <w:kern w:val="0"/>
          <w:szCs w:val="21"/>
        </w:rPr>
        <w:t>3.中标人送货时应同时递交下述随货文件：</w:t>
      </w:r>
    </w:p>
    <w:p>
      <w:pPr>
        <w:widowControl/>
        <w:spacing w:line="360" w:lineRule="auto"/>
        <w:jc w:val="left"/>
        <w:rPr>
          <w:rFonts w:hint="eastAsia" w:ascii="宋体" w:hAnsi="宋体" w:cs="宋体"/>
          <w:kern w:val="0"/>
          <w:szCs w:val="21"/>
        </w:rPr>
      </w:pPr>
      <w:r>
        <w:rPr>
          <w:rFonts w:hint="eastAsia" w:ascii="宋体" w:hAnsi="宋体" w:cs="宋体"/>
          <w:kern w:val="0"/>
          <w:szCs w:val="21"/>
        </w:rPr>
        <w:t>（1）产品出厂检验合格证；</w:t>
      </w:r>
    </w:p>
    <w:p>
      <w:pPr>
        <w:widowControl/>
        <w:spacing w:line="360" w:lineRule="auto"/>
        <w:jc w:val="left"/>
        <w:rPr>
          <w:rFonts w:hint="eastAsia" w:ascii="宋体" w:hAnsi="宋体" w:cs="宋体"/>
          <w:kern w:val="0"/>
          <w:szCs w:val="21"/>
        </w:rPr>
      </w:pPr>
      <w:r>
        <w:rPr>
          <w:rFonts w:hint="eastAsia" w:ascii="宋体" w:hAnsi="宋体" w:cs="宋体"/>
          <w:kern w:val="0"/>
          <w:szCs w:val="21"/>
        </w:rPr>
        <w:t>（2）设备的安装、调试、使用、维修和保养所需的中文技术文件（图纸、手册和技术资料）；</w:t>
      </w:r>
    </w:p>
    <w:p>
      <w:pPr>
        <w:widowControl/>
        <w:spacing w:line="360" w:lineRule="auto"/>
        <w:jc w:val="left"/>
        <w:rPr>
          <w:rFonts w:hint="eastAsia" w:ascii="宋体" w:hAnsi="宋体" w:cs="宋体"/>
          <w:kern w:val="0"/>
          <w:szCs w:val="21"/>
        </w:rPr>
      </w:pPr>
      <w:r>
        <w:rPr>
          <w:rFonts w:hint="eastAsia" w:ascii="宋体" w:hAnsi="宋体" w:cs="宋体"/>
          <w:kern w:val="0"/>
          <w:szCs w:val="21"/>
        </w:rPr>
        <w:t>（3）送货清单；</w:t>
      </w:r>
    </w:p>
    <w:p>
      <w:pPr>
        <w:widowControl/>
        <w:spacing w:line="360" w:lineRule="auto"/>
        <w:jc w:val="left"/>
        <w:rPr>
          <w:rFonts w:hint="eastAsia" w:ascii="宋体" w:hAnsi="宋体" w:cs="宋体"/>
          <w:kern w:val="0"/>
          <w:szCs w:val="21"/>
        </w:rPr>
      </w:pPr>
      <w:r>
        <w:rPr>
          <w:rFonts w:hint="eastAsia" w:ascii="宋体" w:hAnsi="宋体" w:cs="宋体"/>
          <w:kern w:val="0"/>
          <w:szCs w:val="21"/>
        </w:rPr>
        <w:t>（4）其他必要的材料。</w:t>
      </w:r>
    </w:p>
    <w:p>
      <w:pPr>
        <w:widowControl/>
        <w:spacing w:line="360" w:lineRule="auto"/>
        <w:jc w:val="left"/>
        <w:rPr>
          <w:rFonts w:hint="eastAsia" w:ascii="宋体" w:hAnsi="宋体" w:cs="宋体"/>
          <w:kern w:val="0"/>
          <w:szCs w:val="21"/>
        </w:rPr>
      </w:pPr>
      <w:r>
        <w:rPr>
          <w:rFonts w:hint="eastAsia" w:ascii="宋体" w:hAnsi="宋体" w:cs="宋体"/>
          <w:kern w:val="0"/>
          <w:szCs w:val="21"/>
        </w:rPr>
        <w:t>4.中标人负责全部设备的安装调试工作，并负责保证整个安装工作的质量和技术指标符合技术要求。</w:t>
      </w:r>
    </w:p>
    <w:p>
      <w:pPr>
        <w:widowControl/>
        <w:spacing w:line="360" w:lineRule="auto"/>
        <w:jc w:val="left"/>
        <w:rPr>
          <w:rFonts w:hint="eastAsia" w:ascii="宋体" w:hAnsi="宋体" w:cs="宋体"/>
          <w:kern w:val="0"/>
          <w:szCs w:val="21"/>
        </w:rPr>
      </w:pPr>
      <w:r>
        <w:rPr>
          <w:rFonts w:hint="eastAsia" w:ascii="宋体" w:hAnsi="宋体" w:cs="宋体"/>
          <w:kern w:val="0"/>
          <w:szCs w:val="21"/>
        </w:rPr>
        <w:t>5.本项目使用的所有材料按照中标人的投标文件执行，中标人需更换材料或投标文件及采购文件没有规定的材料，中标人需经采购人书面确认才可予以更换及采用，并按照国家现行有效的检测标准要求进行验收。</w:t>
      </w:r>
    </w:p>
    <w:p>
      <w:pPr>
        <w:widowControl/>
        <w:spacing w:line="360" w:lineRule="auto"/>
        <w:jc w:val="left"/>
        <w:rPr>
          <w:rFonts w:hint="eastAsia" w:ascii="宋体" w:hAnsi="宋体" w:cs="宋体"/>
          <w:kern w:val="0"/>
          <w:szCs w:val="21"/>
        </w:rPr>
      </w:pPr>
      <w:r>
        <w:rPr>
          <w:rFonts w:hint="eastAsia" w:ascii="宋体" w:hAnsi="宋体" w:cs="宋体"/>
          <w:kern w:val="0"/>
          <w:szCs w:val="21"/>
        </w:rPr>
        <w:t>6.根据设计的修改和现场的实际情况，采购人可在不违反国家有关政府采购及其他法规的前提下对中标方案及货物（规格、外形尺寸等）作出适当的调整，并以双方签署的有关文件为依据。</w:t>
      </w:r>
    </w:p>
    <w:p>
      <w:pPr>
        <w:widowControl/>
        <w:spacing w:line="360" w:lineRule="auto"/>
        <w:jc w:val="left"/>
        <w:rPr>
          <w:rFonts w:hint="eastAsia" w:ascii="宋体" w:hAnsi="宋体" w:cs="宋体"/>
          <w:kern w:val="0"/>
          <w:szCs w:val="21"/>
        </w:rPr>
      </w:pPr>
      <w:r>
        <w:rPr>
          <w:rFonts w:hint="eastAsia" w:ascii="宋体" w:hAnsi="宋体" w:cs="宋体"/>
          <w:kern w:val="0"/>
          <w:szCs w:val="21"/>
        </w:rPr>
        <w:t>（七）验收标准：中标人保证所供产品是全新的、未使用过的，并完全符合或高于投标要求质量、规格和技术性能要求的，产品安装完毕后系统能正常运行并达到验收标准的。</w:t>
      </w:r>
    </w:p>
    <w:p>
      <w:pPr>
        <w:widowControl/>
        <w:spacing w:line="360" w:lineRule="auto"/>
        <w:ind w:firstLine="422" w:firstLineChars="200"/>
        <w:jc w:val="left"/>
        <w:rPr>
          <w:rFonts w:hint="eastAsia" w:ascii="宋体" w:hAnsi="宋体" w:cs="宋体"/>
          <w:kern w:val="0"/>
          <w:szCs w:val="21"/>
        </w:rPr>
      </w:pPr>
      <w:r>
        <w:rPr>
          <w:rFonts w:hint="eastAsia" w:ascii="宋体" w:hAnsi="宋体" w:cs="宋体"/>
          <w:b/>
          <w:bCs/>
          <w:kern w:val="0"/>
          <w:szCs w:val="21"/>
          <w:lang w:eastAsia="zh-CN"/>
        </w:rPr>
        <w:t>九</w:t>
      </w:r>
      <w:r>
        <w:rPr>
          <w:rFonts w:hint="eastAsia" w:ascii="宋体" w:hAnsi="宋体" w:cs="宋体"/>
          <w:b/>
          <w:bCs/>
          <w:kern w:val="0"/>
          <w:szCs w:val="21"/>
        </w:rPr>
        <w:t>、质保期及售后服务</w:t>
      </w:r>
    </w:p>
    <w:p>
      <w:pPr>
        <w:widowControl/>
        <w:spacing w:line="360" w:lineRule="auto"/>
        <w:ind w:firstLine="422" w:firstLineChars="200"/>
        <w:jc w:val="left"/>
        <w:rPr>
          <w:rFonts w:hint="eastAsia" w:ascii="宋体" w:hAnsi="宋体" w:cs="宋体"/>
          <w:kern w:val="0"/>
          <w:szCs w:val="21"/>
        </w:rPr>
      </w:pPr>
      <w:r>
        <w:rPr>
          <w:rFonts w:hint="eastAsia" w:ascii="宋体" w:hAnsi="宋体" w:cs="宋体"/>
          <w:b/>
          <w:bCs/>
          <w:kern w:val="0"/>
          <w:szCs w:val="21"/>
        </w:rPr>
        <w:t>（一）售后服务</w:t>
      </w:r>
    </w:p>
    <w:p>
      <w:pPr>
        <w:widowControl/>
        <w:spacing w:line="360" w:lineRule="auto"/>
        <w:jc w:val="left"/>
        <w:rPr>
          <w:rFonts w:hint="eastAsia" w:ascii="宋体" w:hAnsi="宋体" w:cs="宋体"/>
          <w:kern w:val="0"/>
          <w:szCs w:val="21"/>
        </w:rPr>
      </w:pPr>
      <w:r>
        <w:rPr>
          <w:rFonts w:hint="eastAsia" w:ascii="宋体" w:hAnsi="宋体" w:cs="宋体"/>
          <w:kern w:val="0"/>
          <w:szCs w:val="21"/>
        </w:rPr>
        <w:t>1.设备免费保修：项目整体验收后，提供一年质量保证期（简称质保期），三年售后服务，质保期自双方代表在货物验收报告上签字之日起计算。质保期内中标人负责提供设备的三包（包修、包换、包退）服务，需有可随时上门提供维护、保修、技术支持等服务。</w:t>
      </w:r>
    </w:p>
    <w:p>
      <w:pPr>
        <w:widowControl/>
        <w:spacing w:line="360" w:lineRule="auto"/>
        <w:jc w:val="left"/>
        <w:rPr>
          <w:rFonts w:hint="eastAsia" w:ascii="宋体" w:hAnsi="宋体" w:cs="宋体"/>
          <w:kern w:val="0"/>
          <w:szCs w:val="21"/>
        </w:rPr>
      </w:pPr>
      <w:r>
        <w:rPr>
          <w:rFonts w:hint="eastAsia" w:ascii="宋体" w:hAnsi="宋体" w:cs="宋体"/>
          <w:kern w:val="0"/>
          <w:szCs w:val="21"/>
        </w:rPr>
        <w:t>2.从验收合格之日起一个月内，采购人所购设备各部件发生非人为损坏，中标人应给予无条件更换。从验收合格之日起一年内，如同一设备一个月内连续2次出现同一问题，中标人无条件更换该设备。</w:t>
      </w:r>
    </w:p>
    <w:p>
      <w:pPr>
        <w:widowControl/>
        <w:spacing w:line="360" w:lineRule="auto"/>
        <w:jc w:val="left"/>
        <w:rPr>
          <w:rFonts w:hint="eastAsia" w:ascii="宋体" w:hAnsi="宋体" w:cs="宋体"/>
          <w:kern w:val="0"/>
          <w:szCs w:val="21"/>
        </w:rPr>
      </w:pPr>
      <w:r>
        <w:rPr>
          <w:rFonts w:hint="eastAsia" w:ascii="宋体" w:hAnsi="宋体" w:cs="宋体"/>
          <w:kern w:val="0"/>
          <w:szCs w:val="21"/>
        </w:rPr>
        <w:t>3.质保期内货物各部件发生非人为故障的，中标人应免费上门更换同种品牌规格型号的新部件；货物发生人为故障的，中标人应上门更换同种品牌规格型号的新部件，只收零配件成本，不得加收其他任何费用。</w:t>
      </w:r>
    </w:p>
    <w:p>
      <w:pPr>
        <w:widowControl/>
        <w:spacing w:line="360" w:lineRule="auto"/>
        <w:jc w:val="left"/>
        <w:rPr>
          <w:rFonts w:hint="eastAsia" w:ascii="宋体" w:hAnsi="宋体" w:cs="宋体"/>
          <w:kern w:val="0"/>
          <w:szCs w:val="21"/>
        </w:rPr>
      </w:pPr>
      <w:r>
        <w:rPr>
          <w:rFonts w:hint="eastAsia" w:ascii="宋体" w:hAnsi="宋体" w:cs="宋体"/>
          <w:kern w:val="0"/>
          <w:szCs w:val="21"/>
        </w:rPr>
        <w:t>4.免费提供7×24小时技术支持，永久性免费提供电话技术指导和咨询服务。质保期内，货物故障报修响应时间为：故障响应时间不超过1小时，到达现场时间不超过4小时；当天无法修复的，需提供同等规格的产品代用，直至故障设备修复，中标人负责所有因设备质量问题而产生的费用。</w:t>
      </w:r>
    </w:p>
    <w:p>
      <w:pPr>
        <w:widowControl/>
        <w:spacing w:line="360" w:lineRule="auto"/>
        <w:ind w:firstLine="422" w:firstLineChars="200"/>
        <w:jc w:val="left"/>
        <w:rPr>
          <w:rFonts w:hint="eastAsia" w:ascii="宋体" w:hAnsi="宋体" w:cs="宋体"/>
          <w:b/>
          <w:bCs/>
          <w:kern w:val="0"/>
          <w:szCs w:val="21"/>
        </w:rPr>
      </w:pPr>
      <w:r>
        <w:rPr>
          <w:rFonts w:hint="eastAsia" w:ascii="宋体" w:hAnsi="宋体" w:cs="宋体"/>
          <w:b/>
          <w:bCs/>
          <w:kern w:val="0"/>
          <w:szCs w:val="21"/>
        </w:rPr>
        <w:t>（二）培训要求</w:t>
      </w:r>
    </w:p>
    <w:p>
      <w:pPr>
        <w:widowControl/>
        <w:spacing w:line="360" w:lineRule="auto"/>
        <w:jc w:val="left"/>
        <w:rPr>
          <w:rFonts w:hint="eastAsia" w:ascii="宋体" w:hAnsi="宋体" w:cs="宋体"/>
          <w:kern w:val="0"/>
          <w:szCs w:val="21"/>
        </w:rPr>
      </w:pPr>
      <w:r>
        <w:rPr>
          <w:rFonts w:hint="eastAsia" w:ascii="宋体" w:hAnsi="宋体" w:cs="宋体"/>
          <w:kern w:val="0"/>
          <w:szCs w:val="21"/>
        </w:rPr>
        <w:t>1.中标人应免费负责提供有关货物功能、安装、操作、维护等培训服务。</w:t>
      </w:r>
    </w:p>
    <w:p>
      <w:pPr>
        <w:widowControl/>
        <w:spacing w:line="360" w:lineRule="auto"/>
        <w:jc w:val="left"/>
        <w:rPr>
          <w:rFonts w:hint="eastAsia" w:ascii="宋体" w:hAnsi="宋体" w:cs="宋体"/>
          <w:kern w:val="0"/>
          <w:szCs w:val="21"/>
        </w:rPr>
      </w:pPr>
      <w:r>
        <w:rPr>
          <w:rFonts w:hint="eastAsia" w:ascii="宋体" w:hAnsi="宋体" w:cs="宋体"/>
          <w:kern w:val="0"/>
          <w:szCs w:val="21"/>
        </w:rPr>
        <w:t>2.培训目标：用户相关的技术人员经过培训后，能充分了解货物的原理和流程，能熟练地掌握操作方法，并能及时排除部分设备故障。</w:t>
      </w:r>
    </w:p>
    <w:p>
      <w:pPr>
        <w:widowControl/>
        <w:spacing w:line="360" w:lineRule="auto"/>
        <w:jc w:val="left"/>
        <w:rPr>
          <w:rFonts w:hint="eastAsia" w:ascii="宋体" w:hAnsi="宋体" w:cs="宋体"/>
          <w:kern w:val="0"/>
          <w:szCs w:val="21"/>
        </w:rPr>
      </w:pPr>
      <w:r>
        <w:rPr>
          <w:rFonts w:hint="eastAsia" w:ascii="宋体" w:hAnsi="宋体" w:cs="宋体"/>
          <w:kern w:val="0"/>
          <w:szCs w:val="21"/>
        </w:rPr>
        <w:t>八、付款方式：银行转账。</w:t>
      </w:r>
    </w:p>
    <w:p>
      <w:pPr>
        <w:widowControl/>
        <w:spacing w:line="360" w:lineRule="auto"/>
        <w:jc w:val="left"/>
        <w:rPr>
          <w:rFonts w:hint="eastAsia" w:ascii="宋体" w:hAnsi="宋体" w:cs="宋体"/>
          <w:kern w:val="0"/>
          <w:szCs w:val="21"/>
        </w:rPr>
      </w:pPr>
      <w:r>
        <w:rPr>
          <w:rFonts w:hint="eastAsia" w:ascii="宋体" w:hAnsi="宋体" w:cs="宋体"/>
          <w:kern w:val="0"/>
          <w:szCs w:val="21"/>
        </w:rPr>
        <w:t>支付分四个阶段：</w:t>
      </w:r>
    </w:p>
    <w:p>
      <w:pPr>
        <w:widowControl/>
        <w:spacing w:line="360" w:lineRule="auto"/>
        <w:jc w:val="left"/>
        <w:rPr>
          <w:rFonts w:hint="eastAsia" w:ascii="宋体" w:hAnsi="宋体" w:cs="宋体"/>
          <w:kern w:val="0"/>
          <w:szCs w:val="21"/>
        </w:rPr>
      </w:pPr>
      <w:r>
        <w:rPr>
          <w:rFonts w:hint="eastAsia" w:ascii="宋体" w:hAnsi="宋体" w:cs="宋体"/>
          <w:kern w:val="0"/>
          <w:szCs w:val="21"/>
        </w:rPr>
        <w:t>1.签订合同后15个工作日内，中标人开具相应等额发票，采购人在完成内部财务审批程序后向中标人预付合同总价的30%作为启动资金；</w:t>
      </w:r>
    </w:p>
    <w:p>
      <w:pPr>
        <w:widowControl/>
        <w:spacing w:line="360" w:lineRule="auto"/>
        <w:jc w:val="left"/>
        <w:rPr>
          <w:rFonts w:hint="eastAsia" w:ascii="宋体" w:hAnsi="宋体" w:cs="宋体"/>
          <w:kern w:val="0"/>
          <w:szCs w:val="21"/>
        </w:rPr>
      </w:pPr>
      <w:r>
        <w:rPr>
          <w:rFonts w:hint="eastAsia" w:ascii="宋体" w:hAnsi="宋体" w:cs="宋体"/>
          <w:kern w:val="0"/>
          <w:szCs w:val="21"/>
        </w:rPr>
        <w:t>2.全部设备到货后、中标人凭相应等额发票，采购人在完成内部财务审批程序后15个工作日内支付合同总价的30%给中标人；</w:t>
      </w:r>
    </w:p>
    <w:p>
      <w:pPr>
        <w:widowControl/>
        <w:spacing w:line="360" w:lineRule="auto"/>
        <w:jc w:val="left"/>
        <w:rPr>
          <w:rFonts w:hint="eastAsia" w:ascii="宋体" w:hAnsi="宋体" w:cs="宋体"/>
          <w:kern w:val="0"/>
          <w:szCs w:val="21"/>
        </w:rPr>
      </w:pPr>
      <w:r>
        <w:rPr>
          <w:rFonts w:hint="eastAsia" w:ascii="宋体" w:hAnsi="宋体" w:cs="宋体"/>
          <w:kern w:val="0"/>
          <w:szCs w:val="21"/>
        </w:rPr>
        <w:t>3.设备安装调试结束，完成验收合同后15个工作日内，中标人凭相应等额发票，采购人在完成内部财务审批程序后15个工作日内支付合同总价的35%给中标人；</w:t>
      </w:r>
    </w:p>
    <w:p>
      <w:pPr>
        <w:widowControl/>
        <w:spacing w:line="360" w:lineRule="auto"/>
        <w:jc w:val="left"/>
        <w:rPr>
          <w:rFonts w:hint="eastAsia" w:ascii="宋体" w:hAnsi="宋体" w:cs="宋体"/>
          <w:kern w:val="0"/>
          <w:szCs w:val="21"/>
        </w:rPr>
      </w:pPr>
      <w:r>
        <w:rPr>
          <w:rFonts w:hint="eastAsia" w:ascii="宋体" w:hAnsi="宋体" w:cs="宋体"/>
          <w:kern w:val="0"/>
          <w:szCs w:val="21"/>
        </w:rPr>
        <w:t>4.交付使用一年后，无质量问题，中标人凭相应等额发票，采购人在完成内部财务审批程序后15个工作日内支付合同总价的5%给中标人。</w:t>
      </w:r>
    </w:p>
    <w:p>
      <w:pPr>
        <w:widowControl/>
        <w:spacing w:line="360" w:lineRule="auto"/>
        <w:jc w:val="left"/>
        <w:rPr>
          <w:rFonts w:hint="eastAsia" w:ascii="宋体" w:hAnsi="宋体" w:cs="宋体"/>
          <w:kern w:val="0"/>
          <w:szCs w:val="21"/>
        </w:rPr>
      </w:pPr>
      <w:r>
        <w:rPr>
          <w:rFonts w:hint="eastAsia" w:ascii="宋体" w:hAnsi="宋体" w:cs="宋体"/>
          <w:kern w:val="0"/>
          <w:szCs w:val="21"/>
        </w:rPr>
        <w:t>如在实施过程中出现争议，采购人享有最终解释权，并有权根据实际情况进行协调。</w:t>
      </w:r>
    </w:p>
    <w:p>
      <w:pPr>
        <w:widowControl/>
        <w:jc w:val="left"/>
        <w:rPr>
          <w:rFonts w:hint="default" w:ascii="宋体" w:hAnsi="宋体" w:cs="宋体" w:eastAsiaTheme="minorEastAsia"/>
          <w:kern w:val="0"/>
          <w:sz w:val="24"/>
          <w:lang w:val="en-US" w:eastAsia="zh-CN"/>
        </w:rPr>
      </w:pPr>
      <w:r>
        <w:rPr>
          <w:rFonts w:hint="eastAsia" w:ascii="宋体" w:hAnsi="宋体" w:cs="宋体"/>
          <w:kern w:val="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u w:val="none"/>
          <w:lang w:eastAsia="zh-CN"/>
        </w:rPr>
      </w:pPr>
      <w:r>
        <w:rPr>
          <w:rFonts w:ascii="宋体" w:hAnsi="宋体"/>
          <w:b/>
          <w:kern w:val="0"/>
          <w:sz w:val="28"/>
          <w:szCs w:val="28"/>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772D7F"/>
    <w:multiLevelType w:val="singleLevel"/>
    <w:tmpl w:val="80772D7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C7688"/>
    <w:rsid w:val="1BCC309D"/>
    <w:rsid w:val="5E7C7688"/>
    <w:rsid w:val="60E03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annotation reference"/>
    <w:semiHidden/>
    <w:qFormat/>
    <w:uiPriority w:val="99"/>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2022-07-18T03:07:00Z</dcterms:created>
  <dc:creator>黄凯凌</dc:creator>
  <cp:lastModifiedBy>黄凯凌</cp:lastModifiedBy>
  <dcterms:modified xsi:type="dcterms:W3CDTF">2022-07-18T03:29:18Z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