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300" w:afterAutospacing="0" w:line="280" w:lineRule="exac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</w:rPr>
        <w:t>国家税务总局韶关市税务局机房改造项目（GPCGD22C500HG140F</w:t>
      </w:r>
      <w:bookmarkStart w:id="0" w:name="_GoBack"/>
      <w:bookmarkEnd w:id="0"/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shd w:val="clear" w:fill="FFFFFF"/>
          <w:vertAlign w:val="baseline"/>
        </w:rPr>
        <w:t>）中标公告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2022年12月14日 17:26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shd w:val="clear" w:fill="A00000"/>
          <w:vertAlign w:val="baseline"/>
        </w:rPr>
        <w:t>【显示公告正文】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526" w:afterAutospacing="0" w:line="280" w:lineRule="exact"/>
        <w:ind w:left="2100" w:right="0"/>
        <w:jc w:val="center"/>
        <w:textAlignment w:val="baseline"/>
        <w:rPr>
          <w:b/>
          <w:bCs/>
          <w:color w:val="A00000"/>
          <w:sz w:val="21"/>
          <w:szCs w:val="21"/>
        </w:rPr>
      </w:pPr>
      <w:r>
        <w:rPr>
          <w:b/>
          <w:bCs/>
          <w:i w:val="0"/>
          <w:iCs w:val="0"/>
          <w:caps w:val="0"/>
          <w:color w:val="A00000"/>
          <w:spacing w:val="0"/>
          <w:sz w:val="21"/>
          <w:szCs w:val="21"/>
          <w:shd w:val="clear" w:fill="FFFFFF"/>
          <w:vertAlign w:val="baseline"/>
        </w:rPr>
        <w:t>公告概要：</w:t>
      </w:r>
    </w:p>
    <w:tbl>
      <w:tblPr>
        <w:tblStyle w:val="5"/>
        <w:tblW w:w="10500" w:type="dxa"/>
        <w:tblInd w:w="2100" w:type="dxa"/>
        <w:tblBorders>
          <w:top w:val="none" w:color="auto" w:sz="0" w:space="0"/>
          <w:left w:val="none" w:color="auto" w:sz="0" w:space="0"/>
          <w:bottom w:val="single" w:color="BFBFBF" w:sz="6" w:space="0"/>
          <w:right w:val="single" w:color="BFBFBF" w:sz="6" w:space="0"/>
          <w:insideH w:val="none" w:color="auto" w:sz="0" w:space="0"/>
          <w:insideV w:val="none" w:color="auto" w:sz="0" w:space="0"/>
        </w:tblBorders>
        <w:shd w:val="clear" w:color="auto" w:fill="BFBFB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2"/>
        <w:gridCol w:w="2968"/>
        <w:gridCol w:w="2436"/>
        <w:gridCol w:w="3244"/>
      </w:tblGrid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公告信息：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采购项目名称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国家税务总局韶关市税务局机房改造项目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品目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baseline"/>
            </w:pPr>
            <w:r>
              <w:rPr>
                <w:b/>
                <w:bCs/>
                <w:sz w:val="21"/>
                <w:szCs w:val="21"/>
                <w:vertAlign w:val="baseline"/>
              </w:rPr>
              <w:t>货物/通用设备/计算机设备及软件/机房辅助设备/其他机房辅助设备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行政区域</w:t>
            </w:r>
          </w:p>
        </w:tc>
        <w:tc>
          <w:tcPr>
            <w:tcW w:w="2968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广东省</w:t>
            </w:r>
          </w:p>
        </w:tc>
        <w:tc>
          <w:tcPr>
            <w:tcW w:w="2436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公告时间</w:t>
            </w:r>
          </w:p>
        </w:tc>
        <w:tc>
          <w:tcPr>
            <w:tcW w:w="3244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2022年12月14日 17:26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评审专家名单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学斌（民主推选为评委主任）、王维（采购人代表）、胡庭清、林坤林、罗利、杨国防（采购人代表）、席庆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shd w:val="clear" w:color="auto" w:fill="BFBFB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总中标金额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￥369.835068 万元（人民币）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联系人及联系方式：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项目联系人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胡先生/黄小姐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项目联系电话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020-83186839/83186851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国家税务总局韶关市税务局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采购单位地址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韶关市惠民北路53号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采购单位联系方式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黄小姐0751-8178190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代理机构名称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广东省政府采购中心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代理机构地址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广州市越华路112号珠江国际大厦3楼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代理机构联系方式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胡先生/黄小姐020-83186839/83186851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4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vertAlign w:val="baseli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BFBFBF" w:sz="6" w:space="0"/>
            <w:right w:val="single" w:color="BFBFBF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52" w:type="dxa"/>
            <w:tcBorders>
              <w:top w:val="single" w:color="BFBFBF" w:sz="6" w:space="0"/>
              <w:left w:val="single" w:color="BFBFBF" w:sz="6" w:space="0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baseline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"/>
              </w:rPr>
              <w:t>附件1</w:t>
            </w:r>
          </w:p>
        </w:tc>
        <w:tc>
          <w:tcPr>
            <w:tcW w:w="8648" w:type="dxa"/>
            <w:gridSpan w:val="3"/>
            <w:tcBorders>
              <w:top w:val="single" w:color="BFBFBF" w:sz="6" w:space="0"/>
              <w:left w:val="single" w:color="BFBFBF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baseline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instrText xml:space="preserve"> HYPERLINK "http://download.ccgp.gov.cn/oss/download?uuid=265CA3F1333EBB9FEA29C7C298ECED" \o "点击下载" </w:instrTex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color w:val="02396F"/>
                <w:sz w:val="21"/>
                <w:szCs w:val="21"/>
                <w:vertAlign w:val="baseline"/>
              </w:rPr>
              <w:t>报价明细.pdf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2396F"/>
                <w:kern w:val="0"/>
                <w:sz w:val="21"/>
                <w:szCs w:val="21"/>
                <w:vertAlign w:val="baseli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NjkzZjNhYjk1YTkxNTBiNDBkZTU5ODg0YzcxMGUifQ=="/>
  </w:docVars>
  <w:rsids>
    <w:rsidRoot w:val="683C2F1F"/>
    <w:rsid w:val="1C9F077D"/>
    <w:rsid w:val="39626629"/>
    <w:rsid w:val="683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459</Characters>
  <Lines>0</Lines>
  <Paragraphs>0</Paragraphs>
  <TotalTime>3</TotalTime>
  <ScaleCrop>false</ScaleCrop>
  <LinksUpToDate>false</LinksUpToDate>
  <CharactersWithSpaces>465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2022-12-14T10:30:00Z</dcterms:created>
  <dc:creator>Administrator</dc:creator>
  <cp:lastModifiedBy>Administrator</cp:lastModifiedBy>
  <cp:lastPrinted>2022-12-14T10:39:00Z</cp:lastPrinted>
  <dcterms:modified xsi:type="dcterms:W3CDTF">2022-12-14T10:58:57Z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7368495708EA44299A16566C15BFC4E8</vt:lpwstr>
  </property>
</Properties>
</file>