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B6" w:rsidRDefault="00D12AB6">
      <w:pPr>
        <w:jc w:val="center"/>
        <w:rPr>
          <w:rFonts w:ascii="黑体" w:eastAsia="黑体" w:hAnsi="黑体" w:cs="仿宋"/>
          <w:b/>
          <w:bCs/>
          <w:kern w:val="0"/>
          <w:sz w:val="44"/>
          <w:szCs w:val="36"/>
        </w:rPr>
      </w:pPr>
    </w:p>
    <w:p w:rsidR="00D12AB6" w:rsidRDefault="00D12AB6">
      <w:pPr>
        <w:jc w:val="center"/>
        <w:rPr>
          <w:rFonts w:ascii="黑体" w:eastAsia="黑体" w:hAnsi="黑体" w:cs="仿宋"/>
          <w:b/>
          <w:bCs/>
          <w:kern w:val="0"/>
          <w:sz w:val="44"/>
          <w:szCs w:val="36"/>
        </w:rPr>
      </w:pPr>
    </w:p>
    <w:p w:rsidR="00D12AB6" w:rsidRDefault="00D12AB6">
      <w:pPr>
        <w:jc w:val="center"/>
        <w:rPr>
          <w:rFonts w:ascii="黑体" w:eastAsia="黑体" w:hAnsi="黑体" w:cs="仿宋"/>
          <w:b/>
          <w:bCs/>
          <w:kern w:val="0"/>
          <w:sz w:val="44"/>
          <w:szCs w:val="36"/>
        </w:rPr>
      </w:pPr>
    </w:p>
    <w:p w:rsidR="00D12AB6" w:rsidRDefault="00D12AB6">
      <w:pPr>
        <w:jc w:val="center"/>
        <w:rPr>
          <w:rFonts w:ascii="黑体" w:eastAsia="黑体" w:hAnsi="黑体" w:cs="仿宋"/>
          <w:b/>
          <w:bCs/>
          <w:kern w:val="0"/>
          <w:sz w:val="44"/>
          <w:szCs w:val="36"/>
        </w:rPr>
      </w:pPr>
    </w:p>
    <w:p w:rsidR="00D12AB6" w:rsidRDefault="00D12AB6">
      <w:pPr>
        <w:jc w:val="center"/>
        <w:rPr>
          <w:rFonts w:ascii="黑体" w:eastAsia="黑体" w:hAnsi="黑体" w:cs="仿宋"/>
          <w:b/>
          <w:bCs/>
          <w:kern w:val="0"/>
          <w:sz w:val="44"/>
          <w:szCs w:val="36"/>
        </w:rPr>
      </w:pPr>
    </w:p>
    <w:p w:rsidR="0042486D" w:rsidRPr="00690001" w:rsidRDefault="0042486D" w:rsidP="0042486D">
      <w:pPr>
        <w:jc w:val="center"/>
        <w:rPr>
          <w:rFonts w:asciiTheme="majorEastAsia" w:eastAsiaTheme="majorEastAsia" w:hAnsiTheme="majorEastAsia"/>
          <w:b/>
          <w:sz w:val="72"/>
          <w:szCs w:val="84"/>
        </w:rPr>
      </w:pPr>
      <w:r>
        <w:rPr>
          <w:rFonts w:asciiTheme="majorEastAsia" w:eastAsiaTheme="majorEastAsia" w:hAnsiTheme="majorEastAsia" w:hint="eastAsia"/>
          <w:b/>
          <w:sz w:val="72"/>
          <w:szCs w:val="84"/>
        </w:rPr>
        <w:t>2019年深化增值税改革</w:t>
      </w:r>
    </w:p>
    <w:p w:rsidR="00F53E31" w:rsidRDefault="0042486D" w:rsidP="0042486D">
      <w:pPr>
        <w:jc w:val="center"/>
        <w:rPr>
          <w:rFonts w:asciiTheme="majorEastAsia" w:eastAsiaTheme="majorEastAsia" w:hAnsiTheme="majorEastAsia"/>
          <w:b/>
          <w:sz w:val="72"/>
          <w:szCs w:val="84"/>
        </w:rPr>
      </w:pPr>
      <w:r w:rsidRPr="009C3C88">
        <w:rPr>
          <w:rFonts w:asciiTheme="majorEastAsia" w:eastAsiaTheme="majorEastAsia" w:hAnsiTheme="majorEastAsia" w:hint="eastAsia"/>
          <w:b/>
          <w:sz w:val="72"/>
          <w:szCs w:val="84"/>
        </w:rPr>
        <w:t>增值税一般纳税人</w:t>
      </w:r>
    </w:p>
    <w:p w:rsidR="00F53E31" w:rsidRDefault="0042486D" w:rsidP="003616D4">
      <w:pPr>
        <w:pStyle w:val="11"/>
        <w:tabs>
          <w:tab w:val="right" w:leader="dot" w:pos="8296"/>
        </w:tabs>
        <w:jc w:val="center"/>
        <w:rPr>
          <w:rFonts w:asciiTheme="majorEastAsia" w:eastAsiaTheme="majorEastAsia" w:hAnsiTheme="majorEastAsia"/>
          <w:b/>
          <w:sz w:val="72"/>
          <w:szCs w:val="84"/>
        </w:rPr>
      </w:pPr>
      <w:r w:rsidRPr="009C3C88">
        <w:rPr>
          <w:rFonts w:asciiTheme="majorEastAsia" w:eastAsiaTheme="majorEastAsia" w:hAnsiTheme="majorEastAsia" w:hint="eastAsia"/>
          <w:b/>
          <w:sz w:val="72"/>
          <w:szCs w:val="84"/>
        </w:rPr>
        <w:t>申报</w:t>
      </w:r>
      <w:r>
        <w:rPr>
          <w:rFonts w:asciiTheme="majorEastAsia" w:eastAsiaTheme="majorEastAsia" w:hAnsiTheme="majorEastAsia" w:hint="eastAsia"/>
          <w:b/>
          <w:sz w:val="72"/>
          <w:szCs w:val="84"/>
        </w:rPr>
        <w:t>案例</w:t>
      </w:r>
    </w:p>
    <w:p w:rsidR="00F53E31" w:rsidRDefault="00F53E31" w:rsidP="003616D4">
      <w:pPr>
        <w:pStyle w:val="11"/>
        <w:tabs>
          <w:tab w:val="right" w:leader="dot" w:pos="8296"/>
        </w:tabs>
        <w:jc w:val="center"/>
        <w:rPr>
          <w:rFonts w:asciiTheme="majorEastAsia" w:eastAsiaTheme="majorEastAsia" w:hAnsiTheme="majorEastAsia"/>
          <w:b/>
          <w:sz w:val="72"/>
          <w:szCs w:val="84"/>
        </w:rPr>
      </w:pPr>
    </w:p>
    <w:p w:rsidR="00F53E31" w:rsidRDefault="00F53E31" w:rsidP="003616D4">
      <w:pPr>
        <w:pStyle w:val="11"/>
        <w:tabs>
          <w:tab w:val="right" w:leader="dot" w:pos="8296"/>
        </w:tabs>
        <w:jc w:val="center"/>
        <w:rPr>
          <w:rFonts w:asciiTheme="majorEastAsia" w:eastAsiaTheme="majorEastAsia" w:hAnsiTheme="majorEastAsia"/>
          <w:b/>
          <w:sz w:val="72"/>
          <w:szCs w:val="84"/>
        </w:rPr>
      </w:pPr>
    </w:p>
    <w:p w:rsidR="00F53E31" w:rsidRDefault="00F53E31" w:rsidP="003616D4">
      <w:pPr>
        <w:pStyle w:val="11"/>
        <w:tabs>
          <w:tab w:val="right" w:leader="dot" w:pos="8296"/>
        </w:tabs>
        <w:jc w:val="center"/>
        <w:rPr>
          <w:rFonts w:asciiTheme="majorEastAsia" w:eastAsiaTheme="majorEastAsia" w:hAnsiTheme="majorEastAsia"/>
          <w:b/>
          <w:sz w:val="72"/>
          <w:szCs w:val="84"/>
        </w:rPr>
      </w:pPr>
    </w:p>
    <w:p w:rsidR="00F53E31" w:rsidRDefault="00F53E31" w:rsidP="003616D4">
      <w:pPr>
        <w:pStyle w:val="11"/>
        <w:tabs>
          <w:tab w:val="right" w:leader="dot" w:pos="8296"/>
        </w:tabs>
        <w:jc w:val="center"/>
        <w:rPr>
          <w:rFonts w:asciiTheme="majorEastAsia" w:eastAsiaTheme="majorEastAsia" w:hAnsiTheme="majorEastAsia"/>
          <w:b/>
          <w:sz w:val="72"/>
          <w:szCs w:val="84"/>
        </w:rPr>
      </w:pPr>
    </w:p>
    <w:p w:rsidR="00F53E31" w:rsidRDefault="00F53E31" w:rsidP="003616D4">
      <w:pPr>
        <w:pStyle w:val="11"/>
        <w:tabs>
          <w:tab w:val="right" w:leader="dot" w:pos="8296"/>
        </w:tabs>
        <w:jc w:val="center"/>
        <w:rPr>
          <w:rFonts w:asciiTheme="majorEastAsia" w:eastAsiaTheme="majorEastAsia" w:hAnsiTheme="majorEastAsia"/>
          <w:b/>
          <w:sz w:val="72"/>
          <w:szCs w:val="84"/>
        </w:rPr>
      </w:pPr>
    </w:p>
    <w:p w:rsidR="00F53E31" w:rsidRDefault="00F53E31" w:rsidP="003616D4">
      <w:pPr>
        <w:pStyle w:val="11"/>
        <w:tabs>
          <w:tab w:val="right" w:leader="dot" w:pos="8296"/>
        </w:tabs>
        <w:jc w:val="center"/>
        <w:rPr>
          <w:rFonts w:asciiTheme="majorEastAsia" w:eastAsiaTheme="majorEastAsia" w:hAnsiTheme="majorEastAsia"/>
          <w:b/>
          <w:sz w:val="72"/>
          <w:szCs w:val="84"/>
        </w:rPr>
      </w:pPr>
    </w:p>
    <w:p w:rsidR="00F53E31" w:rsidRDefault="00F53E31" w:rsidP="003616D4">
      <w:pPr>
        <w:pStyle w:val="11"/>
        <w:tabs>
          <w:tab w:val="right" w:leader="dot" w:pos="8296"/>
        </w:tabs>
        <w:jc w:val="center"/>
        <w:rPr>
          <w:rFonts w:asciiTheme="majorEastAsia" w:eastAsiaTheme="majorEastAsia" w:hAnsiTheme="majorEastAsia"/>
          <w:b/>
          <w:sz w:val="72"/>
          <w:szCs w:val="84"/>
        </w:rPr>
      </w:pPr>
    </w:p>
    <w:p w:rsidR="00F53E31" w:rsidRDefault="00F53E31" w:rsidP="003616D4">
      <w:pPr>
        <w:pStyle w:val="11"/>
        <w:tabs>
          <w:tab w:val="right" w:leader="dot" w:pos="8296"/>
        </w:tabs>
        <w:jc w:val="center"/>
        <w:rPr>
          <w:lang w:val="zh-CN"/>
        </w:rPr>
      </w:pPr>
      <w:bookmarkStart w:id="0" w:name="_Toc27718"/>
    </w:p>
    <w:p w:rsidR="00587FC8" w:rsidRDefault="00587FC8" w:rsidP="00087EF5">
      <w:pPr>
        <w:snapToGrid w:val="0"/>
        <w:jc w:val="center"/>
        <w:rPr>
          <w:rFonts w:ascii="Calibri" w:hAnsi="Calibri" w:cs="Times New Roman"/>
          <w:kern w:val="0"/>
          <w:sz w:val="40"/>
          <w:szCs w:val="22"/>
          <w:lang w:val="zh-CN"/>
        </w:rPr>
      </w:pPr>
      <w:r w:rsidRPr="00587FC8">
        <w:rPr>
          <w:rFonts w:ascii="Calibri" w:hAnsi="Calibri" w:cs="Times New Roman" w:hint="eastAsia"/>
          <w:kern w:val="0"/>
          <w:sz w:val="40"/>
          <w:szCs w:val="22"/>
          <w:lang w:val="zh-CN"/>
        </w:rPr>
        <w:lastRenderedPageBreak/>
        <w:t>前</w:t>
      </w:r>
      <w:r>
        <w:rPr>
          <w:rFonts w:ascii="Calibri" w:hAnsi="Calibri" w:cs="Times New Roman" w:hint="eastAsia"/>
          <w:kern w:val="0"/>
          <w:sz w:val="40"/>
          <w:szCs w:val="22"/>
          <w:lang w:val="zh-CN"/>
        </w:rPr>
        <w:t xml:space="preserve">  </w:t>
      </w:r>
      <w:r w:rsidRPr="00587FC8">
        <w:rPr>
          <w:rFonts w:ascii="Calibri" w:hAnsi="Calibri" w:cs="Times New Roman" w:hint="eastAsia"/>
          <w:kern w:val="0"/>
          <w:sz w:val="40"/>
          <w:szCs w:val="22"/>
          <w:lang w:val="zh-CN"/>
        </w:rPr>
        <w:t>言</w:t>
      </w:r>
    </w:p>
    <w:p w:rsidR="00587FC8" w:rsidRPr="00587FC8" w:rsidRDefault="00587FC8" w:rsidP="00FA0798">
      <w:pPr>
        <w:snapToGrid w:val="0"/>
        <w:ind w:firstLine="800"/>
        <w:jc w:val="center"/>
        <w:rPr>
          <w:rFonts w:ascii="Calibri" w:hAnsi="Calibri" w:cs="Times New Roman"/>
          <w:kern w:val="0"/>
          <w:sz w:val="40"/>
          <w:szCs w:val="22"/>
          <w:lang w:val="zh-CN"/>
        </w:rPr>
      </w:pPr>
    </w:p>
    <w:p w:rsidR="00587FC8" w:rsidRDefault="00587FC8" w:rsidP="00587FC8">
      <w:pPr>
        <w:snapToGrid w:val="0"/>
        <w:ind w:firstLineChars="200" w:firstLine="640"/>
        <w:rPr>
          <w:rFonts w:ascii="仿宋_GB2312" w:eastAsia="仿宋_GB2312" w:hAnsi="仿宋"/>
          <w:sz w:val="32"/>
          <w:szCs w:val="32"/>
        </w:rPr>
      </w:pPr>
      <w:r w:rsidRPr="00E55CBF">
        <w:rPr>
          <w:rFonts w:ascii="仿宋_GB2312" w:eastAsia="仿宋_GB2312" w:hAnsi="仿宋" w:hint="eastAsia"/>
          <w:sz w:val="32"/>
          <w:szCs w:val="32"/>
        </w:rPr>
        <w:t>根据</w:t>
      </w:r>
      <w:r>
        <w:rPr>
          <w:rFonts w:ascii="仿宋_GB2312" w:eastAsia="仿宋_GB2312" w:hAnsi="仿宋" w:hint="eastAsia"/>
          <w:sz w:val="32"/>
          <w:szCs w:val="32"/>
        </w:rPr>
        <w:t>《</w:t>
      </w:r>
      <w:r w:rsidRPr="00B26D63">
        <w:rPr>
          <w:rFonts w:ascii="仿宋_GB2312" w:eastAsia="仿宋_GB2312" w:hAnsi="仿宋" w:hint="eastAsia"/>
          <w:sz w:val="32"/>
          <w:szCs w:val="32"/>
        </w:rPr>
        <w:t>财政部　国家税务总局　海关总署关于深化增值税改革有关政策的公告</w:t>
      </w:r>
      <w:r>
        <w:rPr>
          <w:rFonts w:ascii="仿宋_GB2312" w:eastAsia="仿宋_GB2312" w:hAnsi="仿宋" w:hint="eastAsia"/>
          <w:sz w:val="32"/>
          <w:szCs w:val="32"/>
        </w:rPr>
        <w:t>》（</w:t>
      </w:r>
      <w:r w:rsidRPr="00B26D63">
        <w:rPr>
          <w:rFonts w:ascii="仿宋_GB2312" w:eastAsia="仿宋_GB2312" w:hAnsi="仿宋" w:hint="eastAsia"/>
          <w:sz w:val="32"/>
          <w:szCs w:val="32"/>
        </w:rPr>
        <w:t>财政部 税务总局 海关总署公告2019年第39号</w:t>
      </w:r>
      <w:r>
        <w:rPr>
          <w:rFonts w:ascii="仿宋_GB2312" w:eastAsia="仿宋_GB2312" w:hAnsi="仿宋" w:hint="eastAsia"/>
          <w:sz w:val="32"/>
          <w:szCs w:val="32"/>
        </w:rPr>
        <w:t>）、《</w:t>
      </w:r>
      <w:r w:rsidRPr="00B26D63">
        <w:rPr>
          <w:rFonts w:ascii="仿宋_GB2312" w:eastAsia="仿宋_GB2312" w:hAnsi="仿宋" w:hint="eastAsia"/>
          <w:sz w:val="32"/>
          <w:szCs w:val="32"/>
        </w:rPr>
        <w:t>国家税务总局关于深化增值税改革有关事项的公告</w:t>
      </w:r>
      <w:r>
        <w:rPr>
          <w:rFonts w:ascii="仿宋_GB2312" w:eastAsia="仿宋_GB2312" w:hAnsi="仿宋" w:hint="eastAsia"/>
          <w:sz w:val="32"/>
          <w:szCs w:val="32"/>
        </w:rPr>
        <w:t>》（</w:t>
      </w:r>
      <w:r w:rsidRPr="00B26D63">
        <w:rPr>
          <w:rFonts w:ascii="仿宋_GB2312" w:eastAsia="仿宋_GB2312" w:hAnsi="仿宋" w:hint="eastAsia"/>
          <w:sz w:val="32"/>
          <w:szCs w:val="32"/>
        </w:rPr>
        <w:t>国家税务总局公告2019年第14号</w:t>
      </w:r>
      <w:r>
        <w:rPr>
          <w:rFonts w:ascii="仿宋_GB2312" w:eastAsia="仿宋_GB2312" w:hAnsi="仿宋" w:hint="eastAsia"/>
          <w:sz w:val="32"/>
          <w:szCs w:val="32"/>
        </w:rPr>
        <w:t>）和《</w:t>
      </w:r>
      <w:r w:rsidRPr="00B26D63">
        <w:rPr>
          <w:rFonts w:ascii="仿宋_GB2312" w:eastAsia="仿宋_GB2312" w:hAnsi="仿宋" w:hint="eastAsia"/>
          <w:sz w:val="32"/>
          <w:szCs w:val="32"/>
        </w:rPr>
        <w:t>国家税务总局关于调整增值税纳税申报有关事项的公告</w:t>
      </w:r>
      <w:r>
        <w:rPr>
          <w:rFonts w:ascii="仿宋_GB2312" w:eastAsia="仿宋_GB2312" w:hAnsi="仿宋" w:hint="eastAsia"/>
          <w:sz w:val="32"/>
          <w:szCs w:val="32"/>
        </w:rPr>
        <w:t>》（</w:t>
      </w:r>
      <w:r w:rsidRPr="00B26D63">
        <w:rPr>
          <w:rFonts w:ascii="仿宋_GB2312" w:eastAsia="仿宋_GB2312" w:hAnsi="仿宋" w:hint="eastAsia"/>
          <w:sz w:val="32"/>
          <w:szCs w:val="32"/>
        </w:rPr>
        <w:t>国家税务总局公告2019年第15号</w:t>
      </w:r>
      <w:r>
        <w:rPr>
          <w:rFonts w:ascii="仿宋_GB2312" w:eastAsia="仿宋_GB2312" w:hAnsi="仿宋" w:hint="eastAsia"/>
          <w:sz w:val="32"/>
          <w:szCs w:val="32"/>
        </w:rPr>
        <w:t>）等文件</w:t>
      </w:r>
      <w:r w:rsidRPr="00E55CBF">
        <w:rPr>
          <w:rFonts w:ascii="仿宋_GB2312" w:eastAsia="仿宋_GB2312" w:hAnsi="仿宋" w:hint="eastAsia"/>
          <w:sz w:val="32"/>
          <w:szCs w:val="32"/>
        </w:rPr>
        <w:t>要求，</w:t>
      </w:r>
      <w:r w:rsidRPr="00E55CBF">
        <w:rPr>
          <w:rFonts w:ascii="仿宋_GB2312" w:eastAsia="仿宋_GB2312" w:hAnsi="仿宋"/>
          <w:sz w:val="32"/>
          <w:szCs w:val="32"/>
        </w:rPr>
        <w:t>201</w:t>
      </w:r>
      <w:r>
        <w:rPr>
          <w:rFonts w:ascii="仿宋_GB2312" w:eastAsia="仿宋_GB2312" w:hAnsi="仿宋" w:hint="eastAsia"/>
          <w:sz w:val="32"/>
          <w:szCs w:val="32"/>
        </w:rPr>
        <w:t>9</w:t>
      </w:r>
      <w:r w:rsidRPr="00E55CBF">
        <w:rPr>
          <w:rFonts w:ascii="仿宋_GB2312" w:eastAsia="仿宋_GB2312" w:hAnsi="仿宋" w:hint="eastAsia"/>
          <w:sz w:val="32"/>
          <w:szCs w:val="32"/>
        </w:rPr>
        <w:t>年</w:t>
      </w:r>
      <w:r>
        <w:rPr>
          <w:rFonts w:ascii="仿宋_GB2312" w:eastAsia="仿宋_GB2312" w:hAnsi="仿宋" w:hint="eastAsia"/>
          <w:sz w:val="32"/>
          <w:szCs w:val="32"/>
        </w:rPr>
        <w:t>4</w:t>
      </w:r>
      <w:r w:rsidRPr="00E55CBF">
        <w:rPr>
          <w:rFonts w:ascii="仿宋_GB2312" w:eastAsia="仿宋_GB2312" w:hAnsi="仿宋" w:hint="eastAsia"/>
          <w:sz w:val="32"/>
          <w:szCs w:val="32"/>
        </w:rPr>
        <w:t>月</w:t>
      </w:r>
      <w:r w:rsidRPr="00E55CBF">
        <w:rPr>
          <w:rFonts w:ascii="仿宋_GB2312" w:eastAsia="仿宋_GB2312" w:hAnsi="仿宋"/>
          <w:sz w:val="32"/>
          <w:szCs w:val="32"/>
        </w:rPr>
        <w:t>1</w:t>
      </w:r>
      <w:r>
        <w:rPr>
          <w:rFonts w:ascii="仿宋_GB2312" w:eastAsia="仿宋_GB2312" w:hAnsi="仿宋" w:hint="eastAsia"/>
          <w:sz w:val="32"/>
          <w:szCs w:val="32"/>
        </w:rPr>
        <w:t>日起施行深化增值税改革新政策,主要包括增值税税率下降、进项抵扣范围扩大、加计抵减政策等</w:t>
      </w:r>
      <w:r w:rsidRPr="00E55CBF">
        <w:rPr>
          <w:rFonts w:ascii="仿宋_GB2312" w:eastAsia="仿宋_GB2312" w:hAnsi="仿宋" w:hint="eastAsia"/>
          <w:sz w:val="32"/>
          <w:szCs w:val="32"/>
        </w:rPr>
        <w:t>。</w:t>
      </w:r>
      <w:r w:rsidR="00D15CD7">
        <w:rPr>
          <w:rFonts w:ascii="仿宋_GB2312" w:eastAsia="仿宋_GB2312" w:hAnsi="仿宋" w:hint="eastAsia"/>
          <w:sz w:val="32"/>
          <w:szCs w:val="32"/>
        </w:rPr>
        <w:t>我局</w:t>
      </w:r>
      <w:r>
        <w:rPr>
          <w:rFonts w:ascii="仿宋_GB2312" w:eastAsia="仿宋_GB2312" w:hAnsi="仿宋" w:hint="eastAsia"/>
          <w:sz w:val="32"/>
          <w:szCs w:val="32"/>
        </w:rPr>
        <w:t>对本次深化增值税改革中涉及的</w:t>
      </w:r>
      <w:r w:rsidR="00FA0798">
        <w:rPr>
          <w:rFonts w:ascii="仿宋_GB2312" w:eastAsia="仿宋_GB2312" w:hAnsi="仿宋" w:hint="eastAsia"/>
          <w:sz w:val="32"/>
          <w:szCs w:val="32"/>
        </w:rPr>
        <w:t>增值税一般纳税人</w:t>
      </w:r>
      <w:r>
        <w:rPr>
          <w:rFonts w:ascii="仿宋_GB2312" w:eastAsia="仿宋_GB2312" w:hAnsi="仿宋" w:hint="eastAsia"/>
          <w:sz w:val="32"/>
          <w:szCs w:val="32"/>
        </w:rPr>
        <w:t>申报要求和</w:t>
      </w:r>
      <w:r w:rsidR="00FA0798">
        <w:rPr>
          <w:rFonts w:ascii="仿宋_GB2312" w:eastAsia="仿宋_GB2312" w:hAnsi="仿宋" w:hint="eastAsia"/>
          <w:sz w:val="32"/>
          <w:szCs w:val="32"/>
        </w:rPr>
        <w:t>申报</w:t>
      </w:r>
      <w:r>
        <w:rPr>
          <w:rFonts w:ascii="仿宋_GB2312" w:eastAsia="仿宋_GB2312" w:hAnsi="仿宋" w:hint="eastAsia"/>
          <w:sz w:val="32"/>
          <w:szCs w:val="32"/>
        </w:rPr>
        <w:t>要点进行梳理，以案例形式指导纳税人</w:t>
      </w:r>
      <w:r w:rsidR="00D15CD7">
        <w:rPr>
          <w:rFonts w:ascii="仿宋_GB2312" w:eastAsia="仿宋_GB2312" w:hAnsi="仿宋" w:hint="eastAsia"/>
          <w:sz w:val="32"/>
          <w:szCs w:val="32"/>
        </w:rPr>
        <w:t>掌握政策、正确申报，实现纳税人“申报好”</w:t>
      </w:r>
      <w:r w:rsidRPr="00E55CBF">
        <w:rPr>
          <w:rFonts w:ascii="仿宋_GB2312" w:eastAsia="仿宋_GB2312" w:hAnsi="仿宋" w:hint="eastAsia"/>
          <w:sz w:val="32"/>
          <w:szCs w:val="32"/>
        </w:rPr>
        <w:t>。</w:t>
      </w:r>
    </w:p>
    <w:p w:rsidR="00D15CD7" w:rsidRDefault="00FA0798" w:rsidP="00587FC8">
      <w:pPr>
        <w:snapToGrid w:val="0"/>
        <w:ind w:firstLineChars="200" w:firstLine="640"/>
        <w:rPr>
          <w:rFonts w:ascii="仿宋_GB2312" w:eastAsia="仿宋_GB2312" w:hAnsi="仿宋"/>
          <w:sz w:val="32"/>
          <w:szCs w:val="32"/>
        </w:rPr>
      </w:pPr>
      <w:r>
        <w:rPr>
          <w:rFonts w:ascii="仿宋_GB2312" w:eastAsia="仿宋_GB2312" w:hAnsi="仿宋" w:hint="eastAsia"/>
          <w:sz w:val="32"/>
          <w:szCs w:val="32"/>
        </w:rPr>
        <w:t>本案例仅供参考，可能存在疏漏和错误，恳请纳税人和税务干部批评指正，以便我们改进。</w:t>
      </w:r>
    </w:p>
    <w:p w:rsidR="00FA0798" w:rsidRDefault="00FA0798" w:rsidP="00587FC8">
      <w:pPr>
        <w:snapToGrid w:val="0"/>
        <w:ind w:firstLineChars="200" w:firstLine="640"/>
        <w:rPr>
          <w:rFonts w:ascii="仿宋_GB2312" w:eastAsia="仿宋_GB2312" w:hAnsi="仿宋"/>
          <w:sz w:val="32"/>
          <w:szCs w:val="32"/>
        </w:rPr>
      </w:pPr>
    </w:p>
    <w:p w:rsidR="00FA0798" w:rsidRDefault="00FA0798" w:rsidP="00FA0798">
      <w:pPr>
        <w:snapToGrid w:val="0"/>
        <w:ind w:firstLineChars="200" w:firstLine="640"/>
        <w:jc w:val="right"/>
        <w:rPr>
          <w:rFonts w:ascii="仿宋_GB2312" w:eastAsia="仿宋_GB2312" w:hAnsi="仿宋"/>
          <w:sz w:val="32"/>
          <w:szCs w:val="32"/>
        </w:rPr>
      </w:pPr>
      <w:r>
        <w:rPr>
          <w:rFonts w:ascii="仿宋_GB2312" w:eastAsia="仿宋_GB2312" w:hAnsi="仿宋" w:hint="eastAsia"/>
          <w:sz w:val="32"/>
          <w:szCs w:val="32"/>
        </w:rPr>
        <w:t>国家税务总局广东省税务局</w:t>
      </w:r>
    </w:p>
    <w:p w:rsidR="00FA0798" w:rsidRPr="00FA0798" w:rsidRDefault="00FA0798" w:rsidP="00FA0798">
      <w:pPr>
        <w:snapToGrid w:val="0"/>
        <w:ind w:firstLineChars="200" w:firstLine="640"/>
        <w:jc w:val="right"/>
        <w:rPr>
          <w:rFonts w:ascii="仿宋_GB2312" w:eastAsia="仿宋_GB2312" w:hAnsi="仿宋"/>
          <w:sz w:val="32"/>
          <w:szCs w:val="32"/>
        </w:rPr>
      </w:pPr>
      <w:r>
        <w:rPr>
          <w:rFonts w:ascii="仿宋_GB2312" w:eastAsia="仿宋_GB2312" w:hAnsi="仿宋" w:hint="eastAsia"/>
          <w:sz w:val="32"/>
          <w:szCs w:val="32"/>
        </w:rPr>
        <w:t>2019年4月</w:t>
      </w:r>
    </w:p>
    <w:p w:rsidR="00D15CD7" w:rsidRDefault="00D15CD7" w:rsidP="00587FC8">
      <w:pPr>
        <w:snapToGrid w:val="0"/>
        <w:ind w:firstLineChars="200" w:firstLine="640"/>
        <w:rPr>
          <w:rFonts w:ascii="仿宋_GB2312" w:eastAsia="仿宋_GB2312" w:hAnsi="仿宋"/>
          <w:sz w:val="32"/>
          <w:szCs w:val="32"/>
        </w:rPr>
      </w:pPr>
    </w:p>
    <w:p w:rsidR="00FA0798" w:rsidRDefault="00FA0798" w:rsidP="00587FC8">
      <w:pPr>
        <w:snapToGrid w:val="0"/>
        <w:ind w:firstLineChars="200" w:firstLine="640"/>
        <w:rPr>
          <w:rFonts w:ascii="仿宋_GB2312" w:eastAsia="仿宋_GB2312" w:hAnsi="仿宋"/>
          <w:sz w:val="32"/>
          <w:szCs w:val="32"/>
        </w:rPr>
      </w:pPr>
    </w:p>
    <w:p w:rsidR="00FA0798" w:rsidRDefault="00FA0798" w:rsidP="00587FC8">
      <w:pPr>
        <w:snapToGrid w:val="0"/>
        <w:ind w:firstLineChars="200" w:firstLine="640"/>
        <w:rPr>
          <w:rFonts w:ascii="仿宋_GB2312" w:eastAsia="仿宋_GB2312" w:hAnsi="仿宋"/>
          <w:sz w:val="32"/>
          <w:szCs w:val="32"/>
        </w:rPr>
      </w:pPr>
    </w:p>
    <w:p w:rsidR="00FA0798" w:rsidRDefault="00FA0798" w:rsidP="00587FC8">
      <w:pPr>
        <w:snapToGrid w:val="0"/>
        <w:ind w:firstLineChars="200" w:firstLine="640"/>
        <w:rPr>
          <w:rFonts w:ascii="仿宋_GB2312" w:eastAsia="仿宋_GB2312" w:hAnsi="仿宋"/>
          <w:sz w:val="32"/>
          <w:szCs w:val="32"/>
        </w:rPr>
      </w:pPr>
    </w:p>
    <w:p w:rsidR="00587FC8" w:rsidRPr="00587FC8" w:rsidRDefault="00587FC8" w:rsidP="00587FC8"/>
    <w:p w:rsidR="003616D4" w:rsidRDefault="00D12AB6" w:rsidP="003616D4">
      <w:pPr>
        <w:pStyle w:val="11"/>
        <w:tabs>
          <w:tab w:val="right" w:leader="dot" w:pos="8296"/>
        </w:tabs>
        <w:jc w:val="center"/>
        <w:rPr>
          <w:sz w:val="40"/>
          <w:lang w:val="zh-CN"/>
        </w:rPr>
      </w:pPr>
      <w:r w:rsidRPr="009F00A4">
        <w:rPr>
          <w:sz w:val="40"/>
          <w:lang w:val="zh-CN"/>
        </w:rPr>
        <w:t>目</w:t>
      </w:r>
      <w:r w:rsidR="00D237E7" w:rsidRPr="009F00A4">
        <w:rPr>
          <w:rFonts w:hint="eastAsia"/>
          <w:sz w:val="40"/>
          <w:lang w:val="zh-CN"/>
        </w:rPr>
        <w:t xml:space="preserve"> </w:t>
      </w:r>
      <w:r w:rsidRPr="009F00A4">
        <w:rPr>
          <w:sz w:val="40"/>
          <w:lang w:val="zh-CN"/>
        </w:rPr>
        <w:t>录</w:t>
      </w:r>
      <w:bookmarkEnd w:id="0"/>
    </w:p>
    <w:p w:rsidR="00F645F4" w:rsidRDefault="004F131F">
      <w:pPr>
        <w:pStyle w:val="11"/>
        <w:tabs>
          <w:tab w:val="right" w:leader="dot" w:pos="8296"/>
        </w:tabs>
        <w:rPr>
          <w:rFonts w:asciiTheme="minorHAnsi" w:eastAsiaTheme="minorEastAsia" w:hAnsiTheme="minorHAnsi" w:cstheme="minorBidi"/>
          <w:noProof/>
          <w:kern w:val="2"/>
          <w:sz w:val="21"/>
        </w:rPr>
      </w:pPr>
      <w:r w:rsidRPr="004F131F">
        <w:rPr>
          <w:sz w:val="24"/>
          <w:szCs w:val="24"/>
        </w:rPr>
        <w:fldChar w:fldCharType="begin"/>
      </w:r>
      <w:r w:rsidR="00D12AB6" w:rsidRPr="009F00A4">
        <w:rPr>
          <w:sz w:val="24"/>
          <w:szCs w:val="24"/>
        </w:rPr>
        <w:instrText xml:space="preserve"> TOC \o "1-3" \h \z \u </w:instrText>
      </w:r>
      <w:r w:rsidRPr="004F131F">
        <w:rPr>
          <w:sz w:val="24"/>
          <w:szCs w:val="24"/>
        </w:rPr>
        <w:fldChar w:fldCharType="separate"/>
      </w:r>
      <w:hyperlink w:anchor="_Toc7446743" w:history="1">
        <w:r w:rsidR="00F645F4" w:rsidRPr="009D2C01">
          <w:rPr>
            <w:rStyle w:val="a5"/>
            <w:rFonts w:hint="eastAsia"/>
            <w:noProof/>
          </w:rPr>
          <w:t>第一部分</w:t>
        </w:r>
        <w:r w:rsidR="00F645F4" w:rsidRPr="009D2C01">
          <w:rPr>
            <w:rStyle w:val="a5"/>
            <w:noProof/>
          </w:rPr>
          <w:t xml:space="preserve"> </w:t>
        </w:r>
        <w:r w:rsidR="00F645F4" w:rsidRPr="009D2C01">
          <w:rPr>
            <w:rStyle w:val="a5"/>
            <w:rFonts w:hint="eastAsia"/>
            <w:noProof/>
          </w:rPr>
          <w:t>不动产一次性抵扣申报案例</w:t>
        </w:r>
        <w:r w:rsidR="00F645F4">
          <w:rPr>
            <w:noProof/>
            <w:webHidden/>
          </w:rPr>
          <w:tab/>
        </w:r>
        <w:r>
          <w:rPr>
            <w:noProof/>
            <w:webHidden/>
          </w:rPr>
          <w:fldChar w:fldCharType="begin"/>
        </w:r>
        <w:r w:rsidR="00F645F4">
          <w:rPr>
            <w:noProof/>
            <w:webHidden/>
          </w:rPr>
          <w:instrText xml:space="preserve"> PAGEREF _Toc7446743 \h </w:instrText>
        </w:r>
        <w:r>
          <w:rPr>
            <w:noProof/>
            <w:webHidden/>
          </w:rPr>
        </w:r>
        <w:r>
          <w:rPr>
            <w:noProof/>
            <w:webHidden/>
          </w:rPr>
          <w:fldChar w:fldCharType="separate"/>
        </w:r>
        <w:r w:rsidR="00F317FC">
          <w:rPr>
            <w:noProof/>
            <w:webHidden/>
          </w:rPr>
          <w:t>4</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44" w:history="1">
        <w:r w:rsidR="00F645F4" w:rsidRPr="009D2C01">
          <w:rPr>
            <w:rStyle w:val="a5"/>
            <w:noProof/>
          </w:rPr>
          <w:t>A. 2019</w:t>
        </w:r>
        <w:r w:rsidR="00F645F4" w:rsidRPr="009D2C01">
          <w:rPr>
            <w:rStyle w:val="a5"/>
            <w:rFonts w:hint="eastAsia"/>
            <w:noProof/>
          </w:rPr>
          <w:t>年</w:t>
        </w:r>
        <w:r w:rsidR="00F645F4" w:rsidRPr="009D2C01">
          <w:rPr>
            <w:rStyle w:val="a5"/>
            <w:noProof/>
          </w:rPr>
          <w:t>3</w:t>
        </w:r>
        <w:r w:rsidR="00F645F4" w:rsidRPr="009D2C01">
          <w:rPr>
            <w:rStyle w:val="a5"/>
            <w:rFonts w:hint="eastAsia"/>
            <w:noProof/>
          </w:rPr>
          <w:t>月前取得不动产进项税额本期一次性抵扣</w:t>
        </w:r>
        <w:r w:rsidR="00F645F4">
          <w:rPr>
            <w:noProof/>
            <w:webHidden/>
          </w:rPr>
          <w:tab/>
        </w:r>
        <w:r>
          <w:rPr>
            <w:noProof/>
            <w:webHidden/>
          </w:rPr>
          <w:fldChar w:fldCharType="begin"/>
        </w:r>
        <w:r w:rsidR="00F645F4">
          <w:rPr>
            <w:noProof/>
            <w:webHidden/>
          </w:rPr>
          <w:instrText xml:space="preserve"> PAGEREF _Toc7446744 \h </w:instrText>
        </w:r>
        <w:r>
          <w:rPr>
            <w:noProof/>
            <w:webHidden/>
          </w:rPr>
        </w:r>
        <w:r>
          <w:rPr>
            <w:noProof/>
            <w:webHidden/>
          </w:rPr>
          <w:fldChar w:fldCharType="separate"/>
        </w:r>
        <w:r w:rsidR="00F317FC">
          <w:rPr>
            <w:noProof/>
            <w:webHidden/>
          </w:rPr>
          <w:t>4</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45" w:history="1">
        <w:r w:rsidR="00F645F4" w:rsidRPr="009D2C01">
          <w:rPr>
            <w:rStyle w:val="a5"/>
            <w:noProof/>
          </w:rPr>
          <w:t>B.2019</w:t>
        </w:r>
        <w:r w:rsidR="00F645F4" w:rsidRPr="009D2C01">
          <w:rPr>
            <w:rStyle w:val="a5"/>
            <w:rFonts w:hint="eastAsia"/>
            <w:noProof/>
          </w:rPr>
          <w:t>年</w:t>
        </w:r>
        <w:r w:rsidR="00F645F4" w:rsidRPr="009D2C01">
          <w:rPr>
            <w:rStyle w:val="a5"/>
            <w:noProof/>
          </w:rPr>
          <w:t>4</w:t>
        </w:r>
        <w:r w:rsidR="00F645F4" w:rsidRPr="009D2C01">
          <w:rPr>
            <w:rStyle w:val="a5"/>
            <w:rFonts w:hint="eastAsia"/>
            <w:noProof/>
          </w:rPr>
          <w:t>月后取得不动产进项税额一次性抵扣</w:t>
        </w:r>
        <w:r w:rsidR="00F645F4">
          <w:rPr>
            <w:noProof/>
            <w:webHidden/>
          </w:rPr>
          <w:tab/>
        </w:r>
        <w:r>
          <w:rPr>
            <w:noProof/>
            <w:webHidden/>
          </w:rPr>
          <w:fldChar w:fldCharType="begin"/>
        </w:r>
        <w:r w:rsidR="00F645F4">
          <w:rPr>
            <w:noProof/>
            <w:webHidden/>
          </w:rPr>
          <w:instrText xml:space="preserve"> PAGEREF _Toc7446745 \h </w:instrText>
        </w:r>
        <w:r>
          <w:rPr>
            <w:noProof/>
            <w:webHidden/>
          </w:rPr>
        </w:r>
        <w:r>
          <w:rPr>
            <w:noProof/>
            <w:webHidden/>
          </w:rPr>
          <w:fldChar w:fldCharType="separate"/>
        </w:r>
        <w:r w:rsidR="00F317FC">
          <w:rPr>
            <w:noProof/>
            <w:webHidden/>
          </w:rPr>
          <w:t>6</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46" w:history="1">
        <w:r w:rsidR="00F645F4" w:rsidRPr="009D2C01">
          <w:rPr>
            <w:rStyle w:val="a5"/>
            <w:noProof/>
          </w:rPr>
          <w:t>C.</w:t>
        </w:r>
        <w:r w:rsidR="00F645F4" w:rsidRPr="009D2C01">
          <w:rPr>
            <w:rStyle w:val="a5"/>
            <w:rFonts w:hint="eastAsia"/>
            <w:noProof/>
          </w:rPr>
          <w:t>购进不动产改变用途按净值率转出</w:t>
        </w:r>
        <w:r w:rsidR="00F645F4">
          <w:rPr>
            <w:noProof/>
            <w:webHidden/>
          </w:rPr>
          <w:tab/>
        </w:r>
        <w:r>
          <w:rPr>
            <w:noProof/>
            <w:webHidden/>
          </w:rPr>
          <w:fldChar w:fldCharType="begin"/>
        </w:r>
        <w:r w:rsidR="00F645F4">
          <w:rPr>
            <w:noProof/>
            <w:webHidden/>
          </w:rPr>
          <w:instrText xml:space="preserve"> PAGEREF _Toc7446746 \h </w:instrText>
        </w:r>
        <w:r>
          <w:rPr>
            <w:noProof/>
            <w:webHidden/>
          </w:rPr>
        </w:r>
        <w:r>
          <w:rPr>
            <w:noProof/>
            <w:webHidden/>
          </w:rPr>
          <w:fldChar w:fldCharType="separate"/>
        </w:r>
        <w:r w:rsidR="00F317FC">
          <w:rPr>
            <w:noProof/>
            <w:webHidden/>
          </w:rPr>
          <w:t>8</w:t>
        </w:r>
        <w:r>
          <w:rPr>
            <w:noProof/>
            <w:webHidden/>
          </w:rPr>
          <w:fldChar w:fldCharType="end"/>
        </w:r>
      </w:hyperlink>
    </w:p>
    <w:p w:rsidR="00F645F4" w:rsidRPr="00F53E31" w:rsidRDefault="004F131F">
      <w:pPr>
        <w:pStyle w:val="21"/>
        <w:tabs>
          <w:tab w:val="right" w:leader="dot" w:pos="8296"/>
        </w:tabs>
        <w:rPr>
          <w:rStyle w:val="a5"/>
        </w:rPr>
      </w:pPr>
      <w:hyperlink w:anchor="_Toc7446747" w:history="1">
        <w:r w:rsidR="00F645F4" w:rsidRPr="009D2C01">
          <w:rPr>
            <w:rStyle w:val="a5"/>
            <w:noProof/>
          </w:rPr>
          <w:t>D.</w:t>
        </w:r>
        <w:r w:rsidR="00897292" w:rsidRPr="00897292">
          <w:rPr>
            <w:rStyle w:val="a5"/>
            <w:noProof/>
          </w:rPr>
          <w:t xml:space="preserve"> </w:t>
        </w:r>
        <w:r w:rsidR="00897292" w:rsidRPr="00897292">
          <w:rPr>
            <w:rStyle w:val="a5"/>
            <w:rFonts w:hint="eastAsia"/>
            <w:noProof/>
          </w:rPr>
          <w:t>购进不动产改变用途按净值转入</w:t>
        </w:r>
        <w:r w:rsidR="00897292" w:rsidRPr="00897292">
          <w:rPr>
            <w:rStyle w:val="a5"/>
            <w:webHidden/>
          </w:rPr>
          <w:tab/>
        </w:r>
        <w:r w:rsidRPr="00897292">
          <w:rPr>
            <w:rStyle w:val="a5"/>
            <w:webHidden/>
          </w:rPr>
          <w:fldChar w:fldCharType="begin"/>
        </w:r>
        <w:r w:rsidR="00897292" w:rsidRPr="00897292">
          <w:rPr>
            <w:rStyle w:val="a5"/>
            <w:webHidden/>
          </w:rPr>
          <w:instrText xml:space="preserve"> PAGEREF _Toc7446747 \h </w:instrText>
        </w:r>
        <w:r w:rsidRPr="00897292">
          <w:rPr>
            <w:rStyle w:val="a5"/>
            <w:webHidden/>
          </w:rPr>
        </w:r>
        <w:r w:rsidRPr="00897292">
          <w:rPr>
            <w:rStyle w:val="a5"/>
            <w:webHidden/>
          </w:rPr>
          <w:fldChar w:fldCharType="separate"/>
        </w:r>
        <w:r w:rsidR="00F317FC">
          <w:rPr>
            <w:rStyle w:val="a5"/>
            <w:noProof/>
            <w:webHidden/>
          </w:rPr>
          <w:t>10</w:t>
        </w:r>
        <w:r w:rsidRPr="00897292">
          <w:rPr>
            <w:rStyle w:val="a5"/>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48" w:history="1">
        <w:r w:rsidR="00F645F4" w:rsidRPr="009D2C01">
          <w:rPr>
            <w:rStyle w:val="a5"/>
            <w:noProof/>
          </w:rPr>
          <w:t>E.</w:t>
        </w:r>
        <w:r w:rsidR="00F645F4" w:rsidRPr="009D2C01">
          <w:rPr>
            <w:rStyle w:val="a5"/>
            <w:rFonts w:hint="eastAsia"/>
            <w:noProof/>
          </w:rPr>
          <w:t>综合业务申报案例</w:t>
        </w:r>
        <w:r w:rsidR="00F645F4">
          <w:rPr>
            <w:noProof/>
            <w:webHidden/>
          </w:rPr>
          <w:tab/>
        </w:r>
        <w:r>
          <w:rPr>
            <w:noProof/>
            <w:webHidden/>
          </w:rPr>
          <w:fldChar w:fldCharType="begin"/>
        </w:r>
        <w:r w:rsidR="00F645F4">
          <w:rPr>
            <w:noProof/>
            <w:webHidden/>
          </w:rPr>
          <w:instrText xml:space="preserve"> PAGEREF _Toc7446748 \h </w:instrText>
        </w:r>
        <w:r>
          <w:rPr>
            <w:noProof/>
            <w:webHidden/>
          </w:rPr>
        </w:r>
        <w:r>
          <w:rPr>
            <w:noProof/>
            <w:webHidden/>
          </w:rPr>
          <w:fldChar w:fldCharType="separate"/>
        </w:r>
        <w:r w:rsidR="00F317FC">
          <w:rPr>
            <w:noProof/>
            <w:webHidden/>
          </w:rPr>
          <w:t>12</w:t>
        </w:r>
        <w:r>
          <w:rPr>
            <w:noProof/>
            <w:webHidden/>
          </w:rPr>
          <w:fldChar w:fldCharType="end"/>
        </w:r>
      </w:hyperlink>
    </w:p>
    <w:p w:rsidR="00F645F4" w:rsidRDefault="004F131F">
      <w:pPr>
        <w:pStyle w:val="11"/>
        <w:tabs>
          <w:tab w:val="right" w:leader="dot" w:pos="8296"/>
        </w:tabs>
        <w:rPr>
          <w:rFonts w:asciiTheme="minorHAnsi" w:eastAsiaTheme="minorEastAsia" w:hAnsiTheme="minorHAnsi" w:cstheme="minorBidi"/>
          <w:noProof/>
          <w:kern w:val="2"/>
          <w:sz w:val="21"/>
        </w:rPr>
      </w:pPr>
      <w:hyperlink w:anchor="_Toc7446749" w:history="1">
        <w:r w:rsidR="00F645F4" w:rsidRPr="009D2C01">
          <w:rPr>
            <w:rStyle w:val="a5"/>
            <w:rFonts w:hint="eastAsia"/>
            <w:noProof/>
          </w:rPr>
          <w:t>第二部分</w:t>
        </w:r>
        <w:r w:rsidR="00F645F4" w:rsidRPr="009D2C01">
          <w:rPr>
            <w:rStyle w:val="a5"/>
            <w:noProof/>
          </w:rPr>
          <w:t xml:space="preserve"> </w:t>
        </w:r>
        <w:r w:rsidR="00F645F4" w:rsidRPr="009D2C01">
          <w:rPr>
            <w:rStyle w:val="a5"/>
            <w:rFonts w:hint="eastAsia"/>
            <w:noProof/>
          </w:rPr>
          <w:t>旅客运输服务抵扣申报案例</w:t>
        </w:r>
        <w:r w:rsidR="00F645F4">
          <w:rPr>
            <w:noProof/>
            <w:webHidden/>
          </w:rPr>
          <w:tab/>
        </w:r>
        <w:r>
          <w:rPr>
            <w:noProof/>
            <w:webHidden/>
          </w:rPr>
          <w:fldChar w:fldCharType="begin"/>
        </w:r>
        <w:r w:rsidR="00F645F4">
          <w:rPr>
            <w:noProof/>
            <w:webHidden/>
          </w:rPr>
          <w:instrText xml:space="preserve"> PAGEREF _Toc7446749 \h </w:instrText>
        </w:r>
        <w:r>
          <w:rPr>
            <w:noProof/>
            <w:webHidden/>
          </w:rPr>
        </w:r>
        <w:r>
          <w:rPr>
            <w:noProof/>
            <w:webHidden/>
          </w:rPr>
          <w:fldChar w:fldCharType="separate"/>
        </w:r>
        <w:r w:rsidR="00F317FC">
          <w:rPr>
            <w:noProof/>
            <w:webHidden/>
          </w:rPr>
          <w:t>20</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50" w:history="1">
        <w:r w:rsidR="00F645F4" w:rsidRPr="009D2C01">
          <w:rPr>
            <w:rStyle w:val="a5"/>
            <w:noProof/>
          </w:rPr>
          <w:t>A.</w:t>
        </w:r>
        <w:r w:rsidR="00F645F4" w:rsidRPr="009D2C01">
          <w:rPr>
            <w:rStyle w:val="a5"/>
            <w:rFonts w:hint="eastAsia"/>
            <w:noProof/>
          </w:rPr>
          <w:t>取得增值税专用发票的旅客运输服务进项税额抵扣</w:t>
        </w:r>
        <w:r w:rsidR="00F645F4">
          <w:rPr>
            <w:noProof/>
            <w:webHidden/>
          </w:rPr>
          <w:tab/>
        </w:r>
        <w:r>
          <w:rPr>
            <w:noProof/>
            <w:webHidden/>
          </w:rPr>
          <w:fldChar w:fldCharType="begin"/>
        </w:r>
        <w:r w:rsidR="00F645F4">
          <w:rPr>
            <w:noProof/>
            <w:webHidden/>
          </w:rPr>
          <w:instrText xml:space="preserve"> PAGEREF _Toc7446750 \h </w:instrText>
        </w:r>
        <w:r>
          <w:rPr>
            <w:noProof/>
            <w:webHidden/>
          </w:rPr>
        </w:r>
        <w:r>
          <w:rPr>
            <w:noProof/>
            <w:webHidden/>
          </w:rPr>
          <w:fldChar w:fldCharType="separate"/>
        </w:r>
        <w:r w:rsidR="00F317FC">
          <w:rPr>
            <w:noProof/>
            <w:webHidden/>
          </w:rPr>
          <w:t>20</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51" w:history="1">
        <w:r w:rsidR="00F645F4" w:rsidRPr="009D2C01">
          <w:rPr>
            <w:rStyle w:val="a5"/>
            <w:noProof/>
          </w:rPr>
          <w:t>B.</w:t>
        </w:r>
        <w:r w:rsidR="00F645F4" w:rsidRPr="009D2C01">
          <w:rPr>
            <w:rStyle w:val="a5"/>
            <w:rFonts w:hint="eastAsia"/>
            <w:noProof/>
          </w:rPr>
          <w:t>取得电子发票、行程单、车票、船票的旅客运输服务进项税额抵扣</w:t>
        </w:r>
        <w:r w:rsidR="00F645F4">
          <w:rPr>
            <w:noProof/>
            <w:webHidden/>
          </w:rPr>
          <w:tab/>
        </w:r>
        <w:r>
          <w:rPr>
            <w:noProof/>
            <w:webHidden/>
          </w:rPr>
          <w:fldChar w:fldCharType="begin"/>
        </w:r>
        <w:r w:rsidR="00F645F4">
          <w:rPr>
            <w:noProof/>
            <w:webHidden/>
          </w:rPr>
          <w:instrText xml:space="preserve"> PAGEREF _Toc7446751 \h </w:instrText>
        </w:r>
        <w:r>
          <w:rPr>
            <w:noProof/>
            <w:webHidden/>
          </w:rPr>
        </w:r>
        <w:r>
          <w:rPr>
            <w:noProof/>
            <w:webHidden/>
          </w:rPr>
          <w:fldChar w:fldCharType="separate"/>
        </w:r>
        <w:r w:rsidR="00F317FC">
          <w:rPr>
            <w:noProof/>
            <w:webHidden/>
          </w:rPr>
          <w:t>22</w:t>
        </w:r>
        <w:r>
          <w:rPr>
            <w:noProof/>
            <w:webHidden/>
          </w:rPr>
          <w:fldChar w:fldCharType="end"/>
        </w:r>
      </w:hyperlink>
    </w:p>
    <w:p w:rsidR="00F645F4" w:rsidRDefault="004F131F">
      <w:pPr>
        <w:pStyle w:val="11"/>
        <w:tabs>
          <w:tab w:val="right" w:leader="dot" w:pos="8296"/>
        </w:tabs>
        <w:rPr>
          <w:rFonts w:asciiTheme="minorHAnsi" w:eastAsiaTheme="minorEastAsia" w:hAnsiTheme="minorHAnsi" w:cstheme="minorBidi"/>
          <w:noProof/>
          <w:kern w:val="2"/>
          <w:sz w:val="21"/>
        </w:rPr>
      </w:pPr>
      <w:hyperlink w:anchor="_Toc7446752" w:history="1">
        <w:r w:rsidR="00F645F4" w:rsidRPr="009D2C01">
          <w:rPr>
            <w:rStyle w:val="a5"/>
            <w:rFonts w:hint="eastAsia"/>
            <w:noProof/>
          </w:rPr>
          <w:t>第三部分</w:t>
        </w:r>
        <w:r w:rsidR="00F645F4" w:rsidRPr="009D2C01">
          <w:rPr>
            <w:rStyle w:val="a5"/>
            <w:noProof/>
          </w:rPr>
          <w:t xml:space="preserve"> </w:t>
        </w:r>
        <w:r w:rsidR="00F645F4" w:rsidRPr="009D2C01">
          <w:rPr>
            <w:rStyle w:val="a5"/>
            <w:rFonts w:hint="eastAsia"/>
            <w:bCs/>
            <w:noProof/>
          </w:rPr>
          <w:t>前期业务调整申报案例</w:t>
        </w:r>
        <w:r w:rsidR="00F645F4">
          <w:rPr>
            <w:noProof/>
            <w:webHidden/>
          </w:rPr>
          <w:tab/>
        </w:r>
        <w:r>
          <w:rPr>
            <w:noProof/>
            <w:webHidden/>
          </w:rPr>
          <w:fldChar w:fldCharType="begin"/>
        </w:r>
        <w:r w:rsidR="00F645F4">
          <w:rPr>
            <w:noProof/>
            <w:webHidden/>
          </w:rPr>
          <w:instrText xml:space="preserve"> PAGEREF _Toc7446752 \h </w:instrText>
        </w:r>
        <w:r>
          <w:rPr>
            <w:noProof/>
            <w:webHidden/>
          </w:rPr>
        </w:r>
        <w:r>
          <w:rPr>
            <w:noProof/>
            <w:webHidden/>
          </w:rPr>
          <w:fldChar w:fldCharType="separate"/>
        </w:r>
        <w:r w:rsidR="00F317FC">
          <w:rPr>
            <w:noProof/>
            <w:webHidden/>
          </w:rPr>
          <w:t>26</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53" w:history="1">
        <w:r w:rsidR="00F645F4" w:rsidRPr="009D2C01">
          <w:rPr>
            <w:rStyle w:val="a5"/>
            <w:noProof/>
          </w:rPr>
          <w:t>A.</w:t>
        </w:r>
        <w:r w:rsidR="00F645F4" w:rsidRPr="009D2C01">
          <w:rPr>
            <w:rStyle w:val="a5"/>
            <w:rFonts w:hint="eastAsia"/>
            <w:noProof/>
          </w:rPr>
          <w:t>前期已开票本期冲红</w:t>
        </w:r>
        <w:r w:rsidR="00F645F4">
          <w:rPr>
            <w:noProof/>
            <w:webHidden/>
          </w:rPr>
          <w:tab/>
        </w:r>
        <w:r>
          <w:rPr>
            <w:noProof/>
            <w:webHidden/>
          </w:rPr>
          <w:fldChar w:fldCharType="begin"/>
        </w:r>
        <w:r w:rsidR="00F645F4">
          <w:rPr>
            <w:noProof/>
            <w:webHidden/>
          </w:rPr>
          <w:instrText xml:space="preserve"> PAGEREF _Toc7446753 \h </w:instrText>
        </w:r>
        <w:r>
          <w:rPr>
            <w:noProof/>
            <w:webHidden/>
          </w:rPr>
        </w:r>
        <w:r>
          <w:rPr>
            <w:noProof/>
            <w:webHidden/>
          </w:rPr>
          <w:fldChar w:fldCharType="separate"/>
        </w:r>
        <w:r w:rsidR="00F317FC">
          <w:rPr>
            <w:noProof/>
            <w:webHidden/>
          </w:rPr>
          <w:t>26</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54" w:history="1">
        <w:r w:rsidR="00F645F4" w:rsidRPr="009D2C01">
          <w:rPr>
            <w:rStyle w:val="a5"/>
            <w:noProof/>
          </w:rPr>
          <w:t>B.</w:t>
        </w:r>
        <w:r w:rsidR="00F645F4" w:rsidRPr="009D2C01">
          <w:rPr>
            <w:rStyle w:val="a5"/>
            <w:rFonts w:hint="eastAsia"/>
            <w:noProof/>
          </w:rPr>
          <w:t>前期已申报本期补开发票</w:t>
        </w:r>
        <w:r w:rsidR="00F645F4">
          <w:rPr>
            <w:noProof/>
            <w:webHidden/>
          </w:rPr>
          <w:tab/>
        </w:r>
        <w:r>
          <w:rPr>
            <w:noProof/>
            <w:webHidden/>
          </w:rPr>
          <w:fldChar w:fldCharType="begin"/>
        </w:r>
        <w:r w:rsidR="00F645F4">
          <w:rPr>
            <w:noProof/>
            <w:webHidden/>
          </w:rPr>
          <w:instrText xml:space="preserve"> PAGEREF _Toc7446754 \h </w:instrText>
        </w:r>
        <w:r>
          <w:rPr>
            <w:noProof/>
            <w:webHidden/>
          </w:rPr>
        </w:r>
        <w:r>
          <w:rPr>
            <w:noProof/>
            <w:webHidden/>
          </w:rPr>
          <w:fldChar w:fldCharType="separate"/>
        </w:r>
        <w:r w:rsidR="00F317FC">
          <w:rPr>
            <w:noProof/>
            <w:webHidden/>
          </w:rPr>
          <w:t>28</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55" w:history="1">
        <w:r w:rsidR="00F645F4" w:rsidRPr="009D2C01">
          <w:rPr>
            <w:rStyle w:val="a5"/>
            <w:noProof/>
          </w:rPr>
          <w:t>C.</w:t>
        </w:r>
        <w:r w:rsidR="00F645F4" w:rsidRPr="009D2C01">
          <w:rPr>
            <w:rStyle w:val="a5"/>
            <w:rFonts w:hint="eastAsia"/>
            <w:noProof/>
          </w:rPr>
          <w:t>前期未开票未申报本期补开</w:t>
        </w:r>
        <w:r w:rsidR="00F645F4">
          <w:rPr>
            <w:noProof/>
            <w:webHidden/>
          </w:rPr>
          <w:tab/>
        </w:r>
        <w:r>
          <w:rPr>
            <w:noProof/>
            <w:webHidden/>
          </w:rPr>
          <w:fldChar w:fldCharType="begin"/>
        </w:r>
        <w:r w:rsidR="00F645F4">
          <w:rPr>
            <w:noProof/>
            <w:webHidden/>
          </w:rPr>
          <w:instrText xml:space="preserve"> PAGEREF _Toc7446755 \h </w:instrText>
        </w:r>
        <w:r>
          <w:rPr>
            <w:noProof/>
            <w:webHidden/>
          </w:rPr>
        </w:r>
        <w:r>
          <w:rPr>
            <w:noProof/>
            <w:webHidden/>
          </w:rPr>
          <w:fldChar w:fldCharType="separate"/>
        </w:r>
        <w:r w:rsidR="00F317FC">
          <w:rPr>
            <w:noProof/>
            <w:webHidden/>
          </w:rPr>
          <w:t>30</w:t>
        </w:r>
        <w:r>
          <w:rPr>
            <w:noProof/>
            <w:webHidden/>
          </w:rPr>
          <w:fldChar w:fldCharType="end"/>
        </w:r>
      </w:hyperlink>
    </w:p>
    <w:p w:rsidR="00F645F4" w:rsidRDefault="004F131F">
      <w:pPr>
        <w:pStyle w:val="11"/>
        <w:tabs>
          <w:tab w:val="right" w:leader="dot" w:pos="8296"/>
        </w:tabs>
        <w:rPr>
          <w:rFonts w:asciiTheme="minorHAnsi" w:eastAsiaTheme="minorEastAsia" w:hAnsiTheme="minorHAnsi" w:cstheme="minorBidi"/>
          <w:noProof/>
          <w:kern w:val="2"/>
          <w:sz w:val="21"/>
        </w:rPr>
      </w:pPr>
      <w:hyperlink w:anchor="_Toc7446756" w:history="1">
        <w:r w:rsidR="00F645F4" w:rsidRPr="009D2C01">
          <w:rPr>
            <w:rStyle w:val="a5"/>
            <w:rFonts w:hint="eastAsia"/>
            <w:noProof/>
          </w:rPr>
          <w:t>第四部分</w:t>
        </w:r>
        <w:r w:rsidR="00F645F4" w:rsidRPr="009D2C01">
          <w:rPr>
            <w:rStyle w:val="a5"/>
            <w:noProof/>
          </w:rPr>
          <w:t xml:space="preserve"> </w:t>
        </w:r>
        <w:r w:rsidR="00F645F4" w:rsidRPr="009D2C01">
          <w:rPr>
            <w:rStyle w:val="a5"/>
            <w:rFonts w:hint="eastAsia"/>
            <w:noProof/>
          </w:rPr>
          <w:t>加计抵减声明填写案例</w:t>
        </w:r>
        <w:r w:rsidR="00F645F4">
          <w:rPr>
            <w:noProof/>
            <w:webHidden/>
          </w:rPr>
          <w:tab/>
        </w:r>
        <w:r>
          <w:rPr>
            <w:noProof/>
            <w:webHidden/>
          </w:rPr>
          <w:fldChar w:fldCharType="begin"/>
        </w:r>
        <w:r w:rsidR="00F645F4">
          <w:rPr>
            <w:noProof/>
            <w:webHidden/>
          </w:rPr>
          <w:instrText xml:space="preserve"> PAGEREF _Toc7446756 \h </w:instrText>
        </w:r>
        <w:r>
          <w:rPr>
            <w:noProof/>
            <w:webHidden/>
          </w:rPr>
        </w:r>
        <w:r>
          <w:rPr>
            <w:noProof/>
            <w:webHidden/>
          </w:rPr>
          <w:fldChar w:fldCharType="separate"/>
        </w:r>
        <w:r w:rsidR="00F317FC">
          <w:rPr>
            <w:noProof/>
            <w:webHidden/>
          </w:rPr>
          <w:t>34</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57" w:history="1">
        <w:r w:rsidR="00F645F4" w:rsidRPr="009D2C01">
          <w:rPr>
            <w:rStyle w:val="a5"/>
            <w:rFonts w:hint="eastAsia"/>
            <w:noProof/>
          </w:rPr>
          <w:t>一、首次声明</w:t>
        </w:r>
        <w:r w:rsidR="00F645F4">
          <w:rPr>
            <w:noProof/>
            <w:webHidden/>
          </w:rPr>
          <w:tab/>
        </w:r>
        <w:r>
          <w:rPr>
            <w:noProof/>
            <w:webHidden/>
          </w:rPr>
          <w:fldChar w:fldCharType="begin"/>
        </w:r>
        <w:r w:rsidR="00F645F4">
          <w:rPr>
            <w:noProof/>
            <w:webHidden/>
          </w:rPr>
          <w:instrText xml:space="preserve"> PAGEREF _Toc7446757 \h </w:instrText>
        </w:r>
        <w:r>
          <w:rPr>
            <w:noProof/>
            <w:webHidden/>
          </w:rPr>
        </w:r>
        <w:r>
          <w:rPr>
            <w:noProof/>
            <w:webHidden/>
          </w:rPr>
          <w:fldChar w:fldCharType="separate"/>
        </w:r>
        <w:r w:rsidR="00F317FC">
          <w:rPr>
            <w:noProof/>
            <w:webHidden/>
          </w:rPr>
          <w:t>34</w:t>
        </w:r>
        <w:r>
          <w:rPr>
            <w:noProof/>
            <w:webHidden/>
          </w:rPr>
          <w:fldChar w:fldCharType="end"/>
        </w:r>
      </w:hyperlink>
    </w:p>
    <w:p w:rsidR="00F645F4" w:rsidRDefault="004F131F">
      <w:pPr>
        <w:pStyle w:val="30"/>
        <w:tabs>
          <w:tab w:val="right" w:leader="dot" w:pos="8296"/>
        </w:tabs>
        <w:rPr>
          <w:rFonts w:asciiTheme="minorHAnsi" w:eastAsiaTheme="minorEastAsia" w:hAnsiTheme="minorHAnsi" w:cstheme="minorBidi"/>
          <w:noProof/>
          <w:kern w:val="2"/>
          <w:sz w:val="21"/>
        </w:rPr>
      </w:pPr>
      <w:hyperlink w:anchor="_Toc7446758" w:history="1">
        <w:r w:rsidR="00F645F4" w:rsidRPr="009D2C01">
          <w:rPr>
            <w:rStyle w:val="a5"/>
            <w:noProof/>
          </w:rPr>
          <w:t>1.2019</w:t>
        </w:r>
        <w:r w:rsidR="00F645F4" w:rsidRPr="009D2C01">
          <w:rPr>
            <w:rStyle w:val="a5"/>
            <w:rFonts w:hint="eastAsia"/>
            <w:noProof/>
          </w:rPr>
          <w:t>年</w:t>
        </w:r>
        <w:r w:rsidR="00F645F4" w:rsidRPr="009D2C01">
          <w:rPr>
            <w:rStyle w:val="a5"/>
            <w:noProof/>
          </w:rPr>
          <w:t>3</w:t>
        </w:r>
        <w:r w:rsidR="00F645F4" w:rsidRPr="009D2C01">
          <w:rPr>
            <w:rStyle w:val="a5"/>
            <w:rFonts w:hint="eastAsia"/>
            <w:noProof/>
          </w:rPr>
          <w:t>月</w:t>
        </w:r>
        <w:r w:rsidR="00F645F4" w:rsidRPr="009D2C01">
          <w:rPr>
            <w:rStyle w:val="a5"/>
            <w:noProof/>
          </w:rPr>
          <w:t>31</w:t>
        </w:r>
        <w:r w:rsidR="00F645F4" w:rsidRPr="009D2C01">
          <w:rPr>
            <w:rStyle w:val="a5"/>
            <w:rFonts w:hint="eastAsia"/>
            <w:noProof/>
          </w:rPr>
          <w:t>日前设立的纳税人</w:t>
        </w:r>
        <w:r w:rsidR="00F645F4">
          <w:rPr>
            <w:noProof/>
            <w:webHidden/>
          </w:rPr>
          <w:tab/>
        </w:r>
        <w:r>
          <w:rPr>
            <w:noProof/>
            <w:webHidden/>
          </w:rPr>
          <w:fldChar w:fldCharType="begin"/>
        </w:r>
        <w:r w:rsidR="00F645F4">
          <w:rPr>
            <w:noProof/>
            <w:webHidden/>
          </w:rPr>
          <w:instrText xml:space="preserve"> PAGEREF _Toc7446758 \h </w:instrText>
        </w:r>
        <w:r>
          <w:rPr>
            <w:noProof/>
            <w:webHidden/>
          </w:rPr>
        </w:r>
        <w:r>
          <w:rPr>
            <w:noProof/>
            <w:webHidden/>
          </w:rPr>
          <w:fldChar w:fldCharType="separate"/>
        </w:r>
        <w:r w:rsidR="00F317FC">
          <w:rPr>
            <w:noProof/>
            <w:webHidden/>
          </w:rPr>
          <w:t>34</w:t>
        </w:r>
        <w:r>
          <w:rPr>
            <w:noProof/>
            <w:webHidden/>
          </w:rPr>
          <w:fldChar w:fldCharType="end"/>
        </w:r>
      </w:hyperlink>
    </w:p>
    <w:p w:rsidR="00F645F4" w:rsidRDefault="004F131F">
      <w:pPr>
        <w:pStyle w:val="30"/>
        <w:tabs>
          <w:tab w:val="right" w:leader="dot" w:pos="8296"/>
        </w:tabs>
        <w:rPr>
          <w:rFonts w:asciiTheme="minorHAnsi" w:eastAsiaTheme="minorEastAsia" w:hAnsiTheme="minorHAnsi" w:cstheme="minorBidi"/>
          <w:noProof/>
          <w:kern w:val="2"/>
          <w:sz w:val="21"/>
        </w:rPr>
      </w:pPr>
      <w:hyperlink w:anchor="_Toc7446759" w:history="1">
        <w:r w:rsidR="00F645F4" w:rsidRPr="009D2C01">
          <w:rPr>
            <w:rStyle w:val="a5"/>
            <w:noProof/>
          </w:rPr>
          <w:t>2.2019</w:t>
        </w:r>
        <w:r w:rsidR="00F645F4" w:rsidRPr="009D2C01">
          <w:rPr>
            <w:rStyle w:val="a5"/>
            <w:rFonts w:hint="eastAsia"/>
            <w:noProof/>
          </w:rPr>
          <w:t>年</w:t>
        </w:r>
        <w:r w:rsidR="00F645F4" w:rsidRPr="009D2C01">
          <w:rPr>
            <w:rStyle w:val="a5"/>
            <w:noProof/>
          </w:rPr>
          <w:t>4</w:t>
        </w:r>
        <w:r w:rsidR="00F645F4" w:rsidRPr="009D2C01">
          <w:rPr>
            <w:rStyle w:val="a5"/>
            <w:rFonts w:hint="eastAsia"/>
            <w:noProof/>
          </w:rPr>
          <w:t>月</w:t>
        </w:r>
        <w:r w:rsidR="00F645F4" w:rsidRPr="009D2C01">
          <w:rPr>
            <w:rStyle w:val="a5"/>
            <w:noProof/>
          </w:rPr>
          <w:t>1</w:t>
        </w:r>
        <w:r w:rsidR="00F645F4" w:rsidRPr="009D2C01">
          <w:rPr>
            <w:rStyle w:val="a5"/>
            <w:rFonts w:hint="eastAsia"/>
            <w:noProof/>
          </w:rPr>
          <w:t>日后设立的纳税人</w:t>
        </w:r>
        <w:r w:rsidR="00F645F4">
          <w:rPr>
            <w:noProof/>
            <w:webHidden/>
          </w:rPr>
          <w:tab/>
        </w:r>
        <w:r>
          <w:rPr>
            <w:noProof/>
            <w:webHidden/>
          </w:rPr>
          <w:fldChar w:fldCharType="begin"/>
        </w:r>
        <w:r w:rsidR="00F645F4">
          <w:rPr>
            <w:noProof/>
            <w:webHidden/>
          </w:rPr>
          <w:instrText xml:space="preserve"> PAGEREF _Toc7446759 \h </w:instrText>
        </w:r>
        <w:r>
          <w:rPr>
            <w:noProof/>
            <w:webHidden/>
          </w:rPr>
        </w:r>
        <w:r>
          <w:rPr>
            <w:noProof/>
            <w:webHidden/>
          </w:rPr>
          <w:fldChar w:fldCharType="separate"/>
        </w:r>
        <w:r w:rsidR="00F317FC">
          <w:rPr>
            <w:noProof/>
            <w:webHidden/>
          </w:rPr>
          <w:t>36</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60" w:history="1">
        <w:r w:rsidR="00F645F4" w:rsidRPr="009D2C01">
          <w:rPr>
            <w:rStyle w:val="a5"/>
            <w:rFonts w:hint="eastAsia"/>
            <w:noProof/>
          </w:rPr>
          <w:t>二、次年声明</w:t>
        </w:r>
        <w:r w:rsidR="00F645F4">
          <w:rPr>
            <w:noProof/>
            <w:webHidden/>
          </w:rPr>
          <w:tab/>
        </w:r>
        <w:r>
          <w:rPr>
            <w:noProof/>
            <w:webHidden/>
          </w:rPr>
          <w:fldChar w:fldCharType="begin"/>
        </w:r>
        <w:r w:rsidR="00F645F4">
          <w:rPr>
            <w:noProof/>
            <w:webHidden/>
          </w:rPr>
          <w:instrText xml:space="preserve"> PAGEREF _Toc7446760 \h </w:instrText>
        </w:r>
        <w:r>
          <w:rPr>
            <w:noProof/>
            <w:webHidden/>
          </w:rPr>
        </w:r>
        <w:r>
          <w:rPr>
            <w:noProof/>
            <w:webHidden/>
          </w:rPr>
          <w:fldChar w:fldCharType="separate"/>
        </w:r>
        <w:r w:rsidR="00F317FC">
          <w:rPr>
            <w:noProof/>
            <w:webHidden/>
          </w:rPr>
          <w:t>38</w:t>
        </w:r>
        <w:r>
          <w:rPr>
            <w:noProof/>
            <w:webHidden/>
          </w:rPr>
          <w:fldChar w:fldCharType="end"/>
        </w:r>
      </w:hyperlink>
    </w:p>
    <w:p w:rsidR="00F645F4" w:rsidRDefault="004F131F">
      <w:pPr>
        <w:pStyle w:val="30"/>
        <w:tabs>
          <w:tab w:val="right" w:leader="dot" w:pos="8296"/>
        </w:tabs>
        <w:rPr>
          <w:rFonts w:asciiTheme="minorHAnsi" w:eastAsiaTheme="minorEastAsia" w:hAnsiTheme="minorHAnsi" w:cstheme="minorBidi"/>
          <w:noProof/>
          <w:kern w:val="2"/>
          <w:sz w:val="21"/>
        </w:rPr>
      </w:pPr>
      <w:hyperlink w:anchor="_Toc7446761" w:history="1">
        <w:r w:rsidR="00F645F4" w:rsidRPr="009D2C01">
          <w:rPr>
            <w:rStyle w:val="a5"/>
            <w:noProof/>
          </w:rPr>
          <w:t>1.</w:t>
        </w:r>
        <w:r w:rsidR="00F645F4" w:rsidRPr="009D2C01">
          <w:rPr>
            <w:rStyle w:val="a5"/>
            <w:rFonts w:hint="eastAsia"/>
            <w:noProof/>
          </w:rPr>
          <w:t>次年继续符合加计抵减政策再次提交声明</w:t>
        </w:r>
        <w:r w:rsidR="00F645F4">
          <w:rPr>
            <w:noProof/>
            <w:webHidden/>
          </w:rPr>
          <w:tab/>
        </w:r>
        <w:r>
          <w:rPr>
            <w:noProof/>
            <w:webHidden/>
          </w:rPr>
          <w:fldChar w:fldCharType="begin"/>
        </w:r>
        <w:r w:rsidR="00F645F4">
          <w:rPr>
            <w:noProof/>
            <w:webHidden/>
          </w:rPr>
          <w:instrText xml:space="preserve"> PAGEREF _Toc7446761 \h </w:instrText>
        </w:r>
        <w:r>
          <w:rPr>
            <w:noProof/>
            <w:webHidden/>
          </w:rPr>
        </w:r>
        <w:r>
          <w:rPr>
            <w:noProof/>
            <w:webHidden/>
          </w:rPr>
          <w:fldChar w:fldCharType="separate"/>
        </w:r>
        <w:r w:rsidR="00F317FC">
          <w:rPr>
            <w:noProof/>
            <w:webHidden/>
          </w:rPr>
          <w:t>38</w:t>
        </w:r>
        <w:r>
          <w:rPr>
            <w:noProof/>
            <w:webHidden/>
          </w:rPr>
          <w:fldChar w:fldCharType="end"/>
        </w:r>
      </w:hyperlink>
    </w:p>
    <w:p w:rsidR="00F645F4" w:rsidRDefault="004F131F">
      <w:pPr>
        <w:pStyle w:val="30"/>
        <w:tabs>
          <w:tab w:val="right" w:leader="dot" w:pos="8296"/>
        </w:tabs>
        <w:rPr>
          <w:rFonts w:asciiTheme="minorHAnsi" w:eastAsiaTheme="minorEastAsia" w:hAnsiTheme="minorHAnsi" w:cstheme="minorBidi"/>
          <w:noProof/>
          <w:kern w:val="2"/>
          <w:sz w:val="21"/>
        </w:rPr>
      </w:pPr>
      <w:hyperlink w:anchor="_Toc7446762" w:history="1">
        <w:r w:rsidR="00F645F4" w:rsidRPr="009D2C01">
          <w:rPr>
            <w:rStyle w:val="a5"/>
            <w:noProof/>
          </w:rPr>
          <w:t>2.</w:t>
        </w:r>
        <w:r w:rsidR="00F645F4" w:rsidRPr="009D2C01">
          <w:rPr>
            <w:rStyle w:val="a5"/>
            <w:rFonts w:hint="eastAsia"/>
            <w:noProof/>
          </w:rPr>
          <w:t>设立次年首次提交声明</w:t>
        </w:r>
        <w:r w:rsidR="00F645F4">
          <w:rPr>
            <w:noProof/>
            <w:webHidden/>
          </w:rPr>
          <w:tab/>
        </w:r>
        <w:r>
          <w:rPr>
            <w:noProof/>
            <w:webHidden/>
          </w:rPr>
          <w:fldChar w:fldCharType="begin"/>
        </w:r>
        <w:r w:rsidR="00F645F4">
          <w:rPr>
            <w:noProof/>
            <w:webHidden/>
          </w:rPr>
          <w:instrText xml:space="preserve"> PAGEREF _Toc7446762 \h </w:instrText>
        </w:r>
        <w:r>
          <w:rPr>
            <w:noProof/>
            <w:webHidden/>
          </w:rPr>
        </w:r>
        <w:r>
          <w:rPr>
            <w:noProof/>
            <w:webHidden/>
          </w:rPr>
          <w:fldChar w:fldCharType="separate"/>
        </w:r>
        <w:r w:rsidR="00F317FC">
          <w:rPr>
            <w:noProof/>
            <w:webHidden/>
          </w:rPr>
          <w:t>40</w:t>
        </w:r>
        <w:r>
          <w:rPr>
            <w:noProof/>
            <w:webHidden/>
          </w:rPr>
          <w:fldChar w:fldCharType="end"/>
        </w:r>
      </w:hyperlink>
    </w:p>
    <w:p w:rsidR="00F645F4" w:rsidRDefault="004F131F">
      <w:pPr>
        <w:pStyle w:val="11"/>
        <w:tabs>
          <w:tab w:val="right" w:leader="dot" w:pos="8296"/>
        </w:tabs>
        <w:rPr>
          <w:rFonts w:asciiTheme="minorHAnsi" w:eastAsiaTheme="minorEastAsia" w:hAnsiTheme="minorHAnsi" w:cstheme="minorBidi"/>
          <w:noProof/>
          <w:kern w:val="2"/>
          <w:sz w:val="21"/>
        </w:rPr>
      </w:pPr>
      <w:hyperlink w:anchor="_Toc7446763" w:history="1">
        <w:r w:rsidR="00F645F4" w:rsidRPr="009D2C01">
          <w:rPr>
            <w:rStyle w:val="a5"/>
            <w:rFonts w:hint="eastAsia"/>
            <w:noProof/>
          </w:rPr>
          <w:t>第五部分</w:t>
        </w:r>
        <w:r w:rsidR="00F645F4" w:rsidRPr="009D2C01">
          <w:rPr>
            <w:rStyle w:val="a5"/>
            <w:noProof/>
          </w:rPr>
          <w:t xml:space="preserve"> </w:t>
        </w:r>
        <w:r w:rsidR="00F645F4" w:rsidRPr="009D2C01">
          <w:rPr>
            <w:rStyle w:val="a5"/>
            <w:rFonts w:hint="eastAsia"/>
            <w:noProof/>
          </w:rPr>
          <w:t>加计抵减纳税申报填写案例</w:t>
        </w:r>
        <w:r w:rsidR="00F645F4">
          <w:rPr>
            <w:noProof/>
            <w:webHidden/>
          </w:rPr>
          <w:tab/>
        </w:r>
        <w:r>
          <w:rPr>
            <w:noProof/>
            <w:webHidden/>
          </w:rPr>
          <w:fldChar w:fldCharType="begin"/>
        </w:r>
        <w:r w:rsidR="00F645F4">
          <w:rPr>
            <w:noProof/>
            <w:webHidden/>
          </w:rPr>
          <w:instrText xml:space="preserve"> PAGEREF _Toc7446763 \h </w:instrText>
        </w:r>
        <w:r>
          <w:rPr>
            <w:noProof/>
            <w:webHidden/>
          </w:rPr>
        </w:r>
        <w:r>
          <w:rPr>
            <w:noProof/>
            <w:webHidden/>
          </w:rPr>
          <w:fldChar w:fldCharType="separate"/>
        </w:r>
        <w:r w:rsidR="00F317FC">
          <w:rPr>
            <w:noProof/>
            <w:webHidden/>
          </w:rPr>
          <w:t>42</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64" w:history="1">
        <w:r w:rsidR="00F645F4" w:rsidRPr="009D2C01">
          <w:rPr>
            <w:rStyle w:val="a5"/>
            <w:noProof/>
          </w:rPr>
          <w:t>A.</w:t>
        </w:r>
        <w:r w:rsidR="00F645F4" w:rsidRPr="009D2C01">
          <w:rPr>
            <w:rStyle w:val="a5"/>
            <w:rFonts w:hint="eastAsia"/>
            <w:noProof/>
          </w:rPr>
          <w:t>本期发生且期末无余额的加计抵减</w:t>
        </w:r>
        <w:r w:rsidR="00F645F4">
          <w:rPr>
            <w:noProof/>
            <w:webHidden/>
          </w:rPr>
          <w:tab/>
        </w:r>
        <w:r>
          <w:rPr>
            <w:noProof/>
            <w:webHidden/>
          </w:rPr>
          <w:fldChar w:fldCharType="begin"/>
        </w:r>
        <w:r w:rsidR="00F645F4">
          <w:rPr>
            <w:noProof/>
            <w:webHidden/>
          </w:rPr>
          <w:instrText xml:space="preserve"> PAGEREF _Toc7446764 \h </w:instrText>
        </w:r>
        <w:r>
          <w:rPr>
            <w:noProof/>
            <w:webHidden/>
          </w:rPr>
        </w:r>
        <w:r>
          <w:rPr>
            <w:noProof/>
            <w:webHidden/>
          </w:rPr>
          <w:fldChar w:fldCharType="separate"/>
        </w:r>
        <w:r w:rsidR="00F317FC">
          <w:rPr>
            <w:noProof/>
            <w:webHidden/>
          </w:rPr>
          <w:t>42</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65" w:history="1">
        <w:r w:rsidR="00F645F4" w:rsidRPr="009D2C01">
          <w:rPr>
            <w:rStyle w:val="a5"/>
            <w:noProof/>
          </w:rPr>
          <w:t>B.</w:t>
        </w:r>
        <w:r w:rsidR="00F645F4" w:rsidRPr="009D2C01">
          <w:rPr>
            <w:rStyle w:val="a5"/>
            <w:rFonts w:hint="eastAsia"/>
            <w:noProof/>
          </w:rPr>
          <w:t>本期发生且期末有余额的加计抵减</w:t>
        </w:r>
        <w:r w:rsidR="00F645F4">
          <w:rPr>
            <w:noProof/>
            <w:webHidden/>
          </w:rPr>
          <w:tab/>
        </w:r>
        <w:r>
          <w:rPr>
            <w:noProof/>
            <w:webHidden/>
          </w:rPr>
          <w:fldChar w:fldCharType="begin"/>
        </w:r>
        <w:r w:rsidR="00F645F4">
          <w:rPr>
            <w:noProof/>
            <w:webHidden/>
          </w:rPr>
          <w:instrText xml:space="preserve"> PAGEREF _Toc7446765 \h </w:instrText>
        </w:r>
        <w:r>
          <w:rPr>
            <w:noProof/>
            <w:webHidden/>
          </w:rPr>
        </w:r>
        <w:r>
          <w:rPr>
            <w:noProof/>
            <w:webHidden/>
          </w:rPr>
          <w:fldChar w:fldCharType="separate"/>
        </w:r>
        <w:r w:rsidR="00F317FC">
          <w:rPr>
            <w:noProof/>
            <w:webHidden/>
          </w:rPr>
          <w:t>45</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66" w:history="1">
        <w:r w:rsidR="00F645F4" w:rsidRPr="009D2C01">
          <w:rPr>
            <w:rStyle w:val="a5"/>
            <w:noProof/>
          </w:rPr>
          <w:t>C.</w:t>
        </w:r>
        <w:r w:rsidR="00F645F4" w:rsidRPr="009D2C01">
          <w:rPr>
            <w:rStyle w:val="a5"/>
            <w:rFonts w:hint="eastAsia"/>
            <w:noProof/>
          </w:rPr>
          <w:t>发生调减的加计抵减</w:t>
        </w:r>
        <w:r w:rsidR="00F645F4">
          <w:rPr>
            <w:noProof/>
            <w:webHidden/>
          </w:rPr>
          <w:tab/>
        </w:r>
        <w:r>
          <w:rPr>
            <w:noProof/>
            <w:webHidden/>
          </w:rPr>
          <w:fldChar w:fldCharType="begin"/>
        </w:r>
        <w:r w:rsidR="00F645F4">
          <w:rPr>
            <w:noProof/>
            <w:webHidden/>
          </w:rPr>
          <w:instrText xml:space="preserve"> PAGEREF _Toc7446766 \h </w:instrText>
        </w:r>
        <w:r>
          <w:rPr>
            <w:noProof/>
            <w:webHidden/>
          </w:rPr>
        </w:r>
        <w:r>
          <w:rPr>
            <w:noProof/>
            <w:webHidden/>
          </w:rPr>
          <w:fldChar w:fldCharType="separate"/>
        </w:r>
        <w:r w:rsidR="00F317FC">
          <w:rPr>
            <w:noProof/>
            <w:webHidden/>
          </w:rPr>
          <w:t>47</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67" w:history="1">
        <w:r w:rsidR="00F645F4" w:rsidRPr="009D2C01">
          <w:rPr>
            <w:rStyle w:val="a5"/>
            <w:noProof/>
          </w:rPr>
          <w:t>D.</w:t>
        </w:r>
        <w:r w:rsidR="00F645F4" w:rsidRPr="009D2C01">
          <w:rPr>
            <w:rStyle w:val="a5"/>
            <w:rFonts w:hint="eastAsia"/>
            <w:noProof/>
          </w:rPr>
          <w:t>补计提前期的加计抵减</w:t>
        </w:r>
        <w:r w:rsidR="00F645F4">
          <w:rPr>
            <w:noProof/>
            <w:webHidden/>
          </w:rPr>
          <w:tab/>
        </w:r>
        <w:r>
          <w:rPr>
            <w:noProof/>
            <w:webHidden/>
          </w:rPr>
          <w:fldChar w:fldCharType="begin"/>
        </w:r>
        <w:r w:rsidR="00F645F4">
          <w:rPr>
            <w:noProof/>
            <w:webHidden/>
          </w:rPr>
          <w:instrText xml:space="preserve"> PAGEREF _Toc7446767 \h </w:instrText>
        </w:r>
        <w:r>
          <w:rPr>
            <w:noProof/>
            <w:webHidden/>
          </w:rPr>
        </w:r>
        <w:r>
          <w:rPr>
            <w:noProof/>
            <w:webHidden/>
          </w:rPr>
          <w:fldChar w:fldCharType="separate"/>
        </w:r>
        <w:r w:rsidR="00F317FC">
          <w:rPr>
            <w:noProof/>
            <w:webHidden/>
          </w:rPr>
          <w:t>50</w:t>
        </w:r>
        <w:r>
          <w:rPr>
            <w:noProof/>
            <w:webHidden/>
          </w:rPr>
          <w:fldChar w:fldCharType="end"/>
        </w:r>
      </w:hyperlink>
    </w:p>
    <w:p w:rsidR="00F645F4" w:rsidRDefault="004F131F">
      <w:pPr>
        <w:pStyle w:val="11"/>
        <w:tabs>
          <w:tab w:val="right" w:leader="dot" w:pos="8296"/>
        </w:tabs>
        <w:rPr>
          <w:rFonts w:asciiTheme="minorHAnsi" w:eastAsiaTheme="minorEastAsia" w:hAnsiTheme="minorHAnsi" w:cstheme="minorBidi"/>
          <w:noProof/>
          <w:kern w:val="2"/>
          <w:sz w:val="21"/>
        </w:rPr>
      </w:pPr>
      <w:hyperlink w:anchor="_Toc7446768" w:history="1">
        <w:r w:rsidR="00F645F4" w:rsidRPr="009D2C01">
          <w:rPr>
            <w:rStyle w:val="a5"/>
            <w:rFonts w:hint="eastAsia"/>
            <w:noProof/>
          </w:rPr>
          <w:t>第六部分</w:t>
        </w:r>
        <w:r w:rsidR="00F645F4" w:rsidRPr="009D2C01">
          <w:rPr>
            <w:rStyle w:val="a5"/>
            <w:noProof/>
          </w:rPr>
          <w:t xml:space="preserve"> </w:t>
        </w:r>
        <w:r w:rsidR="00F645F4" w:rsidRPr="009D2C01">
          <w:rPr>
            <w:rStyle w:val="a5"/>
            <w:rFonts w:hint="eastAsia"/>
            <w:noProof/>
          </w:rPr>
          <w:t>农产品加计抵扣申报案例</w:t>
        </w:r>
        <w:r w:rsidR="00F645F4">
          <w:rPr>
            <w:noProof/>
            <w:webHidden/>
          </w:rPr>
          <w:tab/>
        </w:r>
        <w:r>
          <w:rPr>
            <w:noProof/>
            <w:webHidden/>
          </w:rPr>
          <w:fldChar w:fldCharType="begin"/>
        </w:r>
        <w:r w:rsidR="00F645F4">
          <w:rPr>
            <w:noProof/>
            <w:webHidden/>
          </w:rPr>
          <w:instrText xml:space="preserve"> PAGEREF _Toc7446768 \h </w:instrText>
        </w:r>
        <w:r>
          <w:rPr>
            <w:noProof/>
            <w:webHidden/>
          </w:rPr>
        </w:r>
        <w:r>
          <w:rPr>
            <w:noProof/>
            <w:webHidden/>
          </w:rPr>
          <w:fldChar w:fldCharType="separate"/>
        </w:r>
        <w:r w:rsidR="00F317FC">
          <w:rPr>
            <w:noProof/>
            <w:webHidden/>
          </w:rPr>
          <w:t>53</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69" w:history="1">
        <w:r w:rsidR="00F645F4" w:rsidRPr="009D2C01">
          <w:rPr>
            <w:rStyle w:val="a5"/>
            <w:noProof/>
          </w:rPr>
          <w:t>A.</w:t>
        </w:r>
        <w:r w:rsidR="00F645F4" w:rsidRPr="009D2C01">
          <w:rPr>
            <w:rStyle w:val="a5"/>
            <w:rFonts w:hint="eastAsia"/>
            <w:noProof/>
          </w:rPr>
          <w:t>本期取得农产品进项用于生产加工</w:t>
        </w:r>
        <w:r w:rsidR="00F645F4">
          <w:rPr>
            <w:noProof/>
            <w:webHidden/>
          </w:rPr>
          <w:tab/>
        </w:r>
        <w:r>
          <w:rPr>
            <w:noProof/>
            <w:webHidden/>
          </w:rPr>
          <w:fldChar w:fldCharType="begin"/>
        </w:r>
        <w:r w:rsidR="00F645F4">
          <w:rPr>
            <w:noProof/>
            <w:webHidden/>
          </w:rPr>
          <w:instrText xml:space="preserve"> PAGEREF _Toc7446769 \h </w:instrText>
        </w:r>
        <w:r>
          <w:rPr>
            <w:noProof/>
            <w:webHidden/>
          </w:rPr>
        </w:r>
        <w:r>
          <w:rPr>
            <w:noProof/>
            <w:webHidden/>
          </w:rPr>
          <w:fldChar w:fldCharType="separate"/>
        </w:r>
        <w:r w:rsidR="00F317FC">
          <w:rPr>
            <w:noProof/>
            <w:webHidden/>
          </w:rPr>
          <w:t>53</w:t>
        </w:r>
        <w:r>
          <w:rPr>
            <w:noProof/>
            <w:webHidden/>
          </w:rPr>
          <w:fldChar w:fldCharType="end"/>
        </w:r>
      </w:hyperlink>
    </w:p>
    <w:p w:rsidR="00F645F4" w:rsidRDefault="004F131F">
      <w:pPr>
        <w:pStyle w:val="21"/>
        <w:tabs>
          <w:tab w:val="right" w:leader="dot" w:pos="8296"/>
        </w:tabs>
        <w:rPr>
          <w:rFonts w:asciiTheme="minorHAnsi" w:eastAsiaTheme="minorEastAsia" w:hAnsiTheme="minorHAnsi" w:cstheme="minorBidi"/>
          <w:noProof/>
          <w:kern w:val="2"/>
          <w:sz w:val="21"/>
        </w:rPr>
      </w:pPr>
      <w:hyperlink w:anchor="_Toc7446770" w:history="1">
        <w:r w:rsidR="00F645F4" w:rsidRPr="009D2C01">
          <w:rPr>
            <w:rStyle w:val="a5"/>
            <w:noProof/>
          </w:rPr>
          <w:t>B.</w:t>
        </w:r>
        <w:r w:rsidR="00F645F4" w:rsidRPr="009D2C01">
          <w:rPr>
            <w:rStyle w:val="a5"/>
            <w:rFonts w:hint="eastAsia"/>
            <w:noProof/>
          </w:rPr>
          <w:t>前期取得农产品进项本期用于生产加工</w:t>
        </w:r>
        <w:r w:rsidR="00F645F4">
          <w:rPr>
            <w:noProof/>
            <w:webHidden/>
          </w:rPr>
          <w:tab/>
        </w:r>
        <w:r>
          <w:rPr>
            <w:noProof/>
            <w:webHidden/>
          </w:rPr>
          <w:fldChar w:fldCharType="begin"/>
        </w:r>
        <w:r w:rsidR="00F645F4">
          <w:rPr>
            <w:noProof/>
            <w:webHidden/>
          </w:rPr>
          <w:instrText xml:space="preserve"> PAGEREF _Toc7446770 \h </w:instrText>
        </w:r>
        <w:r>
          <w:rPr>
            <w:noProof/>
            <w:webHidden/>
          </w:rPr>
        </w:r>
        <w:r>
          <w:rPr>
            <w:noProof/>
            <w:webHidden/>
          </w:rPr>
          <w:fldChar w:fldCharType="separate"/>
        </w:r>
        <w:r w:rsidR="00F317FC">
          <w:rPr>
            <w:noProof/>
            <w:webHidden/>
          </w:rPr>
          <w:t>58</w:t>
        </w:r>
        <w:r>
          <w:rPr>
            <w:noProof/>
            <w:webHidden/>
          </w:rPr>
          <w:fldChar w:fldCharType="end"/>
        </w:r>
      </w:hyperlink>
    </w:p>
    <w:p w:rsidR="00D12AB6" w:rsidRPr="009F00A4" w:rsidRDefault="004F131F" w:rsidP="00CC6CFA">
      <w:pPr>
        <w:pStyle w:val="1"/>
        <w:spacing w:before="156" w:after="156"/>
      </w:pPr>
      <w:r w:rsidRPr="009F00A4">
        <w:rPr>
          <w:b w:val="0"/>
          <w:bCs/>
          <w:sz w:val="24"/>
          <w:szCs w:val="24"/>
          <w:lang w:val="zh-CN"/>
        </w:rPr>
        <w:fldChar w:fldCharType="end"/>
      </w:r>
      <w:r w:rsidR="00CC6CFA" w:rsidRPr="009F00A4">
        <w:rPr>
          <w:bCs/>
          <w:sz w:val="24"/>
          <w:szCs w:val="24"/>
          <w:lang w:val="zh-CN"/>
        </w:rPr>
        <w:br w:type="page"/>
      </w:r>
      <w:bookmarkStart w:id="1" w:name="_Toc7446743"/>
      <w:r w:rsidR="00D12AB6" w:rsidRPr="009F00A4">
        <w:rPr>
          <w:rFonts w:hint="eastAsia"/>
        </w:rPr>
        <w:lastRenderedPageBreak/>
        <w:t>第一部分 不动产一次性抵扣申报案例</w:t>
      </w:r>
      <w:bookmarkEnd w:id="1"/>
    </w:p>
    <w:p w:rsidR="00D12AB6" w:rsidRPr="009F00A4" w:rsidRDefault="00D12AB6">
      <w:pPr>
        <w:pStyle w:val="2"/>
        <w:spacing w:before="156" w:after="156"/>
      </w:pPr>
      <w:bookmarkStart w:id="2" w:name="_Toc452112613"/>
      <w:bookmarkStart w:id="3" w:name="_Toc7446744"/>
      <w:r w:rsidRPr="009F00A4">
        <w:rPr>
          <w:rFonts w:hint="eastAsia"/>
        </w:rPr>
        <w:t>A.</w:t>
      </w:r>
      <w:r w:rsidR="00E728B9" w:rsidRPr="00E728B9">
        <w:rPr>
          <w:rFonts w:hint="eastAsia"/>
        </w:rPr>
        <w:t xml:space="preserve"> </w:t>
      </w:r>
      <w:r w:rsidR="00E728B9" w:rsidRPr="009F00A4">
        <w:rPr>
          <w:rFonts w:hint="eastAsia"/>
        </w:rPr>
        <w:t>2019</w:t>
      </w:r>
      <w:r w:rsidR="00E728B9" w:rsidRPr="009F00A4">
        <w:rPr>
          <w:rFonts w:hint="eastAsia"/>
        </w:rPr>
        <w:t>年</w:t>
      </w:r>
      <w:r w:rsidR="00E728B9">
        <w:rPr>
          <w:rFonts w:hint="eastAsia"/>
        </w:rPr>
        <w:t>3</w:t>
      </w:r>
      <w:r w:rsidR="00E728B9" w:rsidRPr="009F00A4">
        <w:rPr>
          <w:rFonts w:hint="eastAsia"/>
        </w:rPr>
        <w:t>月</w:t>
      </w:r>
      <w:r w:rsidR="00E728B9">
        <w:rPr>
          <w:rFonts w:hint="eastAsia"/>
        </w:rPr>
        <w:t>前</w:t>
      </w:r>
      <w:r w:rsidR="00E728B9" w:rsidRPr="009F00A4">
        <w:rPr>
          <w:rFonts w:hint="eastAsia"/>
        </w:rPr>
        <w:t>取得不动产</w:t>
      </w:r>
      <w:r w:rsidRPr="009F00A4">
        <w:rPr>
          <w:rFonts w:hint="eastAsia"/>
        </w:rPr>
        <w:t>进项税额本期一次性</w:t>
      </w:r>
      <w:bookmarkEnd w:id="2"/>
      <w:r w:rsidRPr="009F00A4">
        <w:rPr>
          <w:rFonts w:hint="eastAsia"/>
        </w:rPr>
        <w:t>抵扣</w:t>
      </w:r>
      <w:bookmarkEnd w:id="3"/>
    </w:p>
    <w:p w:rsidR="00D12AB6" w:rsidRPr="009F00A4" w:rsidRDefault="00D12AB6">
      <w:pPr>
        <w:rPr>
          <w:rFonts w:ascii="黑体" w:eastAsia="黑体" w:hAnsi="黑体" w:cs="黑体"/>
          <w:b/>
          <w:bCs/>
          <w:sz w:val="28"/>
          <w:szCs w:val="28"/>
        </w:rPr>
      </w:pPr>
      <w:r w:rsidRPr="009F00A4">
        <w:rPr>
          <w:rFonts w:ascii="黑体" w:eastAsia="黑体" w:hAnsi="黑体" w:cs="黑体" w:hint="eastAsia"/>
          <w:b/>
          <w:bCs/>
          <w:sz w:val="28"/>
          <w:szCs w:val="28"/>
        </w:rPr>
        <w:t>【业务描述】</w:t>
      </w:r>
    </w:p>
    <w:p w:rsidR="00D12AB6" w:rsidRPr="009F00A4" w:rsidRDefault="00D12AB6" w:rsidP="00733FD0">
      <w:pPr>
        <w:ind w:firstLineChars="200" w:firstLine="560"/>
        <w:rPr>
          <w:rFonts w:ascii="仿宋" w:eastAsia="仿宋" w:hAnsi="仿宋" w:cs="仿宋"/>
          <w:sz w:val="28"/>
          <w:szCs w:val="28"/>
        </w:rPr>
      </w:pPr>
      <w:r w:rsidRPr="009F00A4">
        <w:rPr>
          <w:rFonts w:ascii="仿宋" w:eastAsia="仿宋" w:hAnsi="仿宋" w:cs="仿宋" w:hint="eastAsia"/>
          <w:sz w:val="28"/>
          <w:szCs w:val="28"/>
        </w:rPr>
        <w:t>A企业为增值税一般纳税人，2018年10月购进不动产，取得增值税专用发票，注明金额100万元，税额10万元。当月已认证，并按规定抵扣60%（6万元），剩余的40%（4万元）</w:t>
      </w:r>
      <w:r w:rsidR="00733FD0" w:rsidRPr="009F00A4">
        <w:rPr>
          <w:rFonts w:ascii="仿宋" w:eastAsia="仿宋" w:hAnsi="仿宋" w:cs="仿宋" w:hint="eastAsia"/>
          <w:sz w:val="28"/>
          <w:szCs w:val="28"/>
        </w:rPr>
        <w:t>留待抵扣。</w:t>
      </w:r>
      <w:r w:rsidR="00733FD0" w:rsidRPr="009F00A4">
        <w:rPr>
          <w:rFonts w:ascii="仿宋" w:eastAsia="仿宋" w:hAnsi="仿宋" w:cs="仿宋"/>
          <w:sz w:val="28"/>
          <w:szCs w:val="28"/>
        </w:rPr>
        <w:t>A</w:t>
      </w:r>
      <w:r w:rsidR="00733FD0" w:rsidRPr="009F00A4">
        <w:rPr>
          <w:rFonts w:ascii="仿宋" w:eastAsia="仿宋" w:hAnsi="仿宋" w:cs="仿宋" w:hint="eastAsia"/>
          <w:sz w:val="28"/>
          <w:szCs w:val="28"/>
        </w:rPr>
        <w:t>企业</w:t>
      </w:r>
      <w:r w:rsidR="00733FD0" w:rsidRPr="009F00A4">
        <w:rPr>
          <w:rFonts w:ascii="仿宋" w:eastAsia="仿宋" w:hAnsi="仿宋" w:cs="仿宋"/>
          <w:sz w:val="28"/>
          <w:szCs w:val="28"/>
        </w:rPr>
        <w:t>2019</w:t>
      </w:r>
      <w:r w:rsidR="00733FD0" w:rsidRPr="009F00A4">
        <w:rPr>
          <w:rFonts w:ascii="仿宋" w:eastAsia="仿宋" w:hAnsi="仿宋" w:cs="仿宋" w:hint="eastAsia"/>
          <w:sz w:val="28"/>
          <w:szCs w:val="28"/>
        </w:rPr>
        <w:t>年</w:t>
      </w:r>
      <w:r w:rsidR="00733FD0" w:rsidRPr="009F00A4">
        <w:rPr>
          <w:rFonts w:ascii="仿宋" w:eastAsia="仿宋" w:hAnsi="仿宋" w:cs="仿宋"/>
          <w:sz w:val="28"/>
          <w:szCs w:val="28"/>
        </w:rPr>
        <w:t>4</w:t>
      </w:r>
      <w:r w:rsidR="00733FD0" w:rsidRPr="009F00A4">
        <w:rPr>
          <w:rFonts w:ascii="仿宋" w:eastAsia="仿宋" w:hAnsi="仿宋" w:cs="仿宋" w:hint="eastAsia"/>
          <w:sz w:val="28"/>
          <w:szCs w:val="28"/>
        </w:rPr>
        <w:t>月抵扣该笔进项，</w:t>
      </w:r>
      <w:r w:rsidR="004A60B0">
        <w:rPr>
          <w:rFonts w:ascii="仿宋" w:eastAsia="仿宋" w:hAnsi="仿宋" w:cs="仿宋" w:hint="eastAsia"/>
          <w:sz w:val="28"/>
          <w:szCs w:val="28"/>
        </w:rPr>
        <w:t>本期</w:t>
      </w:r>
      <w:r w:rsidR="00733FD0" w:rsidRPr="009F00A4">
        <w:rPr>
          <w:rFonts w:ascii="仿宋" w:eastAsia="仿宋" w:hAnsi="仿宋" w:cs="仿宋" w:hint="eastAsia"/>
          <w:sz w:val="28"/>
          <w:szCs w:val="28"/>
        </w:rPr>
        <w:t>未发生其他</w:t>
      </w:r>
      <w:r w:rsidR="004A60B0">
        <w:rPr>
          <w:rFonts w:ascii="仿宋" w:eastAsia="仿宋" w:hAnsi="仿宋" w:cs="仿宋" w:hint="eastAsia"/>
          <w:sz w:val="28"/>
          <w:szCs w:val="28"/>
        </w:rPr>
        <w:t>业务</w:t>
      </w:r>
      <w:r w:rsidR="00733FD0" w:rsidRPr="009F00A4">
        <w:rPr>
          <w:rFonts w:ascii="仿宋" w:eastAsia="仿宋" w:hAnsi="仿宋" w:cs="仿宋" w:hint="eastAsia"/>
          <w:sz w:val="28"/>
          <w:szCs w:val="28"/>
        </w:rPr>
        <w:t>。</w:t>
      </w:r>
    </w:p>
    <w:p w:rsidR="00D12AB6" w:rsidRPr="009F00A4" w:rsidRDefault="00D12AB6">
      <w:pPr>
        <w:rPr>
          <w:rFonts w:ascii="黑体" w:eastAsia="黑体" w:hAnsi="黑体" w:cs="黑体"/>
          <w:b/>
          <w:bCs/>
          <w:sz w:val="28"/>
          <w:szCs w:val="28"/>
        </w:rPr>
      </w:pPr>
      <w:r w:rsidRPr="009F00A4">
        <w:rPr>
          <w:rFonts w:ascii="黑体" w:eastAsia="黑体" w:hAnsi="黑体" w:cs="黑体" w:hint="eastAsia"/>
          <w:b/>
          <w:bCs/>
          <w:sz w:val="28"/>
          <w:szCs w:val="28"/>
        </w:rPr>
        <w:t>【政策规定】</w:t>
      </w:r>
    </w:p>
    <w:p w:rsidR="00D12AB6" w:rsidRPr="009F00A4" w:rsidRDefault="00D12AB6" w:rsidP="007A7164">
      <w:pPr>
        <w:pStyle w:val="20"/>
        <w:ind w:leftChars="-3" w:left="-6" w:firstLineChars="251" w:firstLine="706"/>
        <w:rPr>
          <w:rFonts w:ascii="仿宋" w:eastAsia="仿宋" w:hAnsi="仿宋" w:cs="仿宋"/>
          <w:b/>
          <w:sz w:val="28"/>
          <w:szCs w:val="28"/>
        </w:rPr>
      </w:pPr>
      <w:r w:rsidRPr="009F00A4">
        <w:rPr>
          <w:rFonts w:ascii="仿宋" w:eastAsia="仿宋" w:hAnsi="仿宋" w:cs="仿宋" w:hint="eastAsia"/>
          <w:b/>
          <w:sz w:val="28"/>
          <w:szCs w:val="28"/>
        </w:rPr>
        <w:t>《</w:t>
      </w:r>
      <w:r w:rsidRPr="009F00A4">
        <w:rPr>
          <w:rFonts w:ascii="仿宋" w:eastAsia="仿宋" w:hAnsi="仿宋" w:cs="仿宋"/>
          <w:b/>
          <w:sz w:val="28"/>
          <w:szCs w:val="28"/>
        </w:rPr>
        <w:t>财政部</w:t>
      </w:r>
      <w:r w:rsidR="00F17FD3">
        <w:rPr>
          <w:rFonts w:ascii="仿宋" w:eastAsia="仿宋" w:hAnsi="仿宋" w:cs="仿宋" w:hint="eastAsia"/>
          <w:b/>
          <w:sz w:val="28"/>
          <w:szCs w:val="28"/>
        </w:rPr>
        <w:t xml:space="preserve"> </w:t>
      </w:r>
      <w:r w:rsidRPr="009F00A4">
        <w:rPr>
          <w:rFonts w:ascii="仿宋" w:eastAsia="仿宋" w:hAnsi="仿宋" w:cs="仿宋"/>
          <w:b/>
          <w:sz w:val="28"/>
          <w:szCs w:val="28"/>
        </w:rPr>
        <w:t>税务总局</w:t>
      </w:r>
      <w:r w:rsidR="00F17FD3">
        <w:rPr>
          <w:rFonts w:ascii="仿宋" w:eastAsia="仿宋" w:hAnsi="仿宋" w:cs="仿宋" w:hint="eastAsia"/>
          <w:b/>
          <w:sz w:val="28"/>
          <w:szCs w:val="28"/>
        </w:rPr>
        <w:t xml:space="preserve"> </w:t>
      </w:r>
      <w:r w:rsidRPr="009F00A4">
        <w:rPr>
          <w:rFonts w:ascii="仿宋" w:eastAsia="仿宋" w:hAnsi="仿宋" w:cs="仿宋"/>
          <w:b/>
          <w:sz w:val="28"/>
          <w:szCs w:val="28"/>
        </w:rPr>
        <w:t>海关总署关于深化增值税改革有关政策的公告</w:t>
      </w:r>
      <w:r w:rsidRPr="009F00A4">
        <w:rPr>
          <w:rFonts w:ascii="仿宋" w:eastAsia="仿宋" w:hAnsi="仿宋" w:cs="仿宋" w:hint="eastAsia"/>
          <w:b/>
          <w:sz w:val="28"/>
          <w:szCs w:val="28"/>
        </w:rPr>
        <w:t>》（</w:t>
      </w:r>
      <w:r w:rsidR="00F17FD3">
        <w:rPr>
          <w:rFonts w:ascii="仿宋" w:eastAsia="仿宋" w:hAnsi="仿宋" w:cs="仿宋"/>
          <w:b/>
          <w:sz w:val="28"/>
          <w:szCs w:val="28"/>
        </w:rPr>
        <w:t>财政部 税务总局 海关总署</w:t>
      </w:r>
      <w:r w:rsidRPr="009F00A4">
        <w:rPr>
          <w:rFonts w:ascii="仿宋" w:eastAsia="仿宋" w:hAnsi="仿宋" w:cs="仿宋"/>
          <w:b/>
          <w:sz w:val="28"/>
          <w:szCs w:val="28"/>
        </w:rPr>
        <w:t>公告2019年第39号</w:t>
      </w:r>
      <w:r w:rsidRPr="009F00A4">
        <w:rPr>
          <w:rFonts w:ascii="仿宋" w:eastAsia="仿宋" w:hAnsi="仿宋" w:cs="仿宋" w:hint="eastAsia"/>
          <w:b/>
          <w:sz w:val="28"/>
          <w:szCs w:val="28"/>
        </w:rPr>
        <w:t>）</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纳税人取得不动产或者不动产在建工程的进项税额不再分2年抵扣。此前按照规定尚未抵扣完毕的待抵扣进项税额，可自2019年4月税款所属期起从销项税额中抵扣。</w:t>
      </w:r>
    </w:p>
    <w:p w:rsidR="00D12AB6" w:rsidRPr="009F00A4" w:rsidRDefault="00D12AB6" w:rsidP="007A7164">
      <w:pPr>
        <w:pStyle w:val="20"/>
        <w:ind w:leftChars="-3" w:left="-6" w:firstLineChars="251" w:firstLine="706"/>
        <w:rPr>
          <w:rFonts w:ascii="仿宋" w:eastAsia="仿宋" w:hAnsi="仿宋" w:cs="仿宋"/>
          <w:b/>
          <w:sz w:val="28"/>
          <w:szCs w:val="28"/>
        </w:rPr>
      </w:pPr>
      <w:r w:rsidRPr="009F00A4">
        <w:rPr>
          <w:rFonts w:ascii="仿宋" w:eastAsia="仿宋" w:hAnsi="仿宋" w:cs="仿宋" w:hint="eastAsia"/>
          <w:b/>
          <w:sz w:val="28"/>
          <w:szCs w:val="28"/>
        </w:rPr>
        <w:t>《</w:t>
      </w:r>
      <w:r w:rsidRPr="009F00A4">
        <w:rPr>
          <w:rFonts w:ascii="仿宋" w:eastAsia="仿宋" w:hAnsi="仿宋" w:cs="仿宋"/>
          <w:b/>
          <w:sz w:val="28"/>
          <w:szCs w:val="28"/>
        </w:rPr>
        <w:t>国家税务总局关于调整增值税纳税申报有关事项的公告</w:t>
      </w:r>
      <w:r w:rsidRPr="009F00A4">
        <w:rPr>
          <w:rFonts w:ascii="仿宋" w:eastAsia="仿宋" w:hAnsi="仿宋" w:cs="仿宋" w:hint="eastAsia"/>
          <w:b/>
          <w:sz w:val="28"/>
          <w:szCs w:val="28"/>
        </w:rPr>
        <w:t>》（</w:t>
      </w:r>
      <w:r w:rsidRPr="009F00A4">
        <w:rPr>
          <w:rFonts w:ascii="仿宋" w:eastAsia="仿宋" w:hAnsi="仿宋" w:cs="仿宋"/>
          <w:b/>
          <w:sz w:val="28"/>
          <w:szCs w:val="28"/>
        </w:rPr>
        <w:t>国家税务总局公告2019年第15号</w:t>
      </w:r>
      <w:r w:rsidRPr="009F00A4">
        <w:rPr>
          <w:rFonts w:ascii="仿宋" w:eastAsia="仿宋" w:hAnsi="仿宋" w:cs="仿宋" w:hint="eastAsia"/>
          <w:b/>
          <w:sz w:val="28"/>
          <w:szCs w:val="28"/>
        </w:rPr>
        <w:t>）</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截至2019年3月税款所属期，《国家税务总局关于全面推开营业税改征增值税试点后增值税纳税申报有关事项的公告》（国家税务总局公告2016年第13号）附件1中《增值税纳税申报表附列资料（五）》第6栏“期末待抵扣不动产进项税额”的期末余额，可以自本公告施行后结转填入</w:t>
      </w:r>
      <w:r w:rsidR="00F17FD3" w:rsidRPr="009F00A4">
        <w:rPr>
          <w:rFonts w:ascii="仿宋" w:eastAsia="仿宋" w:hAnsi="仿宋" w:cs="仿宋" w:hint="eastAsia"/>
          <w:sz w:val="28"/>
          <w:szCs w:val="28"/>
        </w:rPr>
        <w:t>在《增值税纳税申报表附列资料（二）》（本期进项税额明细）</w:t>
      </w:r>
      <w:r w:rsidRPr="009F00A4">
        <w:rPr>
          <w:rFonts w:ascii="仿宋" w:eastAsia="仿宋" w:hAnsi="仿宋" w:cs="仿宋" w:hint="eastAsia"/>
          <w:sz w:val="28"/>
          <w:szCs w:val="28"/>
        </w:rPr>
        <w:t>第8b栏“其他”。</w:t>
      </w:r>
    </w:p>
    <w:p w:rsidR="00D12AB6" w:rsidRPr="009F00A4" w:rsidRDefault="00D12AB6">
      <w:pPr>
        <w:rPr>
          <w:rFonts w:ascii="黑体" w:eastAsia="黑体" w:hAnsi="黑体" w:cs="黑体"/>
          <w:b/>
          <w:bCs/>
          <w:sz w:val="28"/>
          <w:szCs w:val="28"/>
        </w:rPr>
      </w:pPr>
      <w:r w:rsidRPr="009F00A4">
        <w:rPr>
          <w:rFonts w:ascii="黑体" w:eastAsia="黑体" w:hAnsi="黑体" w:cs="黑体" w:hint="eastAsia"/>
          <w:b/>
          <w:bCs/>
          <w:sz w:val="28"/>
          <w:szCs w:val="28"/>
        </w:rPr>
        <w:t>【注意事项】</w:t>
      </w:r>
    </w:p>
    <w:p w:rsidR="004A60B0"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lastRenderedPageBreak/>
        <w:t>纳税人购进不动产或不动产在建工程尚未抵扣完毕的待抵扣进项税额可自2019年4月所属期开始，全部从销项税额中抵扣。</w:t>
      </w:r>
      <w:r w:rsidR="004A60B0" w:rsidRPr="004A60B0">
        <w:rPr>
          <w:rFonts w:ascii="仿宋" w:eastAsia="仿宋" w:hAnsi="仿宋" w:cs="仿宋" w:hint="eastAsia"/>
          <w:sz w:val="28"/>
          <w:szCs w:val="28"/>
        </w:rPr>
        <w:t>纳税人可以选择在</w:t>
      </w:r>
      <w:r w:rsidR="003616D4" w:rsidRPr="003616D4">
        <w:rPr>
          <w:rFonts w:ascii="仿宋" w:eastAsia="仿宋" w:hAnsi="仿宋" w:cs="仿宋"/>
          <w:sz w:val="28"/>
          <w:szCs w:val="28"/>
        </w:rPr>
        <w:t>2019</w:t>
      </w:r>
      <w:r w:rsidR="003616D4" w:rsidRPr="003616D4">
        <w:rPr>
          <w:rFonts w:ascii="仿宋" w:eastAsia="仿宋" w:hAnsi="仿宋" w:cs="仿宋" w:hint="eastAsia"/>
          <w:sz w:val="28"/>
          <w:szCs w:val="28"/>
        </w:rPr>
        <w:t>年</w:t>
      </w:r>
      <w:r w:rsidR="003616D4" w:rsidRPr="003616D4">
        <w:rPr>
          <w:rFonts w:ascii="仿宋" w:eastAsia="仿宋" w:hAnsi="仿宋" w:cs="仿宋"/>
          <w:sz w:val="28"/>
          <w:szCs w:val="28"/>
        </w:rPr>
        <w:t>4</w:t>
      </w:r>
      <w:r w:rsidR="003616D4" w:rsidRPr="003616D4">
        <w:rPr>
          <w:rFonts w:ascii="仿宋" w:eastAsia="仿宋" w:hAnsi="仿宋" w:cs="仿宋" w:hint="eastAsia"/>
          <w:sz w:val="28"/>
          <w:szCs w:val="28"/>
        </w:rPr>
        <w:t>月所属期或以后</w:t>
      </w:r>
      <w:r w:rsidR="004A60B0" w:rsidRPr="004A60B0">
        <w:rPr>
          <w:rFonts w:ascii="仿宋" w:eastAsia="仿宋" w:hAnsi="仿宋" w:cs="仿宋" w:hint="eastAsia"/>
          <w:sz w:val="28"/>
          <w:szCs w:val="28"/>
        </w:rPr>
        <w:t>的所属期抵扣该进项税额。</w:t>
      </w:r>
    </w:p>
    <w:p w:rsidR="00D12AB6"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纳税人将待抵扣的不动产或不动产在建工程进项税额转入抵扣时，需要一次性转入，不得分批转入抵扣。</w:t>
      </w:r>
    </w:p>
    <w:p w:rsidR="00BD7B6C" w:rsidRPr="009F00A4" w:rsidRDefault="00BD7B6C" w:rsidP="00BD7B6C">
      <w:pPr>
        <w:ind w:firstLineChars="200" w:firstLine="560"/>
        <w:rPr>
          <w:rFonts w:ascii="仿宋" w:eastAsia="仿宋" w:hAnsi="仿宋" w:cs="仿宋"/>
          <w:sz w:val="28"/>
          <w:szCs w:val="28"/>
        </w:rPr>
      </w:pPr>
      <w:r w:rsidRPr="00BD7B6C">
        <w:rPr>
          <w:rFonts w:ascii="仿宋" w:eastAsia="仿宋" w:hAnsi="仿宋" w:cs="仿宋" w:hint="eastAsia"/>
          <w:sz w:val="28"/>
          <w:szCs w:val="28"/>
        </w:rPr>
        <w:t>由于这笔不动产进项税额是前期结转产生的，因此</w:t>
      </w:r>
      <w:r w:rsidR="003616D4" w:rsidRPr="003616D4">
        <w:rPr>
          <w:rFonts w:ascii="仿宋" w:eastAsia="仿宋" w:hAnsi="仿宋" w:cs="仿宋" w:hint="eastAsia"/>
          <w:sz w:val="28"/>
          <w:szCs w:val="28"/>
        </w:rPr>
        <w:t>不需填入</w:t>
      </w:r>
      <w:r w:rsidRPr="00BD7B6C">
        <w:rPr>
          <w:rFonts w:ascii="仿宋" w:eastAsia="仿宋" w:hAnsi="仿宋" w:cs="仿宋" w:hint="eastAsia"/>
          <w:sz w:val="28"/>
          <w:szCs w:val="28"/>
        </w:rPr>
        <w:t>《增值税纳税申报表附列资料（二）》第９栏“（三）本期用于购建不动产的扣税凭证”中。</w:t>
      </w:r>
    </w:p>
    <w:p w:rsidR="00D12AB6" w:rsidRPr="009F00A4" w:rsidRDefault="00D12AB6">
      <w:pPr>
        <w:rPr>
          <w:rFonts w:ascii="黑体" w:eastAsia="黑体" w:hAnsi="黑体" w:cs="黑体"/>
          <w:b/>
          <w:bCs/>
          <w:sz w:val="28"/>
          <w:szCs w:val="28"/>
        </w:rPr>
      </w:pPr>
      <w:r w:rsidRPr="009F00A4">
        <w:rPr>
          <w:rFonts w:ascii="黑体" w:eastAsia="黑体" w:hAnsi="黑体" w:cs="黑体" w:hint="eastAsia"/>
          <w:b/>
          <w:bCs/>
          <w:sz w:val="28"/>
          <w:szCs w:val="28"/>
        </w:rPr>
        <w:t>【表样填写】</w:t>
      </w:r>
    </w:p>
    <w:p w:rsidR="003616D4" w:rsidRPr="003616D4" w:rsidRDefault="003616D4" w:rsidP="00F53E31">
      <w:pPr>
        <w:ind w:firstLineChars="253" w:firstLine="711"/>
        <w:rPr>
          <w:rFonts w:ascii="仿宋" w:eastAsia="仿宋" w:hAnsi="仿宋" w:cs="仿宋"/>
          <w:b/>
          <w:sz w:val="28"/>
          <w:szCs w:val="28"/>
        </w:rPr>
      </w:pPr>
      <w:r w:rsidRPr="003616D4">
        <w:rPr>
          <w:rFonts w:ascii="仿宋" w:eastAsia="仿宋" w:hAnsi="仿宋" w:cs="仿宋" w:hint="eastAsia"/>
          <w:b/>
          <w:sz w:val="28"/>
          <w:szCs w:val="28"/>
        </w:rPr>
        <w:t>填报《增值税纳税申报表附列资料（二）》（本期进项税额明细）：</w:t>
      </w:r>
    </w:p>
    <w:p w:rsidR="003616D4" w:rsidRDefault="00D12AB6" w:rsidP="003616D4">
      <w:pPr>
        <w:ind w:firstLineChars="253" w:firstLine="708"/>
        <w:rPr>
          <w:rFonts w:ascii="仿宋" w:eastAsia="仿宋" w:hAnsi="仿宋" w:cs="仿宋"/>
          <w:sz w:val="28"/>
          <w:szCs w:val="28"/>
        </w:rPr>
      </w:pPr>
      <w:r w:rsidRPr="009F00A4">
        <w:rPr>
          <w:rFonts w:ascii="仿宋" w:eastAsia="仿宋" w:hAnsi="仿宋" w:cs="仿宋" w:hint="eastAsia"/>
          <w:sz w:val="28"/>
          <w:szCs w:val="28"/>
        </w:rPr>
        <w:t>A企业购进不动产或不动产在建工程尚未抵扣完毕的待抵扣进项税额4万元，应等于</w:t>
      </w:r>
      <w:r w:rsidR="004A60B0">
        <w:rPr>
          <w:rFonts w:ascii="仿宋" w:eastAsia="仿宋" w:hAnsi="仿宋" w:cs="仿宋" w:hint="eastAsia"/>
          <w:sz w:val="28"/>
          <w:szCs w:val="28"/>
        </w:rPr>
        <w:t>2019年</w:t>
      </w:r>
      <w:r w:rsidR="003616D4" w:rsidRPr="003616D4">
        <w:rPr>
          <w:rFonts w:ascii="仿宋" w:eastAsia="仿宋" w:hAnsi="仿宋" w:cs="仿宋"/>
          <w:sz w:val="28"/>
          <w:szCs w:val="28"/>
        </w:rPr>
        <w:t>3月所属期</w:t>
      </w:r>
      <w:r w:rsidRPr="009F00A4">
        <w:rPr>
          <w:rFonts w:ascii="仿宋" w:eastAsia="仿宋" w:hAnsi="仿宋" w:cs="仿宋" w:hint="eastAsia"/>
          <w:sz w:val="28"/>
          <w:szCs w:val="28"/>
        </w:rPr>
        <w:t>《增值税纳税申报表附列资料（五）》</w:t>
      </w:r>
      <w:r w:rsidR="00F17FD3">
        <w:rPr>
          <w:rFonts w:ascii="仿宋" w:eastAsia="仿宋" w:hAnsi="仿宋" w:cs="仿宋" w:hint="eastAsia"/>
          <w:sz w:val="28"/>
          <w:szCs w:val="28"/>
        </w:rPr>
        <w:t>（不动产分期抵扣计算表</w:t>
      </w:r>
      <w:r w:rsidR="004A60B0">
        <w:rPr>
          <w:rFonts w:ascii="仿宋" w:eastAsia="仿宋" w:hAnsi="仿宋" w:cs="仿宋" w:hint="eastAsia"/>
          <w:sz w:val="28"/>
          <w:szCs w:val="28"/>
        </w:rPr>
        <w:t>，见下表</w:t>
      </w:r>
      <w:r w:rsidR="00F17FD3">
        <w:rPr>
          <w:rFonts w:ascii="仿宋" w:eastAsia="仿宋" w:hAnsi="仿宋" w:cs="仿宋" w:hint="eastAsia"/>
          <w:sz w:val="28"/>
          <w:szCs w:val="28"/>
        </w:rPr>
        <w:t>）</w:t>
      </w:r>
      <w:r w:rsidRPr="009F00A4">
        <w:rPr>
          <w:rFonts w:ascii="仿宋" w:eastAsia="仿宋" w:hAnsi="仿宋" w:cs="仿宋" w:hint="eastAsia"/>
          <w:sz w:val="28"/>
          <w:szCs w:val="28"/>
        </w:rPr>
        <w:t>第6列“期末待抵扣不动产进项税额”。</w:t>
      </w:r>
    </w:p>
    <w:tbl>
      <w:tblPr>
        <w:tblW w:w="0" w:type="auto"/>
        <w:tblLayout w:type="fixed"/>
        <w:tblLook w:val="0000"/>
      </w:tblPr>
      <w:tblGrid>
        <w:gridCol w:w="1398"/>
        <w:gridCol w:w="1399"/>
        <w:gridCol w:w="1399"/>
        <w:gridCol w:w="1443"/>
        <w:gridCol w:w="1560"/>
        <w:gridCol w:w="1557"/>
      </w:tblGrid>
      <w:tr w:rsidR="00D12AB6" w:rsidRPr="009F00A4">
        <w:trPr>
          <w:trHeight w:val="70"/>
        </w:trPr>
        <w:tc>
          <w:tcPr>
            <w:tcW w:w="8756" w:type="dxa"/>
            <w:gridSpan w:val="6"/>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color w:val="000000"/>
                <w:kern w:val="0"/>
              </w:rPr>
            </w:pPr>
            <w:r w:rsidRPr="009F00A4">
              <w:rPr>
                <w:rFonts w:ascii="宋体" w:hAnsi="宋体" w:cs="宋体" w:hint="eastAsia"/>
                <w:b/>
                <w:color w:val="000000"/>
                <w:kern w:val="0"/>
              </w:rPr>
              <w:t>税款所属时间：2019年3月1日至2019年3月31日  </w:t>
            </w:r>
          </w:p>
        </w:tc>
      </w:tr>
      <w:tr w:rsidR="00D12AB6" w:rsidRPr="009F00A4">
        <w:trPr>
          <w:trHeight w:val="858"/>
        </w:trPr>
        <w:tc>
          <w:tcPr>
            <w:tcW w:w="139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期初待抵扣不动产进项税额</w:t>
            </w:r>
          </w:p>
        </w:tc>
        <w:tc>
          <w:tcPr>
            <w:tcW w:w="139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本期不动产进项税额增加额</w:t>
            </w:r>
          </w:p>
        </w:tc>
        <w:tc>
          <w:tcPr>
            <w:tcW w:w="139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本期可抵扣不动产进项税额</w:t>
            </w:r>
          </w:p>
        </w:tc>
        <w:tc>
          <w:tcPr>
            <w:tcW w:w="1443"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本期转入的待抵扣不动产进项税额</w:t>
            </w:r>
          </w:p>
        </w:tc>
        <w:tc>
          <w:tcPr>
            <w:tcW w:w="1560"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本期转出的待抵扣不动产进项税额</w:t>
            </w:r>
          </w:p>
        </w:tc>
        <w:tc>
          <w:tcPr>
            <w:tcW w:w="1557"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期末待抵扣不动产进项税额</w:t>
            </w:r>
          </w:p>
        </w:tc>
      </w:tr>
      <w:tr w:rsidR="00D12AB6" w:rsidRPr="009F00A4">
        <w:trPr>
          <w:trHeight w:val="191"/>
        </w:trPr>
        <w:tc>
          <w:tcPr>
            <w:tcW w:w="139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1</w:t>
            </w:r>
          </w:p>
        </w:tc>
        <w:tc>
          <w:tcPr>
            <w:tcW w:w="139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2</w:t>
            </w:r>
          </w:p>
        </w:tc>
        <w:tc>
          <w:tcPr>
            <w:tcW w:w="139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3≤1+2+4</w:t>
            </w:r>
          </w:p>
        </w:tc>
        <w:tc>
          <w:tcPr>
            <w:tcW w:w="144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4</w:t>
            </w:r>
          </w:p>
        </w:tc>
        <w:tc>
          <w:tcPr>
            <w:tcW w:w="156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5≤1+4</w:t>
            </w:r>
          </w:p>
        </w:tc>
        <w:tc>
          <w:tcPr>
            <w:tcW w:w="1557"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6=1+2-3+4-5</w:t>
            </w:r>
          </w:p>
        </w:tc>
      </w:tr>
      <w:tr w:rsidR="00D12AB6" w:rsidRPr="009F00A4">
        <w:trPr>
          <w:trHeight w:val="70"/>
        </w:trPr>
        <w:tc>
          <w:tcPr>
            <w:tcW w:w="139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p>
        </w:tc>
        <w:tc>
          <w:tcPr>
            <w:tcW w:w="139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p>
        </w:tc>
        <w:tc>
          <w:tcPr>
            <w:tcW w:w="139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p>
        </w:tc>
        <w:tc>
          <w:tcPr>
            <w:tcW w:w="1443"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c>
          <w:tcPr>
            <w:tcW w:w="1560"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c>
          <w:tcPr>
            <w:tcW w:w="1557"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40,000</w:t>
            </w:r>
          </w:p>
        </w:tc>
      </w:tr>
    </w:tbl>
    <w:p w:rsidR="00D12AB6" w:rsidRPr="009F00A4" w:rsidRDefault="004A60B0" w:rsidP="007A7164">
      <w:pPr>
        <w:ind w:firstLineChars="200" w:firstLine="562"/>
        <w:rPr>
          <w:rFonts w:ascii="仿宋" w:eastAsia="仿宋" w:hAnsi="仿宋" w:cs="仿宋"/>
          <w:sz w:val="28"/>
          <w:szCs w:val="28"/>
        </w:rPr>
      </w:pPr>
      <w:r>
        <w:rPr>
          <w:rFonts w:ascii="仿宋" w:eastAsia="仿宋" w:hAnsi="仿宋" w:cs="仿宋" w:hint="eastAsia"/>
          <w:b/>
          <w:sz w:val="28"/>
          <w:szCs w:val="28"/>
        </w:rPr>
        <w:t>2019年</w:t>
      </w:r>
      <w:r w:rsidR="00D12AB6" w:rsidRPr="009F00A4">
        <w:rPr>
          <w:rFonts w:ascii="仿宋" w:eastAsia="仿宋" w:hAnsi="仿宋" w:cs="仿宋" w:hint="eastAsia"/>
          <w:b/>
          <w:sz w:val="28"/>
          <w:szCs w:val="28"/>
        </w:rPr>
        <w:t>4月所属期</w:t>
      </w:r>
      <w:r w:rsidR="00D12AB6" w:rsidRPr="009F00A4">
        <w:rPr>
          <w:rFonts w:ascii="仿宋" w:eastAsia="仿宋" w:hAnsi="仿宋" w:cs="仿宋" w:hint="eastAsia"/>
          <w:sz w:val="28"/>
          <w:szCs w:val="28"/>
        </w:rPr>
        <w:t>申报时将</w:t>
      </w:r>
      <w:r w:rsidRPr="009F00A4">
        <w:rPr>
          <w:rFonts w:ascii="仿宋" w:eastAsia="仿宋" w:hAnsi="仿宋" w:cs="仿宋" w:hint="eastAsia"/>
          <w:sz w:val="28"/>
          <w:szCs w:val="28"/>
        </w:rPr>
        <w:t>“期末待抵扣不动产进项税额”</w:t>
      </w:r>
      <w:r>
        <w:rPr>
          <w:rFonts w:ascii="仿宋" w:eastAsia="仿宋" w:hAnsi="仿宋" w:cs="仿宋" w:hint="eastAsia"/>
          <w:sz w:val="28"/>
          <w:szCs w:val="28"/>
        </w:rPr>
        <w:t>40,000元</w:t>
      </w:r>
      <w:r w:rsidR="00D12AB6" w:rsidRPr="009F00A4">
        <w:rPr>
          <w:rFonts w:ascii="仿宋" w:eastAsia="仿宋" w:hAnsi="仿宋" w:cs="仿宋" w:hint="eastAsia"/>
          <w:sz w:val="28"/>
          <w:szCs w:val="28"/>
        </w:rPr>
        <w:t>填入</w:t>
      </w:r>
      <w:r w:rsidR="00F17FD3" w:rsidRPr="009F00A4">
        <w:rPr>
          <w:rFonts w:ascii="仿宋" w:eastAsia="仿宋" w:hAnsi="仿宋" w:cs="仿宋" w:hint="eastAsia"/>
          <w:sz w:val="28"/>
          <w:szCs w:val="28"/>
        </w:rPr>
        <w:t>在《增值税纳税申报表附列资料（二）》（本期进项税额明细）</w:t>
      </w:r>
      <w:r w:rsidR="00D12AB6" w:rsidRPr="009F00A4">
        <w:rPr>
          <w:rFonts w:ascii="仿宋" w:eastAsia="仿宋" w:hAnsi="仿宋" w:cs="仿宋" w:hint="eastAsia"/>
          <w:sz w:val="28"/>
          <w:szCs w:val="28"/>
        </w:rPr>
        <w:t>第8b栏</w:t>
      </w:r>
      <w:r>
        <w:rPr>
          <w:rFonts w:ascii="仿宋" w:eastAsia="仿宋" w:hAnsi="仿宋" w:cs="仿宋" w:hint="eastAsia"/>
          <w:sz w:val="28"/>
          <w:szCs w:val="28"/>
        </w:rPr>
        <w:t>，计算得出</w:t>
      </w:r>
      <w:r w:rsidRPr="009F00A4">
        <w:rPr>
          <w:rFonts w:ascii="仿宋" w:eastAsia="仿宋" w:hAnsi="仿宋" w:cs="仿宋" w:hint="eastAsia"/>
          <w:sz w:val="28"/>
          <w:szCs w:val="28"/>
        </w:rPr>
        <w:t>第4栏</w:t>
      </w:r>
      <w:r w:rsidR="00D12AB6" w:rsidRPr="009F00A4">
        <w:rPr>
          <w:rFonts w:ascii="仿宋" w:eastAsia="仿宋" w:hAnsi="仿宋" w:cs="仿宋" w:hint="eastAsia"/>
          <w:sz w:val="28"/>
          <w:szCs w:val="28"/>
        </w:rPr>
        <w:t>和第12栏。</w:t>
      </w:r>
    </w:p>
    <w:tbl>
      <w:tblPr>
        <w:tblW w:w="0" w:type="auto"/>
        <w:tblLayout w:type="fixed"/>
        <w:tblLook w:val="0000"/>
      </w:tblPr>
      <w:tblGrid>
        <w:gridCol w:w="4823"/>
        <w:gridCol w:w="1581"/>
        <w:gridCol w:w="636"/>
        <w:gridCol w:w="636"/>
        <w:gridCol w:w="846"/>
      </w:tblGrid>
      <w:tr w:rsidR="00D12AB6" w:rsidRPr="009F00A4">
        <w:trPr>
          <w:trHeight w:val="285"/>
        </w:trPr>
        <w:tc>
          <w:tcPr>
            <w:tcW w:w="8522" w:type="dxa"/>
            <w:gridSpan w:val="5"/>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kern w:val="0"/>
              </w:rPr>
            </w:pPr>
            <w:r w:rsidRPr="009F00A4">
              <w:rPr>
                <w:rFonts w:ascii="宋体" w:hAnsi="宋体" w:cs="宋体" w:hint="eastAsia"/>
                <w:b/>
                <w:bCs/>
                <w:kern w:val="0"/>
              </w:rPr>
              <w:t>一、申报抵扣的进项税额</w:t>
            </w:r>
          </w:p>
        </w:tc>
      </w:tr>
      <w:tr w:rsidR="00D12AB6" w:rsidRPr="009F00A4">
        <w:trPr>
          <w:trHeight w:val="312"/>
        </w:trPr>
        <w:tc>
          <w:tcPr>
            <w:tcW w:w="4823"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项目</w:t>
            </w:r>
          </w:p>
        </w:tc>
        <w:tc>
          <w:tcPr>
            <w:tcW w:w="1581"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栏次</w:t>
            </w:r>
          </w:p>
        </w:tc>
        <w:tc>
          <w:tcPr>
            <w:tcW w:w="63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份数</w:t>
            </w:r>
          </w:p>
        </w:tc>
        <w:tc>
          <w:tcPr>
            <w:tcW w:w="63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金额</w:t>
            </w:r>
          </w:p>
        </w:tc>
        <w:tc>
          <w:tcPr>
            <w:tcW w:w="84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税额</w:t>
            </w:r>
          </w:p>
        </w:tc>
      </w:tr>
      <w:tr w:rsidR="00D12AB6" w:rsidRPr="009F00A4">
        <w:trPr>
          <w:trHeight w:val="312"/>
        </w:trPr>
        <w:tc>
          <w:tcPr>
            <w:tcW w:w="4823"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1581"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84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（一）认证相符的增值税专用发票</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1=2+3</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其中：本期认证相符且本期申报抵扣</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前期认证相符且本期申报抵扣</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3</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（二）其他扣税凭证</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4=5+6+7+8a+8b</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0</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0</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40,000</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其中：海关进口增值税专用缴款书</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5</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农产品收购发票或者销售发票</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6</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代扣代缴税收缴款凭证</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7</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加计扣除农产品进项税额</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8a</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其他</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8b</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0</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0</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40,000</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（三）本期用于购建不动产的扣税凭证</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9</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（四）本期用于抵扣的旅客运输服务扣税凭证</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（五）外贸企业进项税额抵扣证明</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11</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trPr>
          <w:trHeight w:val="285"/>
        </w:trPr>
        <w:tc>
          <w:tcPr>
            <w:tcW w:w="482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当期申报抵扣进项税额合计</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12=1+4+11</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0</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0</w:t>
            </w:r>
          </w:p>
        </w:tc>
        <w:tc>
          <w:tcPr>
            <w:tcW w:w="84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40,000</w:t>
            </w:r>
          </w:p>
        </w:tc>
      </w:tr>
    </w:tbl>
    <w:p w:rsidR="00D12AB6" w:rsidRPr="009F00A4" w:rsidRDefault="00D12AB6">
      <w:pPr>
        <w:rPr>
          <w:rFonts w:ascii="仿宋" w:eastAsia="仿宋" w:hAnsi="仿宋" w:cs="仿宋"/>
          <w:sz w:val="28"/>
          <w:szCs w:val="28"/>
        </w:rPr>
      </w:pPr>
    </w:p>
    <w:p w:rsidR="00D12AB6" w:rsidRPr="009F00A4" w:rsidRDefault="00D12AB6">
      <w:pPr>
        <w:pStyle w:val="2"/>
        <w:spacing w:before="156" w:after="156"/>
      </w:pPr>
      <w:bookmarkStart w:id="4" w:name="_Toc7446745"/>
      <w:r w:rsidRPr="009F00A4">
        <w:rPr>
          <w:rFonts w:hint="eastAsia"/>
        </w:rPr>
        <w:t>B.2019</w:t>
      </w:r>
      <w:r w:rsidRPr="009F00A4">
        <w:rPr>
          <w:rFonts w:hint="eastAsia"/>
        </w:rPr>
        <w:t>年</w:t>
      </w:r>
      <w:r w:rsidRPr="009F00A4">
        <w:rPr>
          <w:rFonts w:hint="eastAsia"/>
        </w:rPr>
        <w:t>4</w:t>
      </w:r>
      <w:r w:rsidRPr="009F00A4">
        <w:rPr>
          <w:rFonts w:hint="eastAsia"/>
        </w:rPr>
        <w:t>月后取得不动产进项</w:t>
      </w:r>
      <w:r w:rsidR="00E92DBA">
        <w:rPr>
          <w:rFonts w:hint="eastAsia"/>
        </w:rPr>
        <w:t>税额</w:t>
      </w:r>
      <w:r w:rsidRPr="009F00A4">
        <w:rPr>
          <w:rFonts w:hint="eastAsia"/>
        </w:rPr>
        <w:t>一次性抵扣</w:t>
      </w:r>
      <w:bookmarkEnd w:id="4"/>
    </w:p>
    <w:p w:rsidR="00D12AB6" w:rsidRPr="009F00A4" w:rsidRDefault="00D12AB6">
      <w:pPr>
        <w:rPr>
          <w:rFonts w:ascii="黑体" w:eastAsia="黑体" w:hAnsi="黑体" w:cs="黑体"/>
          <w:b/>
          <w:bCs/>
          <w:sz w:val="28"/>
          <w:szCs w:val="28"/>
        </w:rPr>
      </w:pPr>
      <w:r w:rsidRPr="009F00A4">
        <w:rPr>
          <w:rFonts w:ascii="黑体" w:eastAsia="黑体" w:hAnsi="黑体" w:cs="黑体" w:hint="eastAsia"/>
          <w:b/>
          <w:bCs/>
          <w:sz w:val="28"/>
          <w:szCs w:val="28"/>
        </w:rPr>
        <w:t>【业务描述】</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B企业为增值税一般纳税人，在2019年4月10日购进不动产，取得增值税专用发票，注明金额100万元，税额9万元</w:t>
      </w:r>
      <w:r w:rsidR="00E92DBA">
        <w:rPr>
          <w:rFonts w:ascii="仿宋" w:eastAsia="仿宋" w:hAnsi="仿宋" w:cs="仿宋" w:hint="eastAsia"/>
          <w:sz w:val="28"/>
          <w:szCs w:val="28"/>
        </w:rPr>
        <w:t>，</w:t>
      </w:r>
      <w:r w:rsidRPr="009F00A4">
        <w:rPr>
          <w:rFonts w:ascii="仿宋" w:eastAsia="仿宋" w:hAnsi="仿宋" w:cs="仿宋" w:hint="eastAsia"/>
          <w:sz w:val="28"/>
          <w:szCs w:val="28"/>
        </w:rPr>
        <w:t>在当月认证抵扣。B企业2019年4月未取得其他进项税额。</w:t>
      </w:r>
    </w:p>
    <w:p w:rsidR="00D12AB6" w:rsidRPr="009F00A4" w:rsidRDefault="00D12AB6">
      <w:pPr>
        <w:rPr>
          <w:rFonts w:ascii="黑体" w:eastAsia="黑体" w:hAnsi="黑体" w:cs="黑体"/>
          <w:b/>
          <w:bCs/>
          <w:sz w:val="28"/>
          <w:szCs w:val="28"/>
        </w:rPr>
      </w:pPr>
      <w:r w:rsidRPr="009F00A4">
        <w:rPr>
          <w:rFonts w:ascii="黑体" w:eastAsia="黑体" w:hAnsi="黑体" w:cs="黑体" w:hint="eastAsia"/>
          <w:b/>
          <w:bCs/>
          <w:sz w:val="28"/>
          <w:szCs w:val="28"/>
        </w:rPr>
        <w:t>【政策规定】</w:t>
      </w:r>
    </w:p>
    <w:p w:rsidR="00D12AB6" w:rsidRPr="009F00A4" w:rsidRDefault="00D12AB6" w:rsidP="007A7164">
      <w:pPr>
        <w:pStyle w:val="20"/>
        <w:ind w:leftChars="-3" w:left="-6" w:firstLineChars="251" w:firstLine="706"/>
        <w:rPr>
          <w:rFonts w:ascii="仿宋" w:eastAsia="仿宋" w:hAnsi="仿宋" w:cs="仿宋"/>
          <w:b/>
          <w:sz w:val="28"/>
          <w:szCs w:val="28"/>
        </w:rPr>
      </w:pPr>
      <w:r w:rsidRPr="009F00A4">
        <w:rPr>
          <w:rFonts w:ascii="仿宋" w:eastAsia="仿宋" w:hAnsi="仿宋" w:cs="仿宋" w:hint="eastAsia"/>
          <w:b/>
          <w:sz w:val="28"/>
          <w:szCs w:val="28"/>
        </w:rPr>
        <w:t>《</w:t>
      </w:r>
      <w:r w:rsidR="00F17FD3">
        <w:rPr>
          <w:rFonts w:ascii="仿宋" w:eastAsia="仿宋" w:hAnsi="仿宋" w:cs="仿宋"/>
          <w:b/>
          <w:sz w:val="28"/>
          <w:szCs w:val="28"/>
        </w:rPr>
        <w:t>财政部 税务总局 海关总署</w:t>
      </w:r>
      <w:r w:rsidRPr="009F00A4">
        <w:rPr>
          <w:rFonts w:ascii="仿宋" w:eastAsia="仿宋" w:hAnsi="仿宋" w:cs="仿宋"/>
          <w:b/>
          <w:sz w:val="28"/>
          <w:szCs w:val="28"/>
        </w:rPr>
        <w:t>关于深化增值税改革有关政策的公告</w:t>
      </w:r>
      <w:r w:rsidRPr="009F00A4">
        <w:rPr>
          <w:rFonts w:ascii="仿宋" w:eastAsia="仿宋" w:hAnsi="仿宋" w:cs="仿宋" w:hint="eastAsia"/>
          <w:b/>
          <w:sz w:val="28"/>
          <w:szCs w:val="28"/>
        </w:rPr>
        <w:t>》（</w:t>
      </w:r>
      <w:r w:rsidR="00F17FD3">
        <w:rPr>
          <w:rFonts w:ascii="仿宋" w:eastAsia="仿宋" w:hAnsi="仿宋" w:cs="仿宋"/>
          <w:b/>
          <w:sz w:val="28"/>
          <w:szCs w:val="28"/>
        </w:rPr>
        <w:t>财政部 税务总局 海关总署</w:t>
      </w:r>
      <w:r w:rsidRPr="009F00A4">
        <w:rPr>
          <w:rFonts w:ascii="仿宋" w:eastAsia="仿宋" w:hAnsi="仿宋" w:cs="仿宋"/>
          <w:b/>
          <w:sz w:val="28"/>
          <w:szCs w:val="28"/>
        </w:rPr>
        <w:t>公告2019年第39号</w:t>
      </w:r>
      <w:r w:rsidRPr="009F00A4">
        <w:rPr>
          <w:rFonts w:ascii="仿宋" w:eastAsia="仿宋" w:hAnsi="仿宋" w:cs="仿宋" w:hint="eastAsia"/>
          <w:b/>
          <w:sz w:val="28"/>
          <w:szCs w:val="28"/>
        </w:rPr>
        <w:t>）</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自2019年4月1日起，《营业税改征增值税试点有关事项的规定》（财税〔2016〕36号印发）第一条第（四）项第1点、第二条第（一）项第1点停止执行，纳税人取得不动产或者不动产在建工程的进项税额不再分2年抵扣。</w:t>
      </w:r>
    </w:p>
    <w:p w:rsidR="00D12AB6" w:rsidRPr="009F00A4" w:rsidRDefault="00D12AB6">
      <w:pPr>
        <w:rPr>
          <w:rFonts w:ascii="黑体" w:eastAsia="黑体" w:hAnsi="黑体" w:cs="黑体"/>
          <w:b/>
          <w:bCs/>
          <w:sz w:val="28"/>
          <w:szCs w:val="28"/>
        </w:rPr>
      </w:pPr>
      <w:r w:rsidRPr="009F00A4">
        <w:rPr>
          <w:rFonts w:ascii="黑体" w:eastAsia="黑体" w:hAnsi="黑体" w:cs="黑体" w:hint="eastAsia"/>
          <w:b/>
          <w:bCs/>
          <w:sz w:val="28"/>
          <w:szCs w:val="28"/>
        </w:rPr>
        <w:t>【注意事项】</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lastRenderedPageBreak/>
        <w:t>自2019年4月1日起，纳税人取得不动产或者不动产在建工程的进项税额可一次性抵扣，应按照抵扣凭证类型，申报时填写在《增值税纳税申报表附列资料（二）》（本期进项税额明细）中“（一）认证相符的增值税专用发票”或“（二）其他抵扣凭证”相应栏次。</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同时，不动产进项税额还应填入《增值税纳税申报表附列资料（二）》（本期进项税额明细）中第9栏“（三）本期用于购建不动产的扣税凭证”。该栏数额包含第1栏中本期用于购建不动产的增值税专用发票和第4栏中本期用于购建不动产的其他扣税凭证。</w:t>
      </w:r>
    </w:p>
    <w:p w:rsidR="00D12AB6" w:rsidRPr="009F00A4" w:rsidRDefault="00D12AB6">
      <w:pPr>
        <w:rPr>
          <w:rFonts w:ascii="黑体" w:eastAsia="黑体" w:hAnsi="黑体" w:cs="黑体"/>
          <w:b/>
          <w:bCs/>
          <w:sz w:val="28"/>
          <w:szCs w:val="28"/>
        </w:rPr>
      </w:pPr>
      <w:r w:rsidRPr="009F00A4">
        <w:rPr>
          <w:rFonts w:ascii="黑体" w:eastAsia="黑体" w:hAnsi="黑体" w:cs="黑体" w:hint="eastAsia"/>
          <w:b/>
          <w:bCs/>
          <w:sz w:val="28"/>
          <w:szCs w:val="28"/>
        </w:rPr>
        <w:t>【表样填写】</w:t>
      </w:r>
    </w:p>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hint="eastAsia"/>
          <w:b/>
          <w:sz w:val="28"/>
          <w:szCs w:val="28"/>
        </w:rPr>
        <w:t>填报《增值税纳税申报表附列资料（二）》（本期进项税额明细）：</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B</w:t>
      </w:r>
      <w:r w:rsidRPr="009F00A4">
        <w:rPr>
          <w:rFonts w:ascii="仿宋" w:eastAsia="仿宋" w:hAnsi="仿宋" w:cs="仿宋" w:hint="eastAsia"/>
          <w:sz w:val="28"/>
          <w:szCs w:val="28"/>
        </w:rPr>
        <w:tab/>
        <w:t>企业购进不动产取得1份增值税专用发票，注明金额为100万元，税额为9万元。该份发票经认证后，相应的份数、金额和税额填入《增值税纳税申报表附列资料（二）》</w:t>
      </w:r>
      <w:r w:rsidR="00F17FD3" w:rsidRPr="00F17FD3">
        <w:rPr>
          <w:rFonts w:ascii="仿宋" w:eastAsia="仿宋" w:hAnsi="仿宋" w:cs="仿宋" w:hint="eastAsia"/>
          <w:sz w:val="28"/>
          <w:szCs w:val="28"/>
        </w:rPr>
        <w:t>（本期进项税额明细）</w:t>
      </w:r>
      <w:r w:rsidRPr="009F00A4">
        <w:rPr>
          <w:rFonts w:ascii="仿宋" w:eastAsia="仿宋" w:hAnsi="仿宋" w:cs="仿宋" w:hint="eastAsia"/>
          <w:sz w:val="28"/>
          <w:szCs w:val="28"/>
        </w:rPr>
        <w:t>第2栏</w:t>
      </w:r>
      <w:r w:rsidR="00E92DBA">
        <w:rPr>
          <w:rFonts w:ascii="仿宋" w:eastAsia="仿宋" w:hAnsi="仿宋" w:cs="仿宋" w:hint="eastAsia"/>
          <w:sz w:val="28"/>
          <w:szCs w:val="28"/>
        </w:rPr>
        <w:t>，计算得出</w:t>
      </w:r>
      <w:r w:rsidR="00E92DBA" w:rsidRPr="009F00A4">
        <w:rPr>
          <w:rFonts w:ascii="仿宋" w:eastAsia="仿宋" w:hAnsi="仿宋" w:cs="仿宋" w:hint="eastAsia"/>
          <w:sz w:val="28"/>
          <w:szCs w:val="28"/>
        </w:rPr>
        <w:t>第1栏</w:t>
      </w:r>
      <w:r w:rsidRPr="009F00A4">
        <w:rPr>
          <w:rFonts w:ascii="仿宋" w:eastAsia="仿宋" w:hAnsi="仿宋" w:cs="仿宋" w:hint="eastAsia"/>
          <w:sz w:val="28"/>
          <w:szCs w:val="28"/>
        </w:rPr>
        <w:t>和第12栏。同时将本期用于购建不动产的增值税专用发票和其他扣税凭证的份数、金额和税额填入第9栏。</w:t>
      </w:r>
    </w:p>
    <w:tbl>
      <w:tblPr>
        <w:tblW w:w="0" w:type="auto"/>
        <w:tblLayout w:type="fixed"/>
        <w:tblLook w:val="0000"/>
      </w:tblPr>
      <w:tblGrid>
        <w:gridCol w:w="4351"/>
        <w:gridCol w:w="1560"/>
        <w:gridCol w:w="629"/>
        <w:gridCol w:w="1225"/>
        <w:gridCol w:w="847"/>
      </w:tblGrid>
      <w:tr w:rsidR="00D12AB6" w:rsidRPr="009F00A4">
        <w:trPr>
          <w:trHeight w:val="285"/>
        </w:trPr>
        <w:tc>
          <w:tcPr>
            <w:tcW w:w="8612" w:type="dxa"/>
            <w:gridSpan w:val="5"/>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kern w:val="0"/>
              </w:rPr>
            </w:pPr>
            <w:r w:rsidRPr="009F00A4">
              <w:rPr>
                <w:rFonts w:ascii="宋体" w:hAnsi="宋体" w:cs="宋体" w:hint="eastAsia"/>
                <w:b/>
                <w:bCs/>
                <w:kern w:val="0"/>
              </w:rPr>
              <w:t>一、申报抵扣的进项税额</w:t>
            </w:r>
          </w:p>
        </w:tc>
      </w:tr>
      <w:tr w:rsidR="00D12AB6" w:rsidRPr="009F00A4">
        <w:trPr>
          <w:trHeight w:val="312"/>
        </w:trPr>
        <w:tc>
          <w:tcPr>
            <w:tcW w:w="4351"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项目</w:t>
            </w:r>
          </w:p>
        </w:tc>
        <w:tc>
          <w:tcPr>
            <w:tcW w:w="1560"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栏次</w:t>
            </w:r>
          </w:p>
        </w:tc>
        <w:tc>
          <w:tcPr>
            <w:tcW w:w="629"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份数</w:t>
            </w:r>
          </w:p>
        </w:tc>
        <w:tc>
          <w:tcPr>
            <w:tcW w:w="1225"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金额</w:t>
            </w:r>
          </w:p>
        </w:tc>
        <w:tc>
          <w:tcPr>
            <w:tcW w:w="847"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税额</w:t>
            </w:r>
          </w:p>
        </w:tc>
      </w:tr>
      <w:tr w:rsidR="00D12AB6" w:rsidRPr="009F00A4">
        <w:trPr>
          <w:trHeight w:val="312"/>
        </w:trPr>
        <w:tc>
          <w:tcPr>
            <w:tcW w:w="4351"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156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629"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1225"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847"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（一）认证相符的增值税专用发票</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1=2+3</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1,000,000</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90,000</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其中：本期认证相符且本期申报抵扣</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1,000,000</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90,000</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前期认证相符且本期申报抵扣</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3</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（二）其他扣税凭证</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4=5+6+7+8a+8b</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其中：海关进口增值税专用缴款书</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5</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r w:rsidR="00CC6CFA" w:rsidRPr="009F00A4">
              <w:rPr>
                <w:rFonts w:ascii="宋体" w:hAnsi="宋体" w:cs="宋体" w:hint="eastAsia"/>
                <w:kern w:val="0"/>
              </w:rPr>
              <w:t xml:space="preserve">   </w:t>
            </w:r>
            <w:r w:rsidRPr="009F00A4">
              <w:rPr>
                <w:rFonts w:ascii="宋体" w:hAnsi="宋体" w:cs="宋体" w:hint="eastAsia"/>
                <w:kern w:val="0"/>
              </w:rPr>
              <w:t xml:space="preserve">  农产品收购发票或者销售发票</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6</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代扣代缴税收缴款凭证</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7</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加计扣除农产品进项税额</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8a</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其他</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8b</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lastRenderedPageBreak/>
              <w:t>（三）本期用于购建不动产的扣税凭证</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9</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1,000,000</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90,000</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（四）本期用于抵扣的旅客运输服务扣税凭证</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（五）外贸企业进项税额抵扣证明</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11</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当期申报抵扣进项税额合计</w:t>
            </w:r>
          </w:p>
        </w:tc>
        <w:tc>
          <w:tcPr>
            <w:tcW w:w="156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12=1+4+11</w:t>
            </w:r>
          </w:p>
        </w:tc>
        <w:tc>
          <w:tcPr>
            <w:tcW w:w="629"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122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1,000,000</w:t>
            </w:r>
          </w:p>
        </w:tc>
        <w:tc>
          <w:tcPr>
            <w:tcW w:w="847"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90,000</w:t>
            </w:r>
          </w:p>
        </w:tc>
      </w:tr>
    </w:tbl>
    <w:p w:rsidR="00D12AB6" w:rsidRPr="009F00A4" w:rsidRDefault="00D12AB6">
      <w:pPr>
        <w:jc w:val="left"/>
        <w:rPr>
          <w:rFonts w:ascii="仿宋" w:eastAsia="仿宋" w:hAnsi="仿宋" w:cs="仿宋"/>
          <w:b/>
          <w:bCs/>
          <w:sz w:val="28"/>
          <w:szCs w:val="28"/>
        </w:rPr>
      </w:pPr>
    </w:p>
    <w:p w:rsidR="00D12AB6" w:rsidRPr="009F00A4" w:rsidRDefault="00D12AB6">
      <w:pPr>
        <w:pStyle w:val="2"/>
        <w:spacing w:before="156" w:after="156"/>
      </w:pPr>
      <w:bookmarkStart w:id="5" w:name="_Toc7446746"/>
      <w:r w:rsidRPr="009F00A4">
        <w:rPr>
          <w:rFonts w:hint="eastAsia"/>
        </w:rPr>
        <w:t>C.</w:t>
      </w:r>
      <w:r w:rsidRPr="009F00A4">
        <w:rPr>
          <w:rFonts w:hint="eastAsia"/>
        </w:rPr>
        <w:t>购进不动产改变用途按净值率转出</w:t>
      </w:r>
      <w:bookmarkEnd w:id="5"/>
    </w:p>
    <w:p w:rsidR="00D12AB6" w:rsidRPr="009F00A4" w:rsidRDefault="00D12AB6">
      <w:pPr>
        <w:rPr>
          <w:rFonts w:ascii="黑体" w:eastAsia="黑体" w:hAnsi="黑体" w:cs="黑体"/>
          <w:b/>
          <w:bCs/>
          <w:sz w:val="28"/>
          <w:szCs w:val="28"/>
        </w:rPr>
      </w:pPr>
      <w:r w:rsidRPr="009F00A4">
        <w:rPr>
          <w:rFonts w:ascii="黑体" w:eastAsia="黑体" w:hAnsi="黑体" w:cs="黑体" w:hint="eastAsia"/>
          <w:b/>
          <w:bCs/>
          <w:sz w:val="28"/>
          <w:szCs w:val="28"/>
        </w:rPr>
        <w:t>【业务描述】</w:t>
      </w:r>
    </w:p>
    <w:p w:rsidR="00FA5537" w:rsidRPr="009F00A4" w:rsidRDefault="00FA5537" w:rsidP="00FA5537">
      <w:pPr>
        <w:ind w:firstLineChars="200" w:firstLine="560"/>
        <w:rPr>
          <w:rFonts w:ascii="仿宋" w:eastAsia="仿宋" w:hAnsi="仿宋" w:cs="仿宋"/>
          <w:sz w:val="28"/>
          <w:szCs w:val="28"/>
        </w:rPr>
      </w:pPr>
      <w:r w:rsidRPr="009F00A4">
        <w:rPr>
          <w:rFonts w:ascii="仿宋" w:eastAsia="仿宋" w:hAnsi="仿宋" w:cs="仿宋" w:hint="eastAsia"/>
          <w:sz w:val="28"/>
          <w:szCs w:val="28"/>
        </w:rPr>
        <w:t>C企业为增值税一般纳税人，在2016年5月10日购进不动产用于生产经营，取得增值税专用发票，注明金额100万元，税额11万元，至2017年5月已全部抵扣完毕。</w:t>
      </w:r>
    </w:p>
    <w:p w:rsidR="00FA5537" w:rsidRPr="009F00A4" w:rsidRDefault="00FA5537" w:rsidP="00FA5537">
      <w:pPr>
        <w:ind w:firstLineChars="200" w:firstLine="560"/>
        <w:rPr>
          <w:rFonts w:ascii="仿宋" w:eastAsia="仿宋" w:hAnsi="仿宋" w:cs="仿宋"/>
          <w:sz w:val="28"/>
          <w:szCs w:val="28"/>
        </w:rPr>
      </w:pPr>
      <w:r w:rsidRPr="009F00A4">
        <w:rPr>
          <w:rFonts w:ascii="仿宋" w:eastAsia="仿宋" w:hAnsi="仿宋" w:cs="仿宋" w:hint="eastAsia"/>
          <w:sz w:val="28"/>
          <w:szCs w:val="28"/>
        </w:rPr>
        <w:t>2019年8月，C企业将该不动产改为职工饭堂。在C企业的会计核算上，该不动产的净值为85万元，不动产原值为100万元。</w:t>
      </w:r>
    </w:p>
    <w:p w:rsidR="00D12AB6" w:rsidRPr="009F00A4" w:rsidRDefault="00FA5537" w:rsidP="00FA5537">
      <w:pPr>
        <w:ind w:firstLineChars="200" w:firstLine="560"/>
        <w:rPr>
          <w:rFonts w:ascii="仿宋" w:eastAsia="仿宋" w:hAnsi="仿宋" w:cs="仿宋"/>
          <w:sz w:val="28"/>
          <w:szCs w:val="28"/>
        </w:rPr>
      </w:pPr>
      <w:r w:rsidRPr="009F00A4">
        <w:rPr>
          <w:rFonts w:ascii="仿宋" w:eastAsia="仿宋" w:hAnsi="仿宋" w:cs="仿宋" w:hint="eastAsia"/>
          <w:sz w:val="28"/>
          <w:szCs w:val="28"/>
        </w:rPr>
        <w:t>C企业2019年8月未发生其他的业务。</w:t>
      </w:r>
    </w:p>
    <w:p w:rsidR="00D12AB6" w:rsidRPr="009F00A4" w:rsidRDefault="00D12AB6">
      <w:pPr>
        <w:pStyle w:val="20"/>
        <w:ind w:firstLineChars="0" w:firstLine="0"/>
        <w:rPr>
          <w:rFonts w:ascii="黑体" w:eastAsia="黑体" w:hAnsi="黑体" w:cs="黑体"/>
          <w:b/>
          <w:bCs/>
          <w:sz w:val="28"/>
          <w:szCs w:val="28"/>
        </w:rPr>
      </w:pPr>
      <w:r w:rsidRPr="009F00A4">
        <w:rPr>
          <w:rFonts w:ascii="黑体" w:eastAsia="黑体" w:hAnsi="黑体" w:cs="黑体" w:hint="eastAsia"/>
          <w:b/>
          <w:bCs/>
          <w:sz w:val="28"/>
          <w:szCs w:val="28"/>
        </w:rPr>
        <w:t>【政策规定】</w:t>
      </w:r>
    </w:p>
    <w:p w:rsidR="00FA5537" w:rsidRPr="009F00A4" w:rsidRDefault="00FA5537" w:rsidP="007A7164">
      <w:pPr>
        <w:ind w:firstLineChars="200" w:firstLine="562"/>
        <w:rPr>
          <w:rFonts w:ascii="仿宋" w:eastAsia="仿宋" w:hAnsi="仿宋" w:cs="仿宋"/>
          <w:b/>
          <w:sz w:val="28"/>
          <w:szCs w:val="28"/>
        </w:rPr>
      </w:pPr>
      <w:r w:rsidRPr="009F00A4">
        <w:rPr>
          <w:rFonts w:ascii="仿宋" w:eastAsia="仿宋" w:hAnsi="仿宋" w:cs="仿宋" w:hint="eastAsia"/>
          <w:b/>
          <w:sz w:val="28"/>
          <w:szCs w:val="28"/>
        </w:rPr>
        <w:t>《</w:t>
      </w:r>
      <w:r w:rsidRPr="009F00A4">
        <w:rPr>
          <w:rFonts w:ascii="仿宋" w:eastAsia="仿宋" w:hAnsi="仿宋" w:cs="仿宋"/>
          <w:b/>
          <w:sz w:val="28"/>
          <w:szCs w:val="28"/>
        </w:rPr>
        <w:t>国家税务总局关于深化增值税改革有关事项的公告</w:t>
      </w:r>
      <w:r w:rsidRPr="009F00A4">
        <w:rPr>
          <w:rFonts w:ascii="仿宋" w:eastAsia="仿宋" w:hAnsi="仿宋" w:cs="仿宋" w:hint="eastAsia"/>
          <w:b/>
          <w:sz w:val="28"/>
          <w:szCs w:val="28"/>
        </w:rPr>
        <w:t>》（</w:t>
      </w:r>
      <w:r w:rsidRPr="009F00A4">
        <w:rPr>
          <w:rFonts w:ascii="仿宋" w:eastAsia="仿宋" w:hAnsi="仿宋" w:cs="仿宋"/>
          <w:b/>
          <w:sz w:val="28"/>
          <w:szCs w:val="28"/>
        </w:rPr>
        <w:t>国家税务总局公告2019年第14号</w:t>
      </w:r>
      <w:r w:rsidRPr="009F00A4">
        <w:rPr>
          <w:rFonts w:ascii="仿宋" w:eastAsia="仿宋" w:hAnsi="仿宋" w:cs="仿宋" w:hint="eastAsia"/>
          <w:b/>
          <w:sz w:val="28"/>
          <w:szCs w:val="28"/>
        </w:rPr>
        <w:t>）</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已抵扣进项税额的不动产，发生非正常损失，或者改变用途，专用于简易计税方法计税项目、免征增值税项目、集体福利或者个人消费的，按照下列公式计算不得抵扣的进项税额，并从当期进项税额中扣减：</w:t>
      </w:r>
      <w:r w:rsidRPr="009F00A4">
        <w:rPr>
          <w:rFonts w:ascii="仿宋" w:eastAsia="仿宋" w:hAnsi="仿宋" w:cs="仿宋" w:hint="eastAsia"/>
          <w:sz w:val="28"/>
          <w:szCs w:val="28"/>
        </w:rPr>
        <w:br/>
        <w:t xml:space="preserve">　　不得抵扣的进项税额＝已抵扣进项税额×不动产净值率</w:t>
      </w:r>
      <w:r w:rsidRPr="009F00A4">
        <w:rPr>
          <w:rFonts w:ascii="仿宋" w:eastAsia="仿宋" w:hAnsi="仿宋" w:cs="仿宋" w:hint="eastAsia"/>
          <w:sz w:val="28"/>
          <w:szCs w:val="28"/>
        </w:rPr>
        <w:br/>
        <w:t xml:space="preserve">　　不动产净值率＝（不动产净值÷不动产原值）×100%</w:t>
      </w:r>
    </w:p>
    <w:p w:rsidR="00D12AB6" w:rsidRPr="009F00A4" w:rsidRDefault="00D12AB6">
      <w:pPr>
        <w:pStyle w:val="20"/>
        <w:ind w:firstLineChars="0" w:firstLine="0"/>
        <w:rPr>
          <w:rFonts w:ascii="黑体" w:eastAsia="黑体" w:hAnsi="黑体" w:cs="黑体"/>
          <w:b/>
          <w:bCs/>
          <w:sz w:val="28"/>
          <w:szCs w:val="28"/>
        </w:rPr>
      </w:pPr>
      <w:r w:rsidRPr="009F00A4">
        <w:rPr>
          <w:rFonts w:ascii="黑体" w:eastAsia="黑体" w:hAnsi="黑体" w:cs="黑体" w:hint="eastAsia"/>
          <w:b/>
          <w:bCs/>
          <w:sz w:val="28"/>
          <w:szCs w:val="28"/>
        </w:rPr>
        <w:t>【注意事项】</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lastRenderedPageBreak/>
        <w:t>纳税人计算不动产进项税额转出时，按照不动产净值率计算。不动产净值、原值与企业会计核算应保持一致。</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不动产进项税额转出，在发生用途改变或非正常损失发生的当期进行转出。</w:t>
      </w:r>
    </w:p>
    <w:p w:rsidR="00D12AB6" w:rsidRPr="009F00A4" w:rsidRDefault="00D12AB6">
      <w:pPr>
        <w:pStyle w:val="20"/>
        <w:ind w:firstLineChars="0" w:firstLine="0"/>
        <w:rPr>
          <w:rFonts w:ascii="黑体" w:eastAsia="黑体" w:hAnsi="黑体" w:cs="黑体"/>
          <w:b/>
          <w:bCs/>
          <w:sz w:val="28"/>
          <w:szCs w:val="28"/>
        </w:rPr>
      </w:pPr>
      <w:r w:rsidRPr="009F00A4">
        <w:rPr>
          <w:rFonts w:ascii="黑体" w:eastAsia="黑体" w:hAnsi="黑体" w:cs="黑体" w:hint="eastAsia"/>
          <w:b/>
          <w:bCs/>
          <w:sz w:val="28"/>
          <w:szCs w:val="28"/>
        </w:rPr>
        <w:t>【数据计算】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C企业不动产净值率＝（不动产净值÷不动产原值）×100%</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＝（85</w:t>
      </w:r>
      <w:r w:rsidR="00FD2AFB">
        <w:rPr>
          <w:rFonts w:ascii="仿宋" w:eastAsia="仿宋" w:hAnsi="仿宋" w:cs="仿宋" w:hint="eastAsia"/>
          <w:sz w:val="28"/>
          <w:szCs w:val="28"/>
        </w:rPr>
        <w:t>0,000</w:t>
      </w:r>
      <w:r w:rsidRPr="009F00A4">
        <w:rPr>
          <w:rFonts w:ascii="仿宋" w:eastAsia="仿宋" w:hAnsi="仿宋" w:cs="仿宋" w:hint="eastAsia"/>
          <w:sz w:val="28"/>
          <w:szCs w:val="28"/>
        </w:rPr>
        <w:t>÷1</w:t>
      </w:r>
      <w:r w:rsidR="00FD2AFB">
        <w:rPr>
          <w:rFonts w:ascii="仿宋" w:eastAsia="仿宋" w:hAnsi="仿宋" w:cs="仿宋" w:hint="eastAsia"/>
          <w:sz w:val="28"/>
          <w:szCs w:val="28"/>
        </w:rPr>
        <w:t>,</w:t>
      </w:r>
      <w:r w:rsidRPr="009F00A4">
        <w:rPr>
          <w:rFonts w:ascii="仿宋" w:eastAsia="仿宋" w:hAnsi="仿宋" w:cs="仿宋" w:hint="eastAsia"/>
          <w:sz w:val="28"/>
          <w:szCs w:val="28"/>
        </w:rPr>
        <w:t>00</w:t>
      </w:r>
      <w:r w:rsidR="00FD2AFB">
        <w:rPr>
          <w:rFonts w:ascii="仿宋" w:eastAsia="仿宋" w:hAnsi="仿宋" w:cs="仿宋" w:hint="eastAsia"/>
          <w:sz w:val="28"/>
          <w:szCs w:val="28"/>
        </w:rPr>
        <w:t>0,000</w:t>
      </w:r>
      <w:r w:rsidRPr="009F00A4">
        <w:rPr>
          <w:rFonts w:ascii="仿宋" w:eastAsia="仿宋" w:hAnsi="仿宋" w:cs="仿宋" w:hint="eastAsia"/>
          <w:sz w:val="28"/>
          <w:szCs w:val="28"/>
        </w:rPr>
        <w:t>）×100%＝85%</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C企业不得抵扣的进项税额＝已抵扣进项税额×不动产净值率</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＝110</w:t>
      </w:r>
      <w:r w:rsidR="00E92DBA">
        <w:rPr>
          <w:rFonts w:ascii="仿宋" w:eastAsia="仿宋" w:hAnsi="仿宋" w:cs="仿宋" w:hint="eastAsia"/>
          <w:sz w:val="28"/>
          <w:szCs w:val="28"/>
        </w:rPr>
        <w:t>,</w:t>
      </w:r>
      <w:r w:rsidRPr="009F00A4">
        <w:rPr>
          <w:rFonts w:ascii="仿宋" w:eastAsia="仿宋" w:hAnsi="仿宋" w:cs="仿宋" w:hint="eastAsia"/>
          <w:sz w:val="28"/>
          <w:szCs w:val="28"/>
        </w:rPr>
        <w:t>000×85%＝93</w:t>
      </w:r>
      <w:r w:rsidR="00E92DBA">
        <w:rPr>
          <w:rFonts w:ascii="仿宋" w:eastAsia="仿宋" w:hAnsi="仿宋" w:cs="仿宋" w:hint="eastAsia"/>
          <w:sz w:val="28"/>
          <w:szCs w:val="28"/>
        </w:rPr>
        <w:t>,</w:t>
      </w:r>
      <w:r w:rsidRPr="009F00A4">
        <w:rPr>
          <w:rFonts w:ascii="仿宋" w:eastAsia="仿宋" w:hAnsi="仿宋" w:cs="仿宋" w:hint="eastAsia"/>
          <w:sz w:val="28"/>
          <w:szCs w:val="28"/>
        </w:rPr>
        <w:t>500元。</w:t>
      </w:r>
    </w:p>
    <w:p w:rsidR="00D12AB6" w:rsidRPr="009F00A4" w:rsidRDefault="00D12AB6">
      <w:pPr>
        <w:pStyle w:val="20"/>
        <w:ind w:firstLineChars="0" w:firstLine="0"/>
        <w:rPr>
          <w:rFonts w:ascii="黑体" w:eastAsia="黑体" w:hAnsi="黑体" w:cs="黑体"/>
          <w:b/>
          <w:bCs/>
          <w:sz w:val="28"/>
          <w:szCs w:val="28"/>
        </w:rPr>
      </w:pPr>
      <w:r w:rsidRPr="009F00A4">
        <w:rPr>
          <w:rFonts w:ascii="黑体" w:eastAsia="黑体" w:hAnsi="黑体" w:cs="黑体" w:hint="eastAsia"/>
          <w:b/>
          <w:bCs/>
          <w:sz w:val="28"/>
          <w:szCs w:val="28"/>
        </w:rPr>
        <w:t>【表样填写】</w:t>
      </w:r>
    </w:p>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hint="eastAsia"/>
          <w:b/>
          <w:sz w:val="28"/>
          <w:szCs w:val="28"/>
        </w:rPr>
        <w:t>填报《增值税纳税申报表附列资料（二）》（本期进项税额明细）：</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C</w:t>
      </w:r>
      <w:r w:rsidRPr="009F00A4">
        <w:rPr>
          <w:rFonts w:ascii="仿宋" w:eastAsia="仿宋" w:hAnsi="仿宋" w:cs="仿宋" w:hint="eastAsia"/>
          <w:sz w:val="28"/>
          <w:szCs w:val="28"/>
        </w:rPr>
        <w:tab/>
        <w:t>企业不得抵扣的不动产进项税额为93</w:t>
      </w:r>
      <w:r w:rsidR="00E92DBA">
        <w:rPr>
          <w:rFonts w:ascii="仿宋" w:eastAsia="仿宋" w:hAnsi="仿宋" w:cs="仿宋" w:hint="eastAsia"/>
          <w:sz w:val="28"/>
          <w:szCs w:val="28"/>
        </w:rPr>
        <w:t>,</w:t>
      </w:r>
      <w:r w:rsidRPr="009F00A4">
        <w:rPr>
          <w:rFonts w:ascii="仿宋" w:eastAsia="仿宋" w:hAnsi="仿宋" w:cs="仿宋" w:hint="eastAsia"/>
          <w:sz w:val="28"/>
          <w:szCs w:val="28"/>
        </w:rPr>
        <w:t>500元，</w:t>
      </w:r>
      <w:r w:rsidR="00D34F6D" w:rsidRPr="009F00A4">
        <w:rPr>
          <w:rFonts w:ascii="仿宋" w:eastAsia="仿宋" w:hAnsi="仿宋" w:cs="仿宋" w:hint="eastAsia"/>
          <w:sz w:val="28"/>
          <w:szCs w:val="28"/>
        </w:rPr>
        <w:t>2019年8月</w:t>
      </w:r>
      <w:r w:rsidR="00D34F6D">
        <w:rPr>
          <w:rFonts w:ascii="仿宋" w:eastAsia="仿宋" w:hAnsi="仿宋" w:cs="仿宋" w:hint="eastAsia"/>
          <w:sz w:val="28"/>
          <w:szCs w:val="28"/>
        </w:rPr>
        <w:t>所属期</w:t>
      </w:r>
      <w:r w:rsidRPr="009F00A4">
        <w:rPr>
          <w:rFonts w:ascii="仿宋" w:eastAsia="仿宋" w:hAnsi="仿宋" w:cs="仿宋" w:hint="eastAsia"/>
          <w:sz w:val="28"/>
          <w:szCs w:val="28"/>
        </w:rPr>
        <w:t>填入《增值税纳税申报表附列资料（二）》</w:t>
      </w:r>
      <w:r w:rsidR="00F17FD3" w:rsidRPr="00F17FD3">
        <w:rPr>
          <w:rFonts w:ascii="仿宋" w:eastAsia="仿宋" w:hAnsi="仿宋" w:cs="仿宋" w:hint="eastAsia"/>
          <w:sz w:val="28"/>
          <w:szCs w:val="28"/>
        </w:rPr>
        <w:t>（本期进项税额明细）</w:t>
      </w:r>
      <w:r w:rsidRPr="009F00A4">
        <w:rPr>
          <w:rFonts w:ascii="仿宋" w:eastAsia="仿宋" w:hAnsi="仿宋" w:cs="仿宋" w:hint="eastAsia"/>
          <w:sz w:val="28"/>
          <w:szCs w:val="28"/>
        </w:rPr>
        <w:t>第15栏</w:t>
      </w:r>
      <w:r w:rsidR="00E92DBA">
        <w:rPr>
          <w:rFonts w:ascii="仿宋" w:eastAsia="仿宋" w:hAnsi="仿宋" w:cs="仿宋" w:hint="eastAsia"/>
          <w:sz w:val="28"/>
          <w:szCs w:val="28"/>
        </w:rPr>
        <w:t>,计算得出</w:t>
      </w:r>
      <w:r w:rsidR="00E92DBA" w:rsidRPr="009F00A4">
        <w:rPr>
          <w:rFonts w:ascii="仿宋" w:eastAsia="仿宋" w:hAnsi="仿宋" w:cs="仿宋" w:hint="eastAsia"/>
          <w:sz w:val="28"/>
          <w:szCs w:val="28"/>
        </w:rPr>
        <w:t>第13栏</w:t>
      </w:r>
      <w:r w:rsidRPr="009F00A4">
        <w:rPr>
          <w:rFonts w:ascii="仿宋" w:eastAsia="仿宋" w:hAnsi="仿宋" w:cs="仿宋" w:hint="eastAsia"/>
          <w:sz w:val="28"/>
          <w:szCs w:val="28"/>
        </w:rPr>
        <w:t>。</w:t>
      </w:r>
    </w:p>
    <w:tbl>
      <w:tblPr>
        <w:tblW w:w="0" w:type="auto"/>
        <w:tblLayout w:type="fixed"/>
        <w:tblLook w:val="0000"/>
      </w:tblPr>
      <w:tblGrid>
        <w:gridCol w:w="5805"/>
        <w:gridCol w:w="1871"/>
        <w:gridCol w:w="846"/>
      </w:tblGrid>
      <w:tr w:rsidR="00D12AB6" w:rsidRPr="009F00A4">
        <w:trPr>
          <w:trHeight w:val="285"/>
        </w:trPr>
        <w:tc>
          <w:tcPr>
            <w:tcW w:w="8522" w:type="dxa"/>
            <w:gridSpan w:val="3"/>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二、进项税额转出额</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项目</w:t>
            </w:r>
          </w:p>
        </w:tc>
        <w:tc>
          <w:tcPr>
            <w:tcW w:w="18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栏次</w:t>
            </w:r>
          </w:p>
        </w:tc>
        <w:tc>
          <w:tcPr>
            <w:tcW w:w="846"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税额</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本期进项税额转出额</w:t>
            </w:r>
          </w:p>
        </w:tc>
        <w:tc>
          <w:tcPr>
            <w:tcW w:w="18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13=14至23之和</w:t>
            </w:r>
          </w:p>
        </w:tc>
        <w:tc>
          <w:tcPr>
            <w:tcW w:w="846"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93,500</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其中：免税项目用</w:t>
            </w:r>
          </w:p>
        </w:tc>
        <w:tc>
          <w:tcPr>
            <w:tcW w:w="18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14</w:t>
            </w:r>
          </w:p>
        </w:tc>
        <w:tc>
          <w:tcPr>
            <w:tcW w:w="846"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集体福利、个人消费</w:t>
            </w:r>
          </w:p>
        </w:tc>
        <w:tc>
          <w:tcPr>
            <w:tcW w:w="187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15</w:t>
            </w:r>
          </w:p>
        </w:tc>
        <w:tc>
          <w:tcPr>
            <w:tcW w:w="846"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93,500</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非正常损失</w:t>
            </w:r>
          </w:p>
        </w:tc>
        <w:tc>
          <w:tcPr>
            <w:tcW w:w="187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16</w:t>
            </w:r>
          </w:p>
        </w:tc>
        <w:tc>
          <w:tcPr>
            <w:tcW w:w="846"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9C54D0" w:rsidRDefault="00D12AB6">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简易计税方法征税项目用</w:t>
            </w:r>
          </w:p>
        </w:tc>
        <w:tc>
          <w:tcPr>
            <w:tcW w:w="18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17</w:t>
            </w:r>
          </w:p>
        </w:tc>
        <w:tc>
          <w:tcPr>
            <w:tcW w:w="846"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9C54D0" w:rsidRDefault="00D12AB6">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免抵退税办法不得抵扣的进项税额</w:t>
            </w:r>
          </w:p>
        </w:tc>
        <w:tc>
          <w:tcPr>
            <w:tcW w:w="18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18</w:t>
            </w:r>
          </w:p>
        </w:tc>
        <w:tc>
          <w:tcPr>
            <w:tcW w:w="846"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9C54D0" w:rsidRDefault="00D12AB6">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纳税检查调减进项税额</w:t>
            </w:r>
          </w:p>
        </w:tc>
        <w:tc>
          <w:tcPr>
            <w:tcW w:w="18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19</w:t>
            </w:r>
          </w:p>
        </w:tc>
        <w:tc>
          <w:tcPr>
            <w:tcW w:w="846"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9C54D0" w:rsidRDefault="00D12AB6">
            <w:pPr>
              <w:widowControl/>
              <w:spacing w:line="240" w:lineRule="auto"/>
              <w:jc w:val="left"/>
              <w:rPr>
                <w:rFonts w:cs="Times New Roman"/>
                <w:kern w:val="0"/>
              </w:rPr>
            </w:pPr>
            <w:r w:rsidRPr="009F00A4">
              <w:rPr>
                <w:rFonts w:cs="Times New Roman"/>
                <w:kern w:val="0"/>
              </w:rPr>
              <w:t xml:space="preserve">      </w:t>
            </w:r>
            <w:r w:rsidRPr="009F00A4">
              <w:rPr>
                <w:rFonts w:ascii="宋体" w:hAnsi="宋体" w:cs="Times New Roman" w:hint="eastAsia"/>
                <w:kern w:val="0"/>
              </w:rPr>
              <w:t>红字专用发票信息表注明的进项税额</w:t>
            </w:r>
          </w:p>
        </w:tc>
        <w:tc>
          <w:tcPr>
            <w:tcW w:w="18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20</w:t>
            </w:r>
          </w:p>
        </w:tc>
        <w:tc>
          <w:tcPr>
            <w:tcW w:w="846"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9C54D0" w:rsidRDefault="00D12AB6">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上期留抵税额抵减欠税</w:t>
            </w:r>
          </w:p>
        </w:tc>
        <w:tc>
          <w:tcPr>
            <w:tcW w:w="18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21</w:t>
            </w:r>
          </w:p>
        </w:tc>
        <w:tc>
          <w:tcPr>
            <w:tcW w:w="846"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9C54D0" w:rsidRDefault="00D12AB6">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上期留抵税额退税</w:t>
            </w:r>
          </w:p>
        </w:tc>
        <w:tc>
          <w:tcPr>
            <w:tcW w:w="18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22</w:t>
            </w:r>
          </w:p>
        </w:tc>
        <w:tc>
          <w:tcPr>
            <w:tcW w:w="846"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D12AB6" w:rsidRPr="009F00A4">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9C54D0" w:rsidRDefault="00D12AB6">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其他应作进项税额转出的情形</w:t>
            </w:r>
          </w:p>
        </w:tc>
        <w:tc>
          <w:tcPr>
            <w:tcW w:w="18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23</w:t>
            </w:r>
          </w:p>
        </w:tc>
        <w:tc>
          <w:tcPr>
            <w:tcW w:w="846"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bl>
    <w:p w:rsidR="00D12AB6" w:rsidRPr="009F00A4" w:rsidRDefault="00D12AB6">
      <w:pPr>
        <w:jc w:val="left"/>
        <w:rPr>
          <w:rFonts w:ascii="仿宋" w:eastAsia="仿宋" w:hAnsi="仿宋" w:cs="仿宋"/>
          <w:b/>
          <w:bCs/>
          <w:sz w:val="28"/>
          <w:szCs w:val="28"/>
        </w:rPr>
      </w:pPr>
    </w:p>
    <w:p w:rsidR="00897292" w:rsidRDefault="003616D4">
      <w:pPr>
        <w:pStyle w:val="2"/>
        <w:spacing w:before="156" w:after="156"/>
      </w:pPr>
      <w:bookmarkStart w:id="6" w:name="_Toc7446747"/>
      <w:r>
        <w:lastRenderedPageBreak/>
        <w:t>D.</w:t>
      </w:r>
      <w:r w:rsidRPr="003616D4">
        <w:t xml:space="preserve"> </w:t>
      </w:r>
      <w:r w:rsidRPr="003616D4">
        <w:rPr>
          <w:rFonts w:hint="eastAsia"/>
        </w:rPr>
        <w:t>购进不动产改变用途按净值转入</w:t>
      </w:r>
      <w:bookmarkEnd w:id="6"/>
    </w:p>
    <w:p w:rsidR="006038D3" w:rsidRPr="009F00A4" w:rsidRDefault="006038D3" w:rsidP="006038D3">
      <w:pPr>
        <w:rPr>
          <w:rFonts w:ascii="黑体" w:eastAsia="黑体" w:hAnsi="黑体" w:cs="黑体"/>
          <w:b/>
          <w:bCs/>
          <w:sz w:val="28"/>
          <w:szCs w:val="28"/>
        </w:rPr>
      </w:pPr>
      <w:r w:rsidRPr="009F00A4">
        <w:rPr>
          <w:rFonts w:ascii="黑体" w:eastAsia="黑体" w:hAnsi="黑体" w:cs="黑体" w:hint="eastAsia"/>
          <w:b/>
          <w:bCs/>
          <w:sz w:val="28"/>
          <w:szCs w:val="28"/>
        </w:rPr>
        <w:t>【业务描述】</w:t>
      </w:r>
    </w:p>
    <w:p w:rsidR="006038D3" w:rsidRPr="009F00A4" w:rsidRDefault="00E92DBA" w:rsidP="006038D3">
      <w:pPr>
        <w:ind w:firstLineChars="200" w:firstLine="560"/>
        <w:rPr>
          <w:rFonts w:ascii="仿宋" w:eastAsia="仿宋" w:hAnsi="仿宋" w:cs="仿宋"/>
          <w:sz w:val="28"/>
          <w:szCs w:val="28"/>
        </w:rPr>
      </w:pPr>
      <w:r>
        <w:rPr>
          <w:rFonts w:ascii="仿宋" w:eastAsia="仿宋" w:hAnsi="仿宋" w:cs="仿宋" w:hint="eastAsia"/>
          <w:sz w:val="28"/>
          <w:szCs w:val="28"/>
        </w:rPr>
        <w:t>D</w:t>
      </w:r>
      <w:r w:rsidR="006038D3" w:rsidRPr="009F00A4">
        <w:rPr>
          <w:rFonts w:ascii="仿宋" w:eastAsia="仿宋" w:hAnsi="仿宋" w:cs="仿宋" w:hint="eastAsia"/>
          <w:sz w:val="28"/>
          <w:szCs w:val="28"/>
        </w:rPr>
        <w:t>企业为增值税一般纳税人，在2016年5月10日购进不动产取得增值税专用发票，注明金额100万元，税额11万元，</w:t>
      </w:r>
      <w:r w:rsidR="00DA2CD3" w:rsidRPr="009F00A4">
        <w:rPr>
          <w:rFonts w:ascii="仿宋" w:eastAsia="仿宋" w:hAnsi="仿宋" w:cs="仿宋" w:hint="eastAsia"/>
          <w:sz w:val="28"/>
          <w:szCs w:val="28"/>
        </w:rPr>
        <w:t>用于</w:t>
      </w:r>
      <w:r w:rsidR="00DA2CD3">
        <w:rPr>
          <w:rFonts w:ascii="仿宋" w:eastAsia="仿宋" w:hAnsi="仿宋" w:cs="仿宋" w:hint="eastAsia"/>
          <w:sz w:val="28"/>
          <w:szCs w:val="28"/>
        </w:rPr>
        <w:t>职工宿舍</w:t>
      </w:r>
      <w:r w:rsidR="00DA2CD3" w:rsidRPr="009F00A4">
        <w:rPr>
          <w:rFonts w:ascii="仿宋" w:eastAsia="仿宋" w:hAnsi="仿宋" w:cs="仿宋" w:hint="eastAsia"/>
          <w:sz w:val="28"/>
          <w:szCs w:val="28"/>
        </w:rPr>
        <w:t>，</w:t>
      </w:r>
      <w:r w:rsidR="00DA2CD3">
        <w:rPr>
          <w:rFonts w:ascii="仿宋" w:eastAsia="仿宋" w:hAnsi="仿宋" w:cs="仿宋" w:hint="eastAsia"/>
          <w:sz w:val="28"/>
          <w:szCs w:val="28"/>
        </w:rPr>
        <w:t>增值税专用发票认</w:t>
      </w:r>
      <w:r w:rsidR="00BD7B6C">
        <w:rPr>
          <w:rFonts w:ascii="仿宋" w:eastAsia="仿宋" w:hAnsi="仿宋" w:cs="仿宋" w:hint="eastAsia"/>
          <w:sz w:val="28"/>
          <w:szCs w:val="28"/>
        </w:rPr>
        <w:t>证</w:t>
      </w:r>
      <w:r w:rsidR="00DA2CD3">
        <w:rPr>
          <w:rFonts w:ascii="仿宋" w:eastAsia="仿宋" w:hAnsi="仿宋" w:cs="仿宋" w:hint="eastAsia"/>
          <w:sz w:val="28"/>
          <w:szCs w:val="28"/>
        </w:rPr>
        <w:t>后</w:t>
      </w:r>
      <w:r w:rsidR="00BD7B6C">
        <w:rPr>
          <w:rFonts w:ascii="仿宋" w:eastAsia="仿宋" w:hAnsi="仿宋" w:cs="仿宋" w:hint="eastAsia"/>
          <w:sz w:val="28"/>
          <w:szCs w:val="28"/>
        </w:rPr>
        <w:t>未</w:t>
      </w:r>
      <w:r w:rsidR="00DA2CD3">
        <w:rPr>
          <w:rFonts w:ascii="仿宋" w:eastAsia="仿宋" w:hAnsi="仿宋" w:cs="仿宋" w:hint="eastAsia"/>
          <w:sz w:val="28"/>
          <w:szCs w:val="28"/>
        </w:rPr>
        <w:t>抵扣进项税额</w:t>
      </w:r>
      <w:r w:rsidR="006038D3" w:rsidRPr="009F00A4">
        <w:rPr>
          <w:rFonts w:ascii="仿宋" w:eastAsia="仿宋" w:hAnsi="仿宋" w:cs="仿宋" w:hint="eastAsia"/>
          <w:sz w:val="28"/>
          <w:szCs w:val="28"/>
        </w:rPr>
        <w:t>。</w:t>
      </w:r>
    </w:p>
    <w:p w:rsidR="006038D3" w:rsidRPr="009F00A4" w:rsidRDefault="006038D3" w:rsidP="006038D3">
      <w:pPr>
        <w:ind w:firstLineChars="200" w:firstLine="560"/>
        <w:rPr>
          <w:rFonts w:ascii="仿宋" w:eastAsia="仿宋" w:hAnsi="仿宋" w:cs="仿宋"/>
          <w:sz w:val="28"/>
          <w:szCs w:val="28"/>
        </w:rPr>
      </w:pPr>
      <w:r w:rsidRPr="009F00A4">
        <w:rPr>
          <w:rFonts w:ascii="仿宋" w:eastAsia="仿宋" w:hAnsi="仿宋" w:cs="仿宋" w:hint="eastAsia"/>
          <w:sz w:val="28"/>
          <w:szCs w:val="28"/>
        </w:rPr>
        <w:t>2019年8月，</w:t>
      </w:r>
      <w:r w:rsidR="00E92DBA">
        <w:rPr>
          <w:rFonts w:ascii="仿宋" w:eastAsia="仿宋" w:hAnsi="仿宋" w:cs="仿宋" w:hint="eastAsia"/>
          <w:sz w:val="28"/>
          <w:szCs w:val="28"/>
        </w:rPr>
        <w:t>D</w:t>
      </w:r>
      <w:r w:rsidRPr="009F00A4">
        <w:rPr>
          <w:rFonts w:ascii="仿宋" w:eastAsia="仿宋" w:hAnsi="仿宋" w:cs="仿宋" w:hint="eastAsia"/>
          <w:sz w:val="28"/>
          <w:szCs w:val="28"/>
        </w:rPr>
        <w:t>企业将该不动产改为</w:t>
      </w:r>
      <w:r w:rsidR="00DA2CD3">
        <w:rPr>
          <w:rFonts w:ascii="仿宋" w:eastAsia="仿宋" w:hAnsi="仿宋" w:cs="仿宋" w:hint="eastAsia"/>
          <w:sz w:val="28"/>
          <w:szCs w:val="28"/>
        </w:rPr>
        <w:t>酒店，对外提供住宿服务</w:t>
      </w:r>
      <w:r w:rsidRPr="009F00A4">
        <w:rPr>
          <w:rFonts w:ascii="仿宋" w:eastAsia="仿宋" w:hAnsi="仿宋" w:cs="仿宋" w:hint="eastAsia"/>
          <w:sz w:val="28"/>
          <w:szCs w:val="28"/>
        </w:rPr>
        <w:t>。在</w:t>
      </w:r>
      <w:r w:rsidR="00E92DBA">
        <w:rPr>
          <w:rFonts w:ascii="仿宋" w:eastAsia="仿宋" w:hAnsi="仿宋" w:cs="仿宋" w:hint="eastAsia"/>
          <w:sz w:val="28"/>
          <w:szCs w:val="28"/>
        </w:rPr>
        <w:t>D</w:t>
      </w:r>
      <w:r w:rsidRPr="009F00A4">
        <w:rPr>
          <w:rFonts w:ascii="仿宋" w:eastAsia="仿宋" w:hAnsi="仿宋" w:cs="仿宋" w:hint="eastAsia"/>
          <w:sz w:val="28"/>
          <w:szCs w:val="28"/>
        </w:rPr>
        <w:t>企业的会计核算上，该不动产的净值为85万元，不动产原值为</w:t>
      </w:r>
      <w:r w:rsidRPr="00F317FC">
        <w:rPr>
          <w:rFonts w:ascii="仿宋" w:eastAsia="仿宋" w:hAnsi="仿宋" w:cs="仿宋" w:hint="eastAsia"/>
          <w:sz w:val="28"/>
          <w:szCs w:val="28"/>
        </w:rPr>
        <w:t>1</w:t>
      </w:r>
      <w:r w:rsidR="00BD7B6C" w:rsidRPr="00F317FC">
        <w:rPr>
          <w:rFonts w:ascii="仿宋" w:eastAsia="仿宋" w:hAnsi="仿宋" w:cs="仿宋" w:hint="eastAsia"/>
          <w:sz w:val="28"/>
          <w:szCs w:val="28"/>
        </w:rPr>
        <w:t>1</w:t>
      </w:r>
      <w:r w:rsidR="00656F83" w:rsidRPr="00F317FC">
        <w:rPr>
          <w:rFonts w:ascii="仿宋" w:eastAsia="仿宋" w:hAnsi="仿宋" w:cs="仿宋" w:hint="eastAsia"/>
          <w:sz w:val="28"/>
          <w:szCs w:val="28"/>
        </w:rPr>
        <w:t>1</w:t>
      </w:r>
      <w:r w:rsidRPr="009F00A4">
        <w:rPr>
          <w:rFonts w:ascii="仿宋" w:eastAsia="仿宋" w:hAnsi="仿宋" w:cs="仿宋" w:hint="eastAsia"/>
          <w:sz w:val="28"/>
          <w:szCs w:val="28"/>
        </w:rPr>
        <w:t>万元。</w:t>
      </w:r>
      <w:r w:rsidR="00E92DBA">
        <w:rPr>
          <w:rFonts w:ascii="仿宋" w:eastAsia="仿宋" w:hAnsi="仿宋" w:cs="仿宋" w:hint="eastAsia"/>
          <w:sz w:val="28"/>
          <w:szCs w:val="28"/>
        </w:rPr>
        <w:t>D</w:t>
      </w:r>
      <w:r w:rsidRPr="009F00A4">
        <w:rPr>
          <w:rFonts w:ascii="仿宋" w:eastAsia="仿宋" w:hAnsi="仿宋" w:cs="仿宋" w:hint="eastAsia"/>
          <w:sz w:val="28"/>
          <w:szCs w:val="28"/>
        </w:rPr>
        <w:t>企业2019年8月未发生其他的业务。</w:t>
      </w:r>
    </w:p>
    <w:p w:rsidR="006038D3" w:rsidRPr="009F00A4" w:rsidRDefault="006038D3" w:rsidP="006038D3">
      <w:pPr>
        <w:pStyle w:val="20"/>
        <w:ind w:firstLineChars="0" w:firstLine="0"/>
        <w:rPr>
          <w:rFonts w:ascii="黑体" w:eastAsia="黑体" w:hAnsi="黑体" w:cs="黑体"/>
          <w:b/>
          <w:bCs/>
          <w:sz w:val="28"/>
          <w:szCs w:val="28"/>
        </w:rPr>
      </w:pPr>
      <w:r w:rsidRPr="009F00A4">
        <w:rPr>
          <w:rFonts w:ascii="黑体" w:eastAsia="黑体" w:hAnsi="黑体" w:cs="黑体" w:hint="eastAsia"/>
          <w:b/>
          <w:bCs/>
          <w:sz w:val="28"/>
          <w:szCs w:val="28"/>
        </w:rPr>
        <w:t>【政策规定】</w:t>
      </w:r>
    </w:p>
    <w:p w:rsidR="00D224F8" w:rsidRDefault="00D224F8">
      <w:pPr>
        <w:ind w:firstLineChars="200" w:firstLine="562"/>
        <w:rPr>
          <w:rFonts w:ascii="仿宋" w:eastAsia="仿宋" w:hAnsi="仿宋" w:cs="仿宋" w:hint="eastAsia"/>
          <w:b/>
          <w:sz w:val="28"/>
          <w:szCs w:val="28"/>
        </w:rPr>
      </w:pPr>
      <w:r w:rsidRPr="009F00A4">
        <w:rPr>
          <w:rFonts w:ascii="仿宋" w:eastAsia="仿宋" w:hAnsi="仿宋" w:cs="仿宋" w:hint="eastAsia"/>
          <w:b/>
          <w:sz w:val="28"/>
          <w:szCs w:val="28"/>
        </w:rPr>
        <w:t>《</w:t>
      </w:r>
      <w:r w:rsidRPr="009F00A4">
        <w:rPr>
          <w:rFonts w:ascii="仿宋" w:eastAsia="仿宋" w:hAnsi="仿宋" w:cs="仿宋"/>
          <w:b/>
          <w:sz w:val="28"/>
          <w:szCs w:val="28"/>
        </w:rPr>
        <w:t>国家税务总局关于深化增值税改革有关事项的公告</w:t>
      </w:r>
      <w:r w:rsidRPr="009F00A4">
        <w:rPr>
          <w:rFonts w:ascii="仿宋" w:eastAsia="仿宋" w:hAnsi="仿宋" w:cs="仿宋" w:hint="eastAsia"/>
          <w:b/>
          <w:sz w:val="28"/>
          <w:szCs w:val="28"/>
        </w:rPr>
        <w:t>》（</w:t>
      </w:r>
      <w:r w:rsidRPr="009F00A4">
        <w:rPr>
          <w:rFonts w:ascii="仿宋" w:eastAsia="仿宋" w:hAnsi="仿宋" w:cs="仿宋"/>
          <w:b/>
          <w:sz w:val="28"/>
          <w:szCs w:val="28"/>
        </w:rPr>
        <w:t>国家税务总局公告2019年第14号</w:t>
      </w:r>
      <w:r w:rsidRPr="009F00A4">
        <w:rPr>
          <w:rFonts w:ascii="仿宋" w:eastAsia="仿宋" w:hAnsi="仿宋" w:cs="仿宋" w:hint="eastAsia"/>
          <w:b/>
          <w:sz w:val="28"/>
          <w:szCs w:val="28"/>
        </w:rPr>
        <w:t>）</w:t>
      </w:r>
    </w:p>
    <w:p w:rsidR="00D224F8" w:rsidRDefault="00D224F8" w:rsidP="00D224F8">
      <w:pPr>
        <w:ind w:firstLineChars="200" w:firstLine="560"/>
        <w:rPr>
          <w:rFonts w:ascii="仿宋" w:eastAsia="仿宋" w:hAnsi="仿宋" w:cs="仿宋" w:hint="eastAsia"/>
          <w:sz w:val="28"/>
          <w:szCs w:val="28"/>
        </w:rPr>
      </w:pPr>
      <w:r w:rsidRPr="00D224F8">
        <w:rPr>
          <w:rFonts w:ascii="仿宋" w:eastAsia="仿宋" w:hAnsi="仿宋" w:cs="仿宋" w:hint="eastAsia"/>
          <w:sz w:val="28"/>
          <w:szCs w:val="28"/>
        </w:rPr>
        <w:t>按照规定不得抵扣进项税额的不动产，发生用途改变，用于允许抵扣进项税额项目的，按照下列公式在改变用途的次月计算可抵扣进项税额。</w:t>
      </w:r>
      <w:r w:rsidRPr="00D224F8">
        <w:rPr>
          <w:rFonts w:ascii="仿宋" w:eastAsia="仿宋" w:hAnsi="仿宋" w:cs="仿宋" w:hint="eastAsia"/>
          <w:sz w:val="28"/>
          <w:szCs w:val="28"/>
        </w:rPr>
        <w:br/>
        <w:t xml:space="preserve">　　可抵扣进项税额＝增值税扣税凭证注明或计算的进项税额×不动产净值率</w:t>
      </w:r>
    </w:p>
    <w:p w:rsidR="00F317FC" w:rsidRDefault="00F317FC" w:rsidP="00D224F8">
      <w:pPr>
        <w:ind w:firstLineChars="200" w:firstLine="560"/>
        <w:rPr>
          <w:rFonts w:ascii="仿宋" w:eastAsia="仿宋" w:hAnsi="仿宋" w:cs="仿宋" w:hint="eastAsia"/>
          <w:sz w:val="28"/>
          <w:szCs w:val="28"/>
        </w:rPr>
      </w:pPr>
      <w:r w:rsidRPr="009F00A4">
        <w:rPr>
          <w:rFonts w:ascii="仿宋" w:eastAsia="仿宋" w:hAnsi="仿宋" w:cs="仿宋" w:hint="eastAsia"/>
          <w:sz w:val="28"/>
          <w:szCs w:val="28"/>
        </w:rPr>
        <w:t>不动产净值率＝（不动产净值÷不动产原值）×100%</w:t>
      </w:r>
    </w:p>
    <w:p w:rsidR="006038D3" w:rsidRPr="009F00A4" w:rsidRDefault="006038D3" w:rsidP="00DA2CD3">
      <w:pPr>
        <w:pStyle w:val="20"/>
        <w:ind w:firstLineChars="0" w:firstLine="0"/>
        <w:rPr>
          <w:rFonts w:ascii="黑体" w:eastAsia="黑体" w:hAnsi="黑体" w:cs="黑体"/>
          <w:b/>
          <w:bCs/>
          <w:sz w:val="28"/>
          <w:szCs w:val="28"/>
        </w:rPr>
      </w:pPr>
      <w:r w:rsidRPr="009F00A4">
        <w:rPr>
          <w:rFonts w:ascii="黑体" w:eastAsia="黑体" w:hAnsi="黑体" w:cs="黑体" w:hint="eastAsia"/>
          <w:b/>
          <w:bCs/>
          <w:sz w:val="28"/>
          <w:szCs w:val="28"/>
        </w:rPr>
        <w:t>【注意事项】</w:t>
      </w:r>
    </w:p>
    <w:p w:rsidR="00D34F6D" w:rsidRDefault="006038D3" w:rsidP="00D34F6D">
      <w:pPr>
        <w:ind w:firstLineChars="200" w:firstLine="560"/>
        <w:rPr>
          <w:rFonts w:ascii="仿宋" w:eastAsia="仿宋" w:hAnsi="仿宋" w:cs="仿宋"/>
          <w:sz w:val="28"/>
          <w:szCs w:val="28"/>
        </w:rPr>
      </w:pPr>
      <w:r w:rsidRPr="009F00A4">
        <w:rPr>
          <w:rFonts w:ascii="仿宋" w:eastAsia="仿宋" w:hAnsi="仿宋" w:cs="仿宋" w:hint="eastAsia"/>
          <w:sz w:val="28"/>
          <w:szCs w:val="28"/>
        </w:rPr>
        <w:t>纳税人</w:t>
      </w:r>
      <w:r w:rsidR="00DA2CD3">
        <w:rPr>
          <w:rFonts w:ascii="仿宋" w:eastAsia="仿宋" w:hAnsi="仿宋" w:cs="仿宋" w:hint="eastAsia"/>
          <w:sz w:val="28"/>
          <w:szCs w:val="28"/>
        </w:rPr>
        <w:t>改变不动产用途，用于可抵扣进项税额的应税项目时，</w:t>
      </w:r>
      <w:r w:rsidR="00D34F6D" w:rsidRPr="009F00A4">
        <w:rPr>
          <w:rFonts w:ascii="仿宋" w:eastAsia="仿宋" w:hAnsi="仿宋" w:cs="仿宋" w:hint="eastAsia"/>
          <w:sz w:val="28"/>
          <w:szCs w:val="28"/>
        </w:rPr>
        <w:t>在发生用途改变的</w:t>
      </w:r>
      <w:r w:rsidR="00D34F6D" w:rsidRPr="00D34F6D">
        <w:rPr>
          <w:rFonts w:ascii="仿宋" w:eastAsia="仿宋" w:hAnsi="仿宋" w:cs="仿宋" w:hint="eastAsia"/>
          <w:b/>
          <w:sz w:val="28"/>
          <w:szCs w:val="28"/>
        </w:rPr>
        <w:t>次月</w:t>
      </w:r>
      <w:r w:rsidR="00D34F6D" w:rsidRPr="009F00A4">
        <w:rPr>
          <w:rFonts w:ascii="仿宋" w:eastAsia="仿宋" w:hAnsi="仿宋" w:cs="仿宋" w:hint="eastAsia"/>
          <w:sz w:val="28"/>
          <w:szCs w:val="28"/>
        </w:rPr>
        <w:t>进行</w:t>
      </w:r>
      <w:r w:rsidR="00D34F6D">
        <w:rPr>
          <w:rFonts w:ascii="仿宋" w:eastAsia="仿宋" w:hAnsi="仿宋" w:cs="仿宋" w:hint="eastAsia"/>
          <w:sz w:val="28"/>
          <w:szCs w:val="28"/>
        </w:rPr>
        <w:t>计算抵扣</w:t>
      </w:r>
      <w:r w:rsidR="00D34F6D" w:rsidRPr="009F00A4">
        <w:rPr>
          <w:rFonts w:ascii="仿宋" w:eastAsia="仿宋" w:hAnsi="仿宋" w:cs="仿宋" w:hint="eastAsia"/>
          <w:sz w:val="28"/>
          <w:szCs w:val="28"/>
        </w:rPr>
        <w:t>。</w:t>
      </w:r>
    </w:p>
    <w:p w:rsidR="006038D3" w:rsidRPr="009F00A4" w:rsidRDefault="006038D3" w:rsidP="006038D3">
      <w:pPr>
        <w:ind w:firstLineChars="200" w:firstLine="560"/>
        <w:rPr>
          <w:rFonts w:ascii="仿宋" w:eastAsia="仿宋" w:hAnsi="仿宋" w:cs="仿宋"/>
          <w:sz w:val="28"/>
          <w:szCs w:val="28"/>
        </w:rPr>
      </w:pPr>
      <w:r w:rsidRPr="009F00A4">
        <w:rPr>
          <w:rFonts w:ascii="仿宋" w:eastAsia="仿宋" w:hAnsi="仿宋" w:cs="仿宋" w:hint="eastAsia"/>
          <w:sz w:val="28"/>
          <w:szCs w:val="28"/>
        </w:rPr>
        <w:t>不动产净值、原值与企业会计核算应保持一致。</w:t>
      </w:r>
    </w:p>
    <w:p w:rsidR="00656F83" w:rsidRPr="009F00A4" w:rsidRDefault="00897292" w:rsidP="00656F83">
      <w:pPr>
        <w:ind w:firstLineChars="200" w:firstLine="560"/>
        <w:rPr>
          <w:rFonts w:ascii="仿宋" w:eastAsia="仿宋" w:hAnsi="仿宋" w:cs="仿宋"/>
          <w:sz w:val="28"/>
          <w:szCs w:val="28"/>
        </w:rPr>
      </w:pPr>
      <w:r w:rsidRPr="00897292">
        <w:rPr>
          <w:rFonts w:ascii="仿宋" w:eastAsia="仿宋" w:hAnsi="仿宋" w:cs="仿宋" w:hint="eastAsia"/>
          <w:sz w:val="28"/>
          <w:szCs w:val="28"/>
        </w:rPr>
        <w:t>由于不动产是前期购进产生的，因此不需填入《增值税纳税申报</w:t>
      </w:r>
      <w:r w:rsidRPr="00897292">
        <w:rPr>
          <w:rFonts w:ascii="仿宋" w:eastAsia="仿宋" w:hAnsi="仿宋" w:cs="仿宋" w:hint="eastAsia"/>
          <w:sz w:val="28"/>
          <w:szCs w:val="28"/>
        </w:rPr>
        <w:lastRenderedPageBreak/>
        <w:t>表附列资料（二）》第９栏“（三）本期用于购建不动产的扣税凭证”中。</w:t>
      </w:r>
    </w:p>
    <w:p w:rsidR="006038D3" w:rsidRDefault="006038D3" w:rsidP="006038D3">
      <w:pPr>
        <w:pStyle w:val="20"/>
        <w:ind w:firstLineChars="0" w:firstLine="0"/>
        <w:rPr>
          <w:rFonts w:ascii="黑体" w:eastAsia="黑体" w:hAnsi="黑体" w:cs="黑体" w:hint="eastAsia"/>
          <w:b/>
          <w:bCs/>
          <w:sz w:val="28"/>
          <w:szCs w:val="28"/>
        </w:rPr>
      </w:pPr>
      <w:r w:rsidRPr="009F00A4">
        <w:rPr>
          <w:rFonts w:ascii="黑体" w:eastAsia="黑体" w:hAnsi="黑体" w:cs="黑体" w:hint="eastAsia"/>
          <w:b/>
          <w:bCs/>
          <w:sz w:val="28"/>
          <w:szCs w:val="28"/>
        </w:rPr>
        <w:t>【数据计算】</w:t>
      </w:r>
    </w:p>
    <w:p w:rsidR="00D224F8" w:rsidRPr="00D224F8" w:rsidRDefault="00D224F8" w:rsidP="00F317FC">
      <w:pPr>
        <w:pStyle w:val="20"/>
        <w:ind w:firstLineChars="0" w:firstLine="0"/>
        <w:rPr>
          <w:rFonts w:ascii="仿宋" w:eastAsia="仿宋" w:hAnsi="仿宋" w:cs="仿宋"/>
          <w:sz w:val="28"/>
          <w:szCs w:val="28"/>
        </w:rPr>
      </w:pPr>
      <w:r w:rsidRPr="00D224F8">
        <w:rPr>
          <w:rFonts w:ascii="仿宋" w:eastAsia="仿宋" w:hAnsi="仿宋" w:cs="仿宋" w:hint="eastAsia"/>
          <w:sz w:val="28"/>
          <w:szCs w:val="28"/>
        </w:rPr>
        <w:t xml:space="preserve">    可抵扣进项税额</w:t>
      </w:r>
      <w:r>
        <w:rPr>
          <w:rFonts w:ascii="仿宋" w:eastAsia="仿宋" w:hAnsi="仿宋" w:cs="仿宋" w:hint="eastAsia"/>
          <w:sz w:val="28"/>
          <w:szCs w:val="28"/>
        </w:rPr>
        <w:t>=</w:t>
      </w:r>
      <w:r w:rsidRPr="00D224F8">
        <w:rPr>
          <w:rFonts w:ascii="仿宋" w:eastAsia="仿宋" w:hAnsi="仿宋" w:cs="仿宋" w:hint="eastAsia"/>
          <w:sz w:val="28"/>
          <w:szCs w:val="28"/>
        </w:rPr>
        <w:t>增值税扣税凭证注明或计算的进项税额×不动产净值率</w:t>
      </w:r>
      <w:r>
        <w:rPr>
          <w:rFonts w:ascii="仿宋" w:eastAsia="仿宋" w:hAnsi="仿宋" w:cs="仿宋" w:hint="eastAsia"/>
          <w:sz w:val="28"/>
          <w:szCs w:val="28"/>
        </w:rPr>
        <w:t>=11</w:t>
      </w:r>
      <w:r w:rsidR="00C4142C">
        <w:rPr>
          <w:rFonts w:ascii="仿宋" w:eastAsia="仿宋" w:hAnsi="仿宋" w:cs="仿宋" w:hint="eastAsia"/>
          <w:sz w:val="28"/>
          <w:szCs w:val="28"/>
        </w:rPr>
        <w:t>0,000</w:t>
      </w:r>
      <w:r w:rsidRPr="00D224F8">
        <w:rPr>
          <w:rFonts w:ascii="仿宋" w:eastAsia="仿宋" w:hAnsi="仿宋" w:cs="仿宋" w:hint="eastAsia"/>
          <w:i/>
          <w:sz w:val="28"/>
          <w:szCs w:val="28"/>
        </w:rPr>
        <w:t>×</w:t>
      </w:r>
      <w:r w:rsidRPr="009F00A4">
        <w:rPr>
          <w:rFonts w:ascii="仿宋" w:eastAsia="仿宋" w:hAnsi="仿宋" w:cs="仿宋" w:hint="eastAsia"/>
          <w:sz w:val="28"/>
          <w:szCs w:val="28"/>
        </w:rPr>
        <w:t>（85</w:t>
      </w:r>
      <w:r w:rsidR="00F317FC">
        <w:rPr>
          <w:rFonts w:ascii="仿宋" w:eastAsia="仿宋" w:hAnsi="仿宋" w:cs="仿宋" w:hint="eastAsia"/>
          <w:sz w:val="28"/>
          <w:szCs w:val="28"/>
        </w:rPr>
        <w:t>0,000</w:t>
      </w:r>
      <w:r w:rsidRPr="009F00A4">
        <w:rPr>
          <w:rFonts w:ascii="仿宋" w:eastAsia="仿宋" w:hAnsi="仿宋" w:cs="仿宋" w:hint="eastAsia"/>
          <w:sz w:val="28"/>
          <w:szCs w:val="28"/>
        </w:rPr>
        <w:t>÷1</w:t>
      </w:r>
      <w:r w:rsidR="00F317FC">
        <w:rPr>
          <w:rFonts w:ascii="仿宋" w:eastAsia="仿宋" w:hAnsi="仿宋" w:cs="仿宋" w:hint="eastAsia"/>
          <w:sz w:val="28"/>
          <w:szCs w:val="28"/>
        </w:rPr>
        <w:t>,</w:t>
      </w:r>
      <w:r>
        <w:rPr>
          <w:rFonts w:ascii="仿宋" w:eastAsia="仿宋" w:hAnsi="仿宋" w:cs="仿宋" w:hint="eastAsia"/>
          <w:sz w:val="28"/>
          <w:szCs w:val="28"/>
        </w:rPr>
        <w:t>1</w:t>
      </w:r>
      <w:r w:rsidR="00C4142C">
        <w:rPr>
          <w:rFonts w:ascii="仿宋" w:eastAsia="仿宋" w:hAnsi="仿宋" w:cs="仿宋" w:hint="eastAsia"/>
          <w:sz w:val="28"/>
          <w:szCs w:val="28"/>
        </w:rPr>
        <w:t>1</w:t>
      </w:r>
      <w:r w:rsidR="00F317FC">
        <w:rPr>
          <w:rFonts w:ascii="仿宋" w:eastAsia="仿宋" w:hAnsi="仿宋" w:cs="仿宋" w:hint="eastAsia"/>
          <w:sz w:val="28"/>
          <w:szCs w:val="28"/>
        </w:rPr>
        <w:t>0,000</w:t>
      </w:r>
      <w:r w:rsidRPr="009F00A4">
        <w:rPr>
          <w:rFonts w:ascii="仿宋" w:eastAsia="仿宋" w:hAnsi="仿宋" w:cs="仿宋" w:hint="eastAsia"/>
          <w:sz w:val="28"/>
          <w:szCs w:val="28"/>
        </w:rPr>
        <w:t>）×100%</w:t>
      </w:r>
      <w:r>
        <w:rPr>
          <w:rFonts w:ascii="仿宋" w:eastAsia="仿宋" w:hAnsi="仿宋" w:cs="仿宋" w:hint="eastAsia"/>
          <w:sz w:val="28"/>
          <w:szCs w:val="28"/>
        </w:rPr>
        <w:t>=</w:t>
      </w:r>
      <w:r w:rsidR="00BE6BD2">
        <w:rPr>
          <w:rFonts w:ascii="仿宋" w:eastAsia="仿宋" w:hAnsi="仿宋" w:cs="仿宋" w:hint="eastAsia"/>
          <w:sz w:val="28"/>
          <w:szCs w:val="28"/>
        </w:rPr>
        <w:t>8</w:t>
      </w:r>
      <w:r w:rsidR="00C4142C">
        <w:rPr>
          <w:rFonts w:ascii="仿宋" w:eastAsia="仿宋" w:hAnsi="仿宋" w:cs="仿宋" w:hint="eastAsia"/>
          <w:sz w:val="28"/>
          <w:szCs w:val="28"/>
        </w:rPr>
        <w:t>4,234. 23</w:t>
      </w:r>
      <w:r w:rsidR="00BE6BD2">
        <w:rPr>
          <w:rFonts w:ascii="仿宋" w:eastAsia="仿宋" w:hAnsi="仿宋" w:cs="仿宋" w:hint="eastAsia"/>
          <w:sz w:val="28"/>
          <w:szCs w:val="28"/>
        </w:rPr>
        <w:t>元</w:t>
      </w:r>
    </w:p>
    <w:p w:rsidR="006038D3" w:rsidRPr="009F00A4" w:rsidRDefault="006038D3" w:rsidP="006038D3">
      <w:pPr>
        <w:pStyle w:val="20"/>
        <w:ind w:firstLineChars="0" w:firstLine="0"/>
        <w:rPr>
          <w:rFonts w:ascii="黑体" w:eastAsia="黑体" w:hAnsi="黑体" w:cs="黑体"/>
          <w:b/>
          <w:bCs/>
          <w:sz w:val="28"/>
          <w:szCs w:val="28"/>
        </w:rPr>
      </w:pPr>
      <w:r w:rsidRPr="009F00A4">
        <w:rPr>
          <w:rFonts w:ascii="黑体" w:eastAsia="黑体" w:hAnsi="黑体" w:cs="黑体" w:hint="eastAsia"/>
          <w:b/>
          <w:bCs/>
          <w:sz w:val="28"/>
          <w:szCs w:val="28"/>
        </w:rPr>
        <w:t>【表样填写】</w:t>
      </w:r>
    </w:p>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hint="eastAsia"/>
          <w:b/>
          <w:sz w:val="28"/>
          <w:szCs w:val="28"/>
        </w:rPr>
        <w:t>填报《增值税纳税申报表附列资料（二）》（本期进项税额明细）：</w:t>
      </w:r>
    </w:p>
    <w:p w:rsidR="006038D3" w:rsidRPr="009F00A4" w:rsidRDefault="00BD7B6C" w:rsidP="006038D3">
      <w:pPr>
        <w:ind w:firstLineChars="200" w:firstLine="560"/>
        <w:rPr>
          <w:rFonts w:ascii="仿宋" w:eastAsia="仿宋" w:hAnsi="仿宋" w:cs="仿宋"/>
          <w:sz w:val="28"/>
          <w:szCs w:val="28"/>
        </w:rPr>
      </w:pPr>
      <w:r>
        <w:rPr>
          <w:rFonts w:ascii="仿宋" w:eastAsia="仿宋" w:hAnsi="仿宋" w:cs="仿宋" w:hint="eastAsia"/>
          <w:sz w:val="28"/>
          <w:szCs w:val="28"/>
        </w:rPr>
        <w:t>由于不动产改变用途发生</w:t>
      </w:r>
      <w:r w:rsidR="00D34F6D">
        <w:rPr>
          <w:rFonts w:ascii="仿宋" w:eastAsia="仿宋" w:hAnsi="仿宋" w:cs="仿宋" w:hint="eastAsia"/>
          <w:sz w:val="28"/>
          <w:szCs w:val="28"/>
        </w:rPr>
        <w:t>在</w:t>
      </w:r>
      <w:r>
        <w:rPr>
          <w:rFonts w:ascii="仿宋" w:eastAsia="仿宋" w:hAnsi="仿宋" w:cs="仿宋" w:hint="eastAsia"/>
          <w:sz w:val="28"/>
          <w:szCs w:val="28"/>
        </w:rPr>
        <w:t>2019年8月，纳税人应在</w:t>
      </w:r>
      <w:r w:rsidR="006038D3" w:rsidRPr="009F00A4">
        <w:rPr>
          <w:rFonts w:ascii="仿宋" w:eastAsia="仿宋" w:hAnsi="仿宋" w:cs="仿宋" w:hint="eastAsia"/>
          <w:sz w:val="28"/>
          <w:szCs w:val="28"/>
        </w:rPr>
        <w:t>2019年</w:t>
      </w:r>
      <w:r>
        <w:rPr>
          <w:rFonts w:ascii="仿宋" w:eastAsia="仿宋" w:hAnsi="仿宋" w:cs="仿宋" w:hint="eastAsia"/>
          <w:sz w:val="28"/>
          <w:szCs w:val="28"/>
        </w:rPr>
        <w:t>9</w:t>
      </w:r>
      <w:r w:rsidR="006038D3" w:rsidRPr="009F00A4">
        <w:rPr>
          <w:rFonts w:ascii="仿宋" w:eastAsia="仿宋" w:hAnsi="仿宋" w:cs="仿宋" w:hint="eastAsia"/>
          <w:sz w:val="28"/>
          <w:szCs w:val="28"/>
        </w:rPr>
        <w:t>月</w:t>
      </w:r>
      <w:r>
        <w:rPr>
          <w:rFonts w:ascii="仿宋" w:eastAsia="仿宋" w:hAnsi="仿宋" w:cs="仿宋" w:hint="eastAsia"/>
          <w:sz w:val="28"/>
          <w:szCs w:val="28"/>
        </w:rPr>
        <w:t>所属期申报抵扣允许抵扣的进项税额，</w:t>
      </w:r>
      <w:r w:rsidR="006038D3" w:rsidRPr="009F00A4">
        <w:rPr>
          <w:rFonts w:ascii="仿宋" w:eastAsia="仿宋" w:hAnsi="仿宋" w:cs="仿宋" w:hint="eastAsia"/>
          <w:sz w:val="28"/>
          <w:szCs w:val="28"/>
        </w:rPr>
        <w:t>填报《增值税纳税申报表附列资料（二）》（本期进项税额明细）：</w:t>
      </w:r>
    </w:p>
    <w:p w:rsidR="006038D3" w:rsidRPr="009F00A4" w:rsidRDefault="00200C98" w:rsidP="006038D3">
      <w:pPr>
        <w:ind w:firstLineChars="200" w:firstLine="560"/>
        <w:rPr>
          <w:rFonts w:ascii="仿宋" w:eastAsia="仿宋" w:hAnsi="仿宋" w:cs="仿宋"/>
          <w:sz w:val="28"/>
          <w:szCs w:val="28"/>
        </w:rPr>
      </w:pPr>
      <w:r>
        <w:rPr>
          <w:rFonts w:ascii="仿宋" w:eastAsia="仿宋" w:hAnsi="仿宋" w:cs="仿宋" w:hint="eastAsia"/>
          <w:sz w:val="28"/>
          <w:szCs w:val="28"/>
        </w:rPr>
        <w:t xml:space="preserve">D </w:t>
      </w:r>
      <w:r w:rsidR="006038D3" w:rsidRPr="009F00A4">
        <w:rPr>
          <w:rFonts w:ascii="仿宋" w:eastAsia="仿宋" w:hAnsi="仿宋" w:cs="仿宋" w:hint="eastAsia"/>
          <w:sz w:val="28"/>
          <w:szCs w:val="28"/>
        </w:rPr>
        <w:t>企业</w:t>
      </w:r>
      <w:r w:rsidR="00BD7B6C">
        <w:rPr>
          <w:rFonts w:ascii="仿宋" w:eastAsia="仿宋" w:hAnsi="仿宋" w:cs="仿宋" w:hint="eastAsia"/>
          <w:sz w:val="28"/>
          <w:szCs w:val="28"/>
        </w:rPr>
        <w:t>允许</w:t>
      </w:r>
      <w:r w:rsidR="006038D3" w:rsidRPr="009F00A4">
        <w:rPr>
          <w:rFonts w:ascii="仿宋" w:eastAsia="仿宋" w:hAnsi="仿宋" w:cs="仿宋" w:hint="eastAsia"/>
          <w:sz w:val="28"/>
          <w:szCs w:val="28"/>
        </w:rPr>
        <w:t>抵扣的不动产进项税额为</w:t>
      </w:r>
      <w:r w:rsidR="00C4142C">
        <w:rPr>
          <w:rFonts w:ascii="仿宋" w:eastAsia="仿宋" w:hAnsi="仿宋" w:cs="仿宋" w:hint="eastAsia"/>
          <w:sz w:val="28"/>
          <w:szCs w:val="28"/>
        </w:rPr>
        <w:t>84,234. 23</w:t>
      </w:r>
      <w:r w:rsidR="00BE6BD2">
        <w:rPr>
          <w:rFonts w:ascii="仿宋" w:eastAsia="仿宋" w:hAnsi="仿宋" w:cs="仿宋" w:hint="eastAsia"/>
          <w:sz w:val="28"/>
          <w:szCs w:val="28"/>
        </w:rPr>
        <w:t>万</w:t>
      </w:r>
      <w:r w:rsidR="006038D3" w:rsidRPr="009F00A4">
        <w:rPr>
          <w:rFonts w:ascii="仿宋" w:eastAsia="仿宋" w:hAnsi="仿宋" w:cs="仿宋" w:hint="eastAsia"/>
          <w:sz w:val="28"/>
          <w:szCs w:val="28"/>
        </w:rPr>
        <w:t>元，填入《增值税纳税申报表附列资料（二）》</w:t>
      </w:r>
      <w:r w:rsidR="006038D3" w:rsidRPr="00F17FD3">
        <w:rPr>
          <w:rFonts w:ascii="仿宋" w:eastAsia="仿宋" w:hAnsi="仿宋" w:cs="仿宋" w:hint="eastAsia"/>
          <w:sz w:val="28"/>
          <w:szCs w:val="28"/>
        </w:rPr>
        <w:t>（本期进项税额明细）</w:t>
      </w:r>
      <w:r w:rsidR="006038D3" w:rsidRPr="009F00A4">
        <w:rPr>
          <w:rFonts w:ascii="仿宋" w:eastAsia="仿宋" w:hAnsi="仿宋" w:cs="仿宋" w:hint="eastAsia"/>
          <w:sz w:val="28"/>
          <w:szCs w:val="28"/>
        </w:rPr>
        <w:t>第</w:t>
      </w:r>
      <w:r w:rsidR="00BD7B6C">
        <w:rPr>
          <w:rFonts w:ascii="仿宋" w:eastAsia="仿宋" w:hAnsi="仿宋" w:cs="仿宋" w:hint="eastAsia"/>
          <w:sz w:val="28"/>
          <w:szCs w:val="28"/>
        </w:rPr>
        <w:t>8b</w:t>
      </w:r>
      <w:r w:rsidR="006038D3" w:rsidRPr="009F00A4">
        <w:rPr>
          <w:rFonts w:ascii="仿宋" w:eastAsia="仿宋" w:hAnsi="仿宋" w:cs="仿宋" w:hint="eastAsia"/>
          <w:sz w:val="28"/>
          <w:szCs w:val="28"/>
        </w:rPr>
        <w:t>栏</w:t>
      </w:r>
      <w:r w:rsidR="00D4611A">
        <w:rPr>
          <w:rFonts w:ascii="仿宋" w:eastAsia="仿宋" w:hAnsi="仿宋" w:cs="仿宋" w:hint="eastAsia"/>
          <w:sz w:val="28"/>
          <w:szCs w:val="28"/>
        </w:rPr>
        <w:t>，计算得出</w:t>
      </w:r>
      <w:r w:rsidR="00D4611A" w:rsidRPr="009F00A4">
        <w:rPr>
          <w:rFonts w:ascii="仿宋" w:eastAsia="仿宋" w:hAnsi="仿宋" w:cs="仿宋" w:hint="eastAsia"/>
          <w:sz w:val="28"/>
          <w:szCs w:val="28"/>
        </w:rPr>
        <w:t>第</w:t>
      </w:r>
      <w:r w:rsidR="00D4611A">
        <w:rPr>
          <w:rFonts w:ascii="仿宋" w:eastAsia="仿宋" w:hAnsi="仿宋" w:cs="仿宋" w:hint="eastAsia"/>
          <w:sz w:val="28"/>
          <w:szCs w:val="28"/>
        </w:rPr>
        <w:t>4、12</w:t>
      </w:r>
      <w:r w:rsidR="00D4611A" w:rsidRPr="009F00A4">
        <w:rPr>
          <w:rFonts w:ascii="仿宋" w:eastAsia="仿宋" w:hAnsi="仿宋" w:cs="仿宋" w:hint="eastAsia"/>
          <w:sz w:val="28"/>
          <w:szCs w:val="28"/>
        </w:rPr>
        <w:t>栏</w:t>
      </w:r>
      <w:r w:rsidR="006038D3" w:rsidRPr="009F00A4">
        <w:rPr>
          <w:rFonts w:ascii="仿宋" w:eastAsia="仿宋" w:hAnsi="仿宋" w:cs="仿宋" w:hint="eastAsia"/>
          <w:sz w:val="28"/>
          <w:szCs w:val="28"/>
        </w:rPr>
        <w:t>。</w:t>
      </w:r>
    </w:p>
    <w:tbl>
      <w:tblPr>
        <w:tblW w:w="8612" w:type="dxa"/>
        <w:tblLayout w:type="fixed"/>
        <w:tblLook w:val="0000"/>
      </w:tblPr>
      <w:tblGrid>
        <w:gridCol w:w="4351"/>
        <w:gridCol w:w="1560"/>
        <w:gridCol w:w="629"/>
        <w:gridCol w:w="798"/>
        <w:gridCol w:w="1274"/>
      </w:tblGrid>
      <w:tr w:rsidR="00BD7B6C" w:rsidRPr="009F00A4" w:rsidTr="000C761D">
        <w:trPr>
          <w:trHeight w:val="285"/>
        </w:trPr>
        <w:tc>
          <w:tcPr>
            <w:tcW w:w="8612" w:type="dxa"/>
            <w:gridSpan w:val="5"/>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b/>
                <w:bCs/>
                <w:kern w:val="0"/>
              </w:rPr>
            </w:pPr>
            <w:r w:rsidRPr="009F00A4">
              <w:rPr>
                <w:rFonts w:ascii="宋体" w:hAnsi="宋体" w:cs="宋体" w:hint="eastAsia"/>
                <w:b/>
                <w:bCs/>
                <w:kern w:val="0"/>
              </w:rPr>
              <w:t>一、申报抵扣的进项税额</w:t>
            </w:r>
          </w:p>
        </w:tc>
      </w:tr>
      <w:tr w:rsidR="00BD7B6C" w:rsidRPr="009F00A4" w:rsidTr="000C761D">
        <w:trPr>
          <w:trHeight w:val="312"/>
        </w:trPr>
        <w:tc>
          <w:tcPr>
            <w:tcW w:w="4351" w:type="dxa"/>
            <w:vMerge w:val="restart"/>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项目</w:t>
            </w:r>
          </w:p>
        </w:tc>
        <w:tc>
          <w:tcPr>
            <w:tcW w:w="1560" w:type="dxa"/>
            <w:vMerge w:val="restart"/>
            <w:tcBorders>
              <w:top w:val="nil"/>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栏次</w:t>
            </w:r>
          </w:p>
        </w:tc>
        <w:tc>
          <w:tcPr>
            <w:tcW w:w="629" w:type="dxa"/>
            <w:vMerge w:val="restart"/>
            <w:tcBorders>
              <w:top w:val="nil"/>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份数</w:t>
            </w:r>
          </w:p>
        </w:tc>
        <w:tc>
          <w:tcPr>
            <w:tcW w:w="798" w:type="dxa"/>
            <w:vMerge w:val="restart"/>
            <w:tcBorders>
              <w:top w:val="nil"/>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金额</w:t>
            </w:r>
          </w:p>
        </w:tc>
        <w:tc>
          <w:tcPr>
            <w:tcW w:w="1274" w:type="dxa"/>
            <w:vMerge w:val="restart"/>
            <w:tcBorders>
              <w:top w:val="nil"/>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税额</w:t>
            </w:r>
          </w:p>
        </w:tc>
      </w:tr>
      <w:tr w:rsidR="00BD7B6C" w:rsidRPr="009F00A4" w:rsidTr="000C761D">
        <w:trPr>
          <w:trHeight w:val="312"/>
        </w:trPr>
        <w:tc>
          <w:tcPr>
            <w:tcW w:w="4351" w:type="dxa"/>
            <w:vMerge/>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p>
        </w:tc>
        <w:tc>
          <w:tcPr>
            <w:tcW w:w="1560" w:type="dxa"/>
            <w:vMerge/>
            <w:tcBorders>
              <w:top w:val="nil"/>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p>
        </w:tc>
        <w:tc>
          <w:tcPr>
            <w:tcW w:w="629" w:type="dxa"/>
            <w:vMerge/>
            <w:tcBorders>
              <w:top w:val="nil"/>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p>
        </w:tc>
        <w:tc>
          <w:tcPr>
            <w:tcW w:w="798" w:type="dxa"/>
            <w:vMerge/>
            <w:tcBorders>
              <w:top w:val="nil"/>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p>
        </w:tc>
        <w:tc>
          <w:tcPr>
            <w:tcW w:w="1274" w:type="dxa"/>
            <w:vMerge/>
            <w:tcBorders>
              <w:top w:val="nil"/>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（一）认证相符的增值税专用发票</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1=2+3</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p>
        </w:tc>
        <w:tc>
          <w:tcPr>
            <w:tcW w:w="1274"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 xml:space="preserve">        其中：本期认证相符且本期申报抵扣</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2</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p>
        </w:tc>
        <w:tc>
          <w:tcPr>
            <w:tcW w:w="1274"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 xml:space="preserve">              前期认证相符且本期申报抵扣</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3</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274"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085056"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085056" w:rsidRPr="009F00A4" w:rsidRDefault="00085056" w:rsidP="00E92DBA">
            <w:pPr>
              <w:widowControl/>
              <w:spacing w:line="240" w:lineRule="auto"/>
              <w:jc w:val="left"/>
              <w:rPr>
                <w:rFonts w:ascii="宋体" w:hAnsi="宋体" w:cs="宋体"/>
                <w:kern w:val="0"/>
              </w:rPr>
            </w:pPr>
            <w:r w:rsidRPr="009F00A4">
              <w:rPr>
                <w:rFonts w:ascii="宋体" w:hAnsi="宋体" w:cs="宋体" w:hint="eastAsia"/>
                <w:kern w:val="0"/>
              </w:rPr>
              <w:t>（二）其他扣税凭证</w:t>
            </w:r>
          </w:p>
        </w:tc>
        <w:tc>
          <w:tcPr>
            <w:tcW w:w="1560" w:type="dxa"/>
            <w:tcBorders>
              <w:top w:val="nil"/>
              <w:left w:val="nil"/>
              <w:bottom w:val="single" w:sz="4" w:space="0" w:color="auto"/>
              <w:right w:val="single" w:sz="4" w:space="0" w:color="auto"/>
            </w:tcBorders>
            <w:vAlign w:val="center"/>
          </w:tcPr>
          <w:p w:rsidR="00085056" w:rsidRPr="009F00A4" w:rsidRDefault="00085056" w:rsidP="00E92DBA">
            <w:pPr>
              <w:widowControl/>
              <w:spacing w:line="240" w:lineRule="auto"/>
              <w:jc w:val="left"/>
              <w:rPr>
                <w:rFonts w:ascii="宋体" w:hAnsi="宋体" w:cs="宋体"/>
                <w:kern w:val="0"/>
              </w:rPr>
            </w:pPr>
            <w:r w:rsidRPr="009F00A4">
              <w:rPr>
                <w:rFonts w:ascii="宋体" w:hAnsi="宋体" w:cs="宋体" w:hint="eastAsia"/>
                <w:kern w:val="0"/>
              </w:rPr>
              <w:t>4=5+6+7+8a+8b</w:t>
            </w:r>
          </w:p>
        </w:tc>
        <w:tc>
          <w:tcPr>
            <w:tcW w:w="629" w:type="dxa"/>
            <w:tcBorders>
              <w:top w:val="nil"/>
              <w:left w:val="nil"/>
              <w:bottom w:val="single" w:sz="4" w:space="0" w:color="auto"/>
              <w:right w:val="single" w:sz="4" w:space="0" w:color="auto"/>
            </w:tcBorders>
            <w:vAlign w:val="center"/>
          </w:tcPr>
          <w:p w:rsidR="00085056" w:rsidRPr="009F00A4" w:rsidRDefault="00085056" w:rsidP="00C67E8A">
            <w:pPr>
              <w:widowControl/>
              <w:spacing w:line="240" w:lineRule="auto"/>
              <w:jc w:val="center"/>
              <w:rPr>
                <w:rFonts w:ascii="宋体" w:hAnsi="宋体" w:cs="宋体"/>
                <w:kern w:val="0"/>
              </w:rPr>
            </w:pPr>
            <w:r w:rsidRPr="009F00A4">
              <w:rPr>
                <w:rFonts w:ascii="宋体" w:hAnsi="宋体" w:cs="宋体" w:hint="eastAsia"/>
                <w:kern w:val="0"/>
              </w:rPr>
              <w:t xml:space="preserve">　</w:t>
            </w:r>
            <w:r>
              <w:rPr>
                <w:rFonts w:ascii="宋体" w:hAnsi="宋体" w:cs="宋体" w:hint="eastAsia"/>
                <w:kern w:val="0"/>
              </w:rPr>
              <w:t>0</w:t>
            </w:r>
          </w:p>
        </w:tc>
        <w:tc>
          <w:tcPr>
            <w:tcW w:w="798" w:type="dxa"/>
            <w:tcBorders>
              <w:top w:val="nil"/>
              <w:left w:val="nil"/>
              <w:bottom w:val="single" w:sz="4" w:space="0" w:color="auto"/>
              <w:right w:val="single" w:sz="4" w:space="0" w:color="auto"/>
            </w:tcBorders>
            <w:vAlign w:val="center"/>
          </w:tcPr>
          <w:p w:rsidR="00085056" w:rsidRPr="009F00A4" w:rsidRDefault="00085056" w:rsidP="00C67E8A">
            <w:pPr>
              <w:widowControl/>
              <w:spacing w:line="240" w:lineRule="auto"/>
              <w:jc w:val="center"/>
              <w:rPr>
                <w:rFonts w:ascii="宋体" w:hAnsi="宋体" w:cs="宋体"/>
                <w:kern w:val="0"/>
              </w:rPr>
            </w:pPr>
            <w:r>
              <w:rPr>
                <w:rFonts w:ascii="宋体" w:hAnsi="宋体" w:cs="宋体" w:hint="eastAsia"/>
                <w:kern w:val="0"/>
              </w:rPr>
              <w:t>0</w:t>
            </w:r>
            <w:r w:rsidRPr="009F00A4">
              <w:rPr>
                <w:rFonts w:ascii="宋体" w:hAnsi="宋体" w:cs="宋体" w:hint="eastAsia"/>
                <w:kern w:val="0"/>
              </w:rPr>
              <w:t xml:space="preserve">　</w:t>
            </w:r>
          </w:p>
        </w:tc>
        <w:tc>
          <w:tcPr>
            <w:tcW w:w="1274" w:type="dxa"/>
            <w:tcBorders>
              <w:top w:val="nil"/>
              <w:left w:val="nil"/>
              <w:bottom w:val="single" w:sz="4" w:space="0" w:color="auto"/>
              <w:right w:val="single" w:sz="4" w:space="0" w:color="auto"/>
            </w:tcBorders>
            <w:vAlign w:val="center"/>
          </w:tcPr>
          <w:p w:rsidR="00085056" w:rsidRPr="009F00A4" w:rsidRDefault="00085056" w:rsidP="00C67E8A">
            <w:pPr>
              <w:widowControl/>
              <w:spacing w:line="240" w:lineRule="auto"/>
              <w:jc w:val="center"/>
              <w:rPr>
                <w:rFonts w:ascii="宋体" w:hAnsi="宋体" w:cs="宋体"/>
                <w:kern w:val="0"/>
              </w:rPr>
            </w:pPr>
            <w:r w:rsidRPr="00C4142C">
              <w:rPr>
                <w:rFonts w:ascii="宋体" w:hAnsi="宋体" w:cs="宋体" w:hint="eastAsia"/>
                <w:kern w:val="0"/>
              </w:rPr>
              <w:t>84,234. 23</w:t>
            </w:r>
            <w:r w:rsidRPr="009F00A4">
              <w:rPr>
                <w:rFonts w:ascii="宋体" w:hAnsi="宋体" w:cs="宋体" w:hint="eastAsia"/>
                <w:kern w:val="0"/>
              </w:rPr>
              <w:t xml:space="preserve">　</w:t>
            </w: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 xml:space="preserve">        其中：海关进口增值税专用缴款书</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5</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274"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 xml:space="preserve">             农产品收购发票或者销售发票</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6</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274"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 xml:space="preserve">              代扣代缴税收缴款凭证</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color w:val="000000"/>
                <w:kern w:val="0"/>
              </w:rPr>
            </w:pPr>
            <w:r w:rsidRPr="009F00A4">
              <w:rPr>
                <w:rFonts w:ascii="宋体" w:hAnsi="宋体" w:cs="宋体" w:hint="eastAsia"/>
                <w:color w:val="000000"/>
                <w:kern w:val="0"/>
              </w:rPr>
              <w:t>7</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1274"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 xml:space="preserve">              加计扣除农产品进项税额</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color w:val="000000"/>
                <w:kern w:val="0"/>
              </w:rPr>
            </w:pPr>
            <w:r w:rsidRPr="009F00A4">
              <w:rPr>
                <w:rFonts w:ascii="宋体" w:hAnsi="宋体" w:cs="宋体" w:hint="eastAsia"/>
                <w:color w:val="000000"/>
                <w:kern w:val="0"/>
              </w:rPr>
              <w:t>8a</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w:t>
            </w: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w:t>
            </w:r>
          </w:p>
        </w:tc>
        <w:tc>
          <w:tcPr>
            <w:tcW w:w="1274"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 xml:space="preserve">              其他</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8b</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r>
              <w:rPr>
                <w:rFonts w:ascii="宋体" w:hAnsi="宋体" w:cs="宋体" w:hint="eastAsia"/>
                <w:kern w:val="0"/>
              </w:rPr>
              <w:t>0</w:t>
            </w: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Pr>
                <w:rFonts w:ascii="宋体" w:hAnsi="宋体" w:cs="宋体" w:hint="eastAsia"/>
                <w:kern w:val="0"/>
              </w:rPr>
              <w:t>0</w:t>
            </w:r>
            <w:r w:rsidRPr="009F00A4">
              <w:rPr>
                <w:rFonts w:ascii="宋体" w:hAnsi="宋体" w:cs="宋体" w:hint="eastAsia"/>
                <w:kern w:val="0"/>
              </w:rPr>
              <w:t xml:space="preserve">　</w:t>
            </w:r>
          </w:p>
        </w:tc>
        <w:tc>
          <w:tcPr>
            <w:tcW w:w="1274" w:type="dxa"/>
            <w:tcBorders>
              <w:top w:val="nil"/>
              <w:left w:val="nil"/>
              <w:bottom w:val="single" w:sz="4" w:space="0" w:color="auto"/>
              <w:right w:val="single" w:sz="4" w:space="0" w:color="auto"/>
            </w:tcBorders>
            <w:vAlign w:val="center"/>
          </w:tcPr>
          <w:p w:rsidR="00BD7B6C" w:rsidRPr="009F00A4" w:rsidRDefault="00C4142C" w:rsidP="00BE6BD2">
            <w:pPr>
              <w:widowControl/>
              <w:spacing w:line="240" w:lineRule="auto"/>
              <w:jc w:val="center"/>
              <w:rPr>
                <w:rFonts w:ascii="宋体" w:hAnsi="宋体" w:cs="宋体"/>
                <w:kern w:val="0"/>
              </w:rPr>
            </w:pPr>
            <w:r w:rsidRPr="00C4142C">
              <w:rPr>
                <w:rFonts w:ascii="宋体" w:hAnsi="宋体" w:cs="宋体" w:hint="eastAsia"/>
                <w:kern w:val="0"/>
              </w:rPr>
              <w:t>84,234. 23</w:t>
            </w:r>
            <w:r w:rsidR="00BD7B6C" w:rsidRPr="009F00A4">
              <w:rPr>
                <w:rFonts w:ascii="宋体" w:hAnsi="宋体" w:cs="宋体" w:hint="eastAsia"/>
                <w:kern w:val="0"/>
              </w:rPr>
              <w:t xml:space="preserve">　</w:t>
            </w: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（三）本期用于购建不动产的扣税凭证</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9</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p>
        </w:tc>
        <w:tc>
          <w:tcPr>
            <w:tcW w:w="1274"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（四）本期用于抵扣的旅客运输服务扣税凭证</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10</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274"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（五）外贸企业进项税额抵扣证明</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11</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1274"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r>
      <w:tr w:rsidR="00BD7B6C" w:rsidRPr="009F00A4" w:rsidTr="000C761D">
        <w:trPr>
          <w:trHeight w:val="285"/>
        </w:trPr>
        <w:tc>
          <w:tcPr>
            <w:tcW w:w="4351" w:type="dxa"/>
            <w:tcBorders>
              <w:top w:val="single" w:sz="4" w:space="0" w:color="auto"/>
              <w:left w:val="single" w:sz="4" w:space="0" w:color="auto"/>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当期申报抵扣进项税额合计</w:t>
            </w:r>
          </w:p>
        </w:tc>
        <w:tc>
          <w:tcPr>
            <w:tcW w:w="1560"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left"/>
              <w:rPr>
                <w:rFonts w:ascii="宋体" w:hAnsi="宋体" w:cs="宋体"/>
                <w:kern w:val="0"/>
              </w:rPr>
            </w:pPr>
            <w:r w:rsidRPr="009F00A4">
              <w:rPr>
                <w:rFonts w:ascii="宋体" w:hAnsi="宋体" w:cs="宋体" w:hint="eastAsia"/>
                <w:kern w:val="0"/>
              </w:rPr>
              <w:t>12=1+4+11</w:t>
            </w:r>
          </w:p>
        </w:tc>
        <w:tc>
          <w:tcPr>
            <w:tcW w:w="629"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Pr>
                <w:rFonts w:ascii="宋体" w:hAnsi="宋体" w:cs="宋体" w:hint="eastAsia"/>
                <w:kern w:val="0"/>
              </w:rPr>
              <w:t>0</w:t>
            </w:r>
          </w:p>
        </w:tc>
        <w:tc>
          <w:tcPr>
            <w:tcW w:w="798" w:type="dxa"/>
            <w:tcBorders>
              <w:top w:val="nil"/>
              <w:left w:val="nil"/>
              <w:bottom w:val="single" w:sz="4" w:space="0" w:color="auto"/>
              <w:right w:val="single" w:sz="4" w:space="0" w:color="auto"/>
            </w:tcBorders>
            <w:vAlign w:val="center"/>
          </w:tcPr>
          <w:p w:rsidR="00BD7B6C" w:rsidRPr="009F00A4" w:rsidRDefault="00BD7B6C" w:rsidP="00E92DBA">
            <w:pPr>
              <w:widowControl/>
              <w:spacing w:line="240" w:lineRule="auto"/>
              <w:jc w:val="center"/>
              <w:rPr>
                <w:rFonts w:ascii="宋体" w:hAnsi="宋体" w:cs="宋体"/>
                <w:kern w:val="0"/>
              </w:rPr>
            </w:pPr>
            <w:r>
              <w:rPr>
                <w:rFonts w:ascii="宋体" w:hAnsi="宋体" w:cs="宋体" w:hint="eastAsia"/>
                <w:kern w:val="0"/>
              </w:rPr>
              <w:t>0</w:t>
            </w:r>
          </w:p>
        </w:tc>
        <w:tc>
          <w:tcPr>
            <w:tcW w:w="1274" w:type="dxa"/>
            <w:tcBorders>
              <w:top w:val="nil"/>
              <w:left w:val="nil"/>
              <w:bottom w:val="single" w:sz="4" w:space="0" w:color="auto"/>
              <w:right w:val="single" w:sz="4" w:space="0" w:color="auto"/>
            </w:tcBorders>
            <w:vAlign w:val="center"/>
          </w:tcPr>
          <w:p w:rsidR="00BD7B6C" w:rsidRPr="009F00A4" w:rsidRDefault="00C4142C" w:rsidP="00E92DBA">
            <w:pPr>
              <w:widowControl/>
              <w:spacing w:line="240" w:lineRule="auto"/>
              <w:jc w:val="center"/>
              <w:rPr>
                <w:rFonts w:ascii="宋体" w:hAnsi="宋体" w:cs="宋体"/>
                <w:kern w:val="0"/>
              </w:rPr>
            </w:pPr>
            <w:r w:rsidRPr="00C4142C">
              <w:rPr>
                <w:rFonts w:ascii="宋体" w:hAnsi="宋体" w:cs="宋体" w:hint="eastAsia"/>
                <w:kern w:val="0"/>
              </w:rPr>
              <w:t>84,234. 23</w:t>
            </w:r>
          </w:p>
        </w:tc>
      </w:tr>
    </w:tbl>
    <w:p w:rsidR="006038D3" w:rsidRDefault="006038D3">
      <w:pPr>
        <w:pStyle w:val="2"/>
        <w:spacing w:before="156" w:after="156"/>
      </w:pPr>
    </w:p>
    <w:p w:rsidR="00D12AB6" w:rsidRPr="009F00A4" w:rsidRDefault="006038D3">
      <w:pPr>
        <w:pStyle w:val="2"/>
        <w:spacing w:before="156" w:after="156"/>
      </w:pPr>
      <w:bookmarkStart w:id="7" w:name="_Toc7446748"/>
      <w:r>
        <w:rPr>
          <w:rFonts w:hint="eastAsia"/>
        </w:rPr>
        <w:t>E.</w:t>
      </w:r>
      <w:r w:rsidR="00D12AB6" w:rsidRPr="009F00A4">
        <w:rPr>
          <w:rFonts w:hint="eastAsia"/>
        </w:rPr>
        <w:t>综合业务申报案例</w:t>
      </w:r>
      <w:bookmarkEnd w:id="7"/>
    </w:p>
    <w:p w:rsidR="00D12AB6" w:rsidRPr="009F00A4" w:rsidRDefault="00D12AB6">
      <w:pPr>
        <w:pStyle w:val="20"/>
        <w:ind w:firstLineChars="0" w:firstLine="0"/>
        <w:rPr>
          <w:rFonts w:ascii="黑体" w:eastAsia="黑体" w:hAnsi="黑体" w:cs="黑体"/>
          <w:b/>
          <w:bCs/>
          <w:sz w:val="28"/>
          <w:szCs w:val="28"/>
        </w:rPr>
      </w:pPr>
      <w:r w:rsidRPr="009F00A4">
        <w:rPr>
          <w:rFonts w:ascii="黑体" w:eastAsia="黑体" w:hAnsi="黑体" w:cs="黑体" w:hint="eastAsia"/>
          <w:b/>
          <w:bCs/>
          <w:sz w:val="28"/>
          <w:szCs w:val="28"/>
        </w:rPr>
        <w:t>【业务描述】</w:t>
      </w:r>
    </w:p>
    <w:p w:rsidR="00D12AB6" w:rsidRPr="009F00A4" w:rsidRDefault="00F94A23">
      <w:pPr>
        <w:ind w:firstLineChars="200" w:firstLine="560"/>
        <w:rPr>
          <w:rFonts w:ascii="仿宋" w:eastAsia="仿宋" w:hAnsi="仿宋" w:cs="仿宋"/>
          <w:sz w:val="28"/>
          <w:szCs w:val="28"/>
        </w:rPr>
      </w:pPr>
      <w:r>
        <w:rPr>
          <w:rFonts w:ascii="仿宋" w:eastAsia="仿宋" w:hAnsi="仿宋" w:cs="仿宋" w:hint="eastAsia"/>
          <w:sz w:val="28"/>
          <w:szCs w:val="28"/>
        </w:rPr>
        <w:t>E</w:t>
      </w:r>
      <w:r w:rsidR="00D12AB6" w:rsidRPr="009F00A4">
        <w:rPr>
          <w:rFonts w:ascii="仿宋" w:eastAsia="仿宋" w:hAnsi="仿宋" w:cs="仿宋" w:hint="eastAsia"/>
          <w:sz w:val="28"/>
          <w:szCs w:val="28"/>
        </w:rPr>
        <w:t>企业为增值税一般纳税人，在2019年8月发生以下业务：</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（1）销售货物，不含税销售额为200万元，给对方开具了增值税专用发票。</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（2）销售不动产（适用一般计税方法），含税销售额327万元</w:t>
      </w:r>
      <w:r w:rsidR="00FA4F46">
        <w:rPr>
          <w:rFonts w:ascii="仿宋" w:eastAsia="仿宋" w:hAnsi="仿宋" w:cs="仿宋" w:hint="eastAsia"/>
          <w:sz w:val="28"/>
          <w:szCs w:val="28"/>
        </w:rPr>
        <w:t>（不含税销售额300万元）</w:t>
      </w:r>
      <w:r w:rsidRPr="009F00A4">
        <w:rPr>
          <w:rFonts w:ascii="仿宋" w:eastAsia="仿宋" w:hAnsi="仿宋" w:cs="仿宋" w:hint="eastAsia"/>
          <w:sz w:val="28"/>
          <w:szCs w:val="28"/>
        </w:rPr>
        <w:t>，并开具了增值说普通发票。</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（3）提供不动产租赁服务（适用简易计税方法），含税销售额52.5万元</w:t>
      </w:r>
      <w:r w:rsidR="00FA4F46">
        <w:rPr>
          <w:rFonts w:ascii="仿宋" w:eastAsia="仿宋" w:hAnsi="仿宋" w:cs="仿宋" w:hint="eastAsia"/>
          <w:sz w:val="28"/>
          <w:szCs w:val="28"/>
        </w:rPr>
        <w:t>（不含税销售额50万元）</w:t>
      </w:r>
      <w:r w:rsidRPr="009F00A4">
        <w:rPr>
          <w:rFonts w:ascii="仿宋" w:eastAsia="仿宋" w:hAnsi="仿宋" w:cs="仿宋" w:hint="eastAsia"/>
          <w:sz w:val="28"/>
          <w:szCs w:val="28"/>
        </w:rPr>
        <w:t>，给对方开具了增值税专用发票。</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（4）购进不动产，取得增值税专用发票1张，票面合计不含税金额150万元，税额13.5万元，用于生产经营活动。</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（5）截止至2019年3月所属期，企业尚未抵扣完毕的不动产待抵扣进项税额为9万元，在8月一次性转入。</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（6）2016年5月10日购进的不动产在8月改变用途，用作职工饭堂，该不动产已抵扣进项税额11万元，不动产净值为80万元，不动产原值为100万元。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该企业上期没有留抵税额</w:t>
      </w:r>
      <w:r w:rsidR="00F17FD3">
        <w:rPr>
          <w:rFonts w:ascii="仿宋" w:eastAsia="仿宋" w:hAnsi="仿宋" w:cs="仿宋" w:hint="eastAsia"/>
          <w:sz w:val="28"/>
          <w:szCs w:val="28"/>
        </w:rPr>
        <w:t>，且不适用加计抵减政策</w:t>
      </w:r>
      <w:r w:rsidRPr="009F00A4">
        <w:rPr>
          <w:rFonts w:ascii="仿宋" w:eastAsia="仿宋" w:hAnsi="仿宋" w:cs="仿宋" w:hint="eastAsia"/>
          <w:sz w:val="28"/>
          <w:szCs w:val="28"/>
        </w:rPr>
        <w:t>。</w:t>
      </w:r>
    </w:p>
    <w:p w:rsidR="00D12AB6" w:rsidRPr="009F00A4" w:rsidRDefault="00D12AB6">
      <w:pPr>
        <w:pStyle w:val="20"/>
        <w:ind w:firstLineChars="0" w:firstLine="0"/>
        <w:rPr>
          <w:rFonts w:ascii="黑体" w:eastAsia="黑体" w:hAnsi="黑体" w:cs="黑体"/>
          <w:b/>
          <w:bCs/>
          <w:sz w:val="28"/>
          <w:szCs w:val="28"/>
        </w:rPr>
      </w:pPr>
      <w:r w:rsidRPr="009F00A4">
        <w:rPr>
          <w:rFonts w:ascii="黑体" w:eastAsia="黑体" w:hAnsi="黑体" w:cs="黑体" w:hint="eastAsia"/>
          <w:b/>
          <w:bCs/>
          <w:sz w:val="28"/>
          <w:szCs w:val="28"/>
        </w:rPr>
        <w:t>【数据计算】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（1）销售货物适用一般计税方法项目应纳税额计算：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 xml:space="preserve">销售货物税率13% </w:t>
      </w:r>
    </w:p>
    <w:p w:rsidR="009C54D0"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销项税额=</w:t>
      </w:r>
      <w:r w:rsidR="00C362CC">
        <w:rPr>
          <w:rFonts w:ascii="仿宋" w:eastAsia="仿宋" w:hAnsi="仿宋" w:cs="仿宋" w:hint="eastAsia"/>
          <w:sz w:val="28"/>
          <w:szCs w:val="28"/>
        </w:rPr>
        <w:t>不</w:t>
      </w:r>
      <w:r w:rsidRPr="009F00A4">
        <w:rPr>
          <w:rFonts w:ascii="仿宋" w:eastAsia="仿宋" w:hAnsi="仿宋" w:cs="仿宋" w:hint="eastAsia"/>
          <w:sz w:val="28"/>
          <w:szCs w:val="28"/>
        </w:rPr>
        <w:t>含税销售额×税率</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lastRenderedPageBreak/>
        <w:t>=200×13% = 26万元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（2）销售不动产用一般计税方法项目应纳税额计算：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销售不动产税率9%</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销项税额=含税销售额÷（1+税率）×税率</w:t>
      </w:r>
    </w:p>
    <w:p w:rsidR="00D12AB6"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=327÷（1+9%）×9% = 27万元</w:t>
      </w:r>
    </w:p>
    <w:p w:rsidR="00465E7C" w:rsidRPr="009F00A4" w:rsidRDefault="00465E7C">
      <w:pPr>
        <w:ind w:firstLineChars="200" w:firstLine="560"/>
        <w:rPr>
          <w:rFonts w:ascii="仿宋" w:eastAsia="仿宋" w:hAnsi="仿宋" w:cs="仿宋"/>
          <w:sz w:val="28"/>
          <w:szCs w:val="28"/>
        </w:rPr>
      </w:pPr>
      <w:r>
        <w:rPr>
          <w:rFonts w:ascii="仿宋" w:eastAsia="仿宋" w:hAnsi="仿宋" w:cs="仿宋" w:hint="eastAsia"/>
          <w:sz w:val="28"/>
          <w:szCs w:val="28"/>
        </w:rPr>
        <w:t>综上,销项税额合计=26+27=53万元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（3）不动产租赁适用简易计税项目应纳税额计算：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不动产租赁服务征收率5%</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应纳税额=含税销售额÷（1+征收率）×征收率</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=52</w:t>
      </w:r>
      <w:r w:rsidR="00583CA4" w:rsidRPr="009F00A4">
        <w:rPr>
          <w:rFonts w:ascii="仿宋" w:eastAsia="仿宋" w:hAnsi="仿宋" w:cs="仿宋" w:hint="eastAsia"/>
          <w:sz w:val="28"/>
          <w:szCs w:val="28"/>
        </w:rPr>
        <w:t>.5</w:t>
      </w:r>
      <w:r w:rsidRPr="009F00A4">
        <w:rPr>
          <w:rFonts w:ascii="仿宋" w:eastAsia="仿宋" w:hAnsi="仿宋" w:cs="仿宋" w:hint="eastAsia"/>
          <w:sz w:val="28"/>
          <w:szCs w:val="28"/>
        </w:rPr>
        <w:t>÷（1+5%）×5% = 2</w:t>
      </w:r>
      <w:r w:rsidR="00583CA4" w:rsidRPr="009F00A4">
        <w:rPr>
          <w:rFonts w:ascii="仿宋" w:eastAsia="仿宋" w:hAnsi="仿宋" w:cs="仿宋" w:hint="eastAsia"/>
          <w:sz w:val="28"/>
          <w:szCs w:val="28"/>
        </w:rPr>
        <w:t>.</w:t>
      </w:r>
      <w:r w:rsidRPr="009F00A4">
        <w:rPr>
          <w:rFonts w:ascii="仿宋" w:eastAsia="仿宋" w:hAnsi="仿宋" w:cs="仿宋" w:hint="eastAsia"/>
          <w:sz w:val="28"/>
          <w:szCs w:val="28"/>
        </w:rPr>
        <w:t>5</w:t>
      </w:r>
      <w:r w:rsidR="00583CA4" w:rsidRPr="009F00A4">
        <w:rPr>
          <w:rFonts w:ascii="仿宋" w:eastAsia="仿宋" w:hAnsi="仿宋" w:cs="仿宋" w:hint="eastAsia"/>
          <w:sz w:val="28"/>
          <w:szCs w:val="28"/>
        </w:rPr>
        <w:t>万</w:t>
      </w:r>
      <w:r w:rsidRPr="009F00A4">
        <w:rPr>
          <w:rFonts w:ascii="仿宋" w:eastAsia="仿宋" w:hAnsi="仿宋" w:cs="仿宋" w:hint="eastAsia"/>
          <w:sz w:val="28"/>
          <w:szCs w:val="28"/>
        </w:rPr>
        <w:t>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（4</w:t>
      </w:r>
      <w:r w:rsidR="00F94A23">
        <w:rPr>
          <w:rFonts w:ascii="仿宋" w:eastAsia="仿宋" w:hAnsi="仿宋" w:cs="仿宋"/>
          <w:sz w:val="28"/>
          <w:szCs w:val="28"/>
        </w:rPr>
        <w:t>）</w:t>
      </w:r>
      <w:r w:rsidR="00F94A23">
        <w:rPr>
          <w:rFonts w:ascii="仿宋" w:eastAsia="仿宋" w:hAnsi="仿宋" w:cs="仿宋" w:hint="eastAsia"/>
          <w:sz w:val="28"/>
          <w:szCs w:val="28"/>
        </w:rPr>
        <w:t>（</w:t>
      </w:r>
      <w:r w:rsidRPr="009F00A4">
        <w:rPr>
          <w:rFonts w:ascii="仿宋" w:eastAsia="仿宋" w:hAnsi="仿宋" w:cs="仿宋" w:hint="eastAsia"/>
          <w:sz w:val="28"/>
          <w:szCs w:val="28"/>
        </w:rPr>
        <w:t>5）购进不动产进项税额和前期待抵扣不动产进项税额一次性抵扣计算：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进项税额=13.5</w:t>
      </w:r>
      <w:r w:rsidR="00F94A23" w:rsidRPr="009F00A4" w:rsidDel="00F94A23">
        <w:rPr>
          <w:rFonts w:ascii="仿宋" w:eastAsia="仿宋" w:hAnsi="仿宋" w:cs="仿宋" w:hint="eastAsia"/>
          <w:sz w:val="28"/>
          <w:szCs w:val="28"/>
        </w:rPr>
        <w:t xml:space="preserve"> </w:t>
      </w:r>
      <w:r w:rsidRPr="009F00A4">
        <w:rPr>
          <w:rFonts w:ascii="仿宋" w:eastAsia="仿宋" w:hAnsi="仿宋" w:cs="仿宋" w:hint="eastAsia"/>
          <w:sz w:val="28"/>
          <w:szCs w:val="28"/>
        </w:rPr>
        <w:t>+9</w:t>
      </w:r>
      <w:r w:rsidR="00F94A23" w:rsidRPr="009F00A4" w:rsidDel="00F94A23">
        <w:rPr>
          <w:rFonts w:ascii="仿宋" w:eastAsia="仿宋" w:hAnsi="仿宋" w:cs="仿宋" w:hint="eastAsia"/>
          <w:sz w:val="28"/>
          <w:szCs w:val="28"/>
        </w:rPr>
        <w:t xml:space="preserve"> </w:t>
      </w:r>
      <w:r w:rsidRPr="009F00A4">
        <w:rPr>
          <w:rFonts w:ascii="仿宋" w:eastAsia="仿宋" w:hAnsi="仿宋" w:cs="仿宋" w:hint="eastAsia"/>
          <w:sz w:val="28"/>
          <w:szCs w:val="28"/>
        </w:rPr>
        <w:t>= 22.5万元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（6）已抵扣不动产改变用途用于不可抵扣项目转出进项税额计算：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本期进项税额转出＝不得抵扣的不动产进项税额＝已抵扣进项税额×不动产净值率＝11×[(80÷100）×100%] ＝ 8.8万元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（7）应纳税额计算：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一般计税方法应纳税额=销项税额-</w:t>
      </w:r>
      <w:r w:rsidR="00F94A23">
        <w:rPr>
          <w:rFonts w:ascii="仿宋" w:eastAsia="仿宋" w:hAnsi="仿宋" w:cs="仿宋" w:hint="eastAsia"/>
          <w:sz w:val="28"/>
          <w:szCs w:val="28"/>
        </w:rPr>
        <w:t>（</w:t>
      </w:r>
      <w:r w:rsidRPr="009F00A4">
        <w:rPr>
          <w:rFonts w:ascii="仿宋" w:eastAsia="仿宋" w:hAnsi="仿宋" w:cs="仿宋" w:hint="eastAsia"/>
          <w:sz w:val="28"/>
          <w:szCs w:val="28"/>
        </w:rPr>
        <w:t>进项税额</w:t>
      </w:r>
      <w:r w:rsidR="00F94A23">
        <w:rPr>
          <w:rFonts w:ascii="仿宋" w:eastAsia="仿宋" w:hAnsi="仿宋" w:cs="仿宋" w:hint="eastAsia"/>
          <w:sz w:val="28"/>
          <w:szCs w:val="28"/>
        </w:rPr>
        <w:t>-</w:t>
      </w:r>
      <w:r w:rsidRPr="009F00A4">
        <w:rPr>
          <w:rFonts w:ascii="仿宋" w:eastAsia="仿宋" w:hAnsi="仿宋" w:cs="仿宋" w:hint="eastAsia"/>
          <w:sz w:val="28"/>
          <w:szCs w:val="28"/>
        </w:rPr>
        <w:t>进项税额转出</w:t>
      </w:r>
      <w:r w:rsidR="00F94A23">
        <w:rPr>
          <w:rFonts w:ascii="仿宋" w:eastAsia="仿宋" w:hAnsi="仿宋" w:cs="仿宋" w:hint="eastAsia"/>
          <w:sz w:val="28"/>
          <w:szCs w:val="28"/>
        </w:rPr>
        <w:t>）</w:t>
      </w:r>
      <w:r w:rsidRPr="009F00A4">
        <w:rPr>
          <w:rFonts w:ascii="仿宋" w:eastAsia="仿宋" w:hAnsi="仿宋" w:cs="仿宋" w:hint="eastAsia"/>
          <w:sz w:val="28"/>
          <w:szCs w:val="28"/>
        </w:rPr>
        <w:t>=53-</w:t>
      </w:r>
      <w:r w:rsidR="00F94A23">
        <w:rPr>
          <w:rFonts w:ascii="仿宋" w:eastAsia="仿宋" w:hAnsi="仿宋" w:cs="仿宋" w:hint="eastAsia"/>
          <w:sz w:val="28"/>
          <w:szCs w:val="28"/>
        </w:rPr>
        <w:t>（</w:t>
      </w:r>
      <w:r w:rsidRPr="009F00A4">
        <w:rPr>
          <w:rFonts w:ascii="仿宋" w:eastAsia="仿宋" w:hAnsi="仿宋" w:cs="仿宋" w:hint="eastAsia"/>
          <w:sz w:val="28"/>
          <w:szCs w:val="28"/>
        </w:rPr>
        <w:t>22.5</w:t>
      </w:r>
      <w:r w:rsidR="00F94A23">
        <w:rPr>
          <w:rFonts w:ascii="仿宋" w:eastAsia="仿宋" w:hAnsi="仿宋" w:cs="仿宋" w:hint="eastAsia"/>
          <w:sz w:val="28"/>
          <w:szCs w:val="28"/>
        </w:rPr>
        <w:t>-</w:t>
      </w:r>
      <w:r w:rsidRPr="009F00A4">
        <w:rPr>
          <w:rFonts w:ascii="仿宋" w:eastAsia="仿宋" w:hAnsi="仿宋" w:cs="仿宋" w:hint="eastAsia"/>
          <w:sz w:val="28"/>
          <w:szCs w:val="28"/>
        </w:rPr>
        <w:t>8.8</w:t>
      </w:r>
      <w:r w:rsidR="00F94A23">
        <w:rPr>
          <w:rFonts w:ascii="仿宋" w:eastAsia="仿宋" w:hAnsi="仿宋" w:cs="仿宋" w:hint="eastAsia"/>
          <w:sz w:val="28"/>
          <w:szCs w:val="28"/>
        </w:rPr>
        <w:t>）</w:t>
      </w:r>
      <w:r w:rsidRPr="009F00A4">
        <w:rPr>
          <w:rFonts w:ascii="仿宋" w:eastAsia="仿宋" w:hAnsi="仿宋" w:cs="仿宋" w:hint="eastAsia"/>
          <w:sz w:val="28"/>
          <w:szCs w:val="28"/>
        </w:rPr>
        <w:t>=39.3万元</w:t>
      </w:r>
    </w:p>
    <w:p w:rsidR="00583CA4" w:rsidRPr="009F00A4" w:rsidRDefault="00583CA4" w:rsidP="00583CA4">
      <w:pPr>
        <w:ind w:firstLineChars="200" w:firstLine="560"/>
        <w:rPr>
          <w:rFonts w:ascii="仿宋" w:eastAsia="仿宋" w:hAnsi="仿宋" w:cs="仿宋"/>
          <w:sz w:val="28"/>
          <w:szCs w:val="28"/>
        </w:rPr>
      </w:pPr>
      <w:r w:rsidRPr="009F00A4">
        <w:rPr>
          <w:rFonts w:ascii="仿宋" w:eastAsia="仿宋" w:hAnsi="仿宋" w:cs="仿宋" w:hint="eastAsia"/>
          <w:sz w:val="28"/>
          <w:szCs w:val="28"/>
        </w:rPr>
        <w:t>应纳税额合计=一般计税方法应纳税额+简易计税办法应纳税额=39.3+2.5=41.8万元</w:t>
      </w:r>
    </w:p>
    <w:p w:rsidR="00D12AB6" w:rsidRPr="009F00A4" w:rsidRDefault="00D12AB6">
      <w:pPr>
        <w:pStyle w:val="20"/>
        <w:ind w:firstLineChars="0" w:firstLine="0"/>
        <w:rPr>
          <w:rFonts w:ascii="黑体" w:eastAsia="黑体" w:hAnsi="黑体" w:cs="黑体"/>
          <w:b/>
          <w:bCs/>
          <w:sz w:val="28"/>
          <w:szCs w:val="28"/>
        </w:rPr>
      </w:pPr>
      <w:r w:rsidRPr="009F00A4">
        <w:rPr>
          <w:rFonts w:ascii="黑体" w:eastAsia="黑体" w:hAnsi="黑体" w:cs="黑体" w:hint="eastAsia"/>
          <w:b/>
          <w:bCs/>
          <w:sz w:val="28"/>
          <w:szCs w:val="28"/>
        </w:rPr>
        <w:lastRenderedPageBreak/>
        <w:t>【表样填写】</w:t>
      </w:r>
    </w:p>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b/>
          <w:sz w:val="28"/>
          <w:szCs w:val="28"/>
        </w:rPr>
        <w:t>1、销项税额填报《增值税纳税申报表附列资料（一）》（本期销售情况明细）：</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业务（1）适用一般计税方法，开具增值税专用发票，不含税销售额200万元，税额26万元，分别填入此表第1</w:t>
      </w:r>
      <w:r w:rsidR="00F17FD3">
        <w:rPr>
          <w:rFonts w:ascii="仿宋" w:eastAsia="仿宋" w:hAnsi="仿宋" w:cs="仿宋" w:hint="eastAsia"/>
          <w:sz w:val="28"/>
          <w:szCs w:val="28"/>
        </w:rPr>
        <w:t>行</w:t>
      </w:r>
      <w:r w:rsidRPr="009F00A4">
        <w:rPr>
          <w:rFonts w:ascii="仿宋" w:eastAsia="仿宋" w:hAnsi="仿宋" w:cs="仿宋" w:hint="eastAsia"/>
          <w:sz w:val="28"/>
          <w:szCs w:val="28"/>
        </w:rPr>
        <w:t>“13%税率的货物及加工修理修配劳务”第1列“开具增值税专用发票销售额”和第2列“开具增值税专用发票销项（应纳）税额”</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业务（2）适用一般计税方法，开具增值税普通发票，不含税销售额300万元，税额27万元，分别填入此表第4</w:t>
      </w:r>
      <w:r w:rsidR="00F17FD3">
        <w:rPr>
          <w:rFonts w:ascii="仿宋" w:eastAsia="仿宋" w:hAnsi="仿宋" w:cs="仿宋" w:hint="eastAsia"/>
          <w:sz w:val="28"/>
          <w:szCs w:val="28"/>
        </w:rPr>
        <w:t>行</w:t>
      </w:r>
      <w:r w:rsidRPr="009F00A4">
        <w:rPr>
          <w:rFonts w:ascii="仿宋" w:eastAsia="仿宋" w:hAnsi="仿宋" w:cs="仿宋" w:hint="eastAsia"/>
          <w:sz w:val="28"/>
          <w:szCs w:val="28"/>
        </w:rPr>
        <w:t>“9%税率</w:t>
      </w:r>
      <w:r w:rsidR="00FA4F46" w:rsidRPr="009F00A4">
        <w:rPr>
          <w:rFonts w:ascii="仿宋" w:eastAsia="仿宋" w:hAnsi="仿宋" w:cs="仿宋" w:hint="eastAsia"/>
          <w:sz w:val="28"/>
          <w:szCs w:val="28"/>
        </w:rPr>
        <w:t>的服务、不动产和无形资产</w:t>
      </w:r>
      <w:r w:rsidRPr="009F00A4">
        <w:rPr>
          <w:rFonts w:ascii="仿宋" w:eastAsia="仿宋" w:hAnsi="仿宋" w:cs="仿宋" w:hint="eastAsia"/>
          <w:sz w:val="28"/>
          <w:szCs w:val="28"/>
        </w:rPr>
        <w:t>”第3列“开具其他发票销售额”和第4列“开具其他发票销项（应纳）税额”</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业务（3）选择简易计税方法，开具增值税专用发票，不含税销售额50万元，税额2.5万元，分别填入此表第9b</w:t>
      </w:r>
      <w:r w:rsidR="00F17FD3">
        <w:rPr>
          <w:rFonts w:ascii="仿宋" w:eastAsia="仿宋" w:hAnsi="仿宋" w:cs="仿宋" w:hint="eastAsia"/>
          <w:sz w:val="28"/>
          <w:szCs w:val="28"/>
        </w:rPr>
        <w:t>行</w:t>
      </w:r>
      <w:r w:rsidRPr="009F00A4">
        <w:rPr>
          <w:rFonts w:ascii="仿宋" w:eastAsia="仿宋" w:hAnsi="仿宋" w:cs="仿宋" w:hint="eastAsia"/>
          <w:sz w:val="28"/>
          <w:szCs w:val="28"/>
        </w:rPr>
        <w:t>“5%征收率的服务、不动产和无形资产”第1列“开具增值税专用发票销售额”和第2列“开具增值税专用发票销项（应纳）税额”。</w:t>
      </w:r>
    </w:p>
    <w:p w:rsidR="00D12AB6" w:rsidRPr="009F00A4" w:rsidRDefault="00D12AB6">
      <w:pPr>
        <w:ind w:firstLineChars="200" w:firstLine="560"/>
        <w:rPr>
          <w:rFonts w:ascii="仿宋" w:eastAsia="仿宋" w:hAnsi="仿宋" w:cs="仿宋"/>
          <w:sz w:val="28"/>
          <w:szCs w:val="28"/>
        </w:rPr>
      </w:pPr>
    </w:p>
    <w:p w:rsidR="00D12AB6" w:rsidRPr="009F00A4" w:rsidRDefault="00D12AB6">
      <w:pPr>
        <w:ind w:firstLineChars="200" w:firstLine="560"/>
        <w:rPr>
          <w:rFonts w:ascii="仿宋" w:eastAsia="仿宋" w:hAnsi="仿宋" w:cs="仿宋"/>
          <w:sz w:val="28"/>
          <w:szCs w:val="28"/>
        </w:rPr>
        <w:sectPr w:rsidR="00D12AB6" w:rsidRPr="009F00A4">
          <w:pgSz w:w="11906" w:h="16838"/>
          <w:pgMar w:top="1440" w:right="1800" w:bottom="1440" w:left="1800" w:header="851" w:footer="992" w:gutter="0"/>
          <w:cols w:space="720"/>
          <w:docGrid w:type="lines" w:linePitch="312"/>
        </w:sectPr>
      </w:pPr>
    </w:p>
    <w:tbl>
      <w:tblPr>
        <w:tblW w:w="16204" w:type="dxa"/>
        <w:tblInd w:w="-1243" w:type="dxa"/>
        <w:tblLayout w:type="fixed"/>
        <w:tblCellMar>
          <w:top w:w="15" w:type="dxa"/>
          <w:left w:w="15" w:type="dxa"/>
          <w:bottom w:w="15" w:type="dxa"/>
          <w:right w:w="15" w:type="dxa"/>
        </w:tblCellMar>
        <w:tblLook w:val="0000"/>
      </w:tblPr>
      <w:tblGrid>
        <w:gridCol w:w="566"/>
        <w:gridCol w:w="675"/>
        <w:gridCol w:w="3604"/>
        <w:gridCol w:w="360"/>
        <w:gridCol w:w="1065"/>
        <w:gridCol w:w="925"/>
        <w:gridCol w:w="1025"/>
        <w:gridCol w:w="840"/>
        <w:gridCol w:w="1039"/>
        <w:gridCol w:w="1170"/>
        <w:gridCol w:w="1320"/>
        <w:gridCol w:w="1290"/>
        <w:gridCol w:w="1200"/>
        <w:gridCol w:w="1125"/>
      </w:tblGrid>
      <w:tr w:rsidR="00D12AB6" w:rsidRPr="009F00A4" w:rsidTr="00465E7C">
        <w:trPr>
          <w:trHeight w:val="310"/>
        </w:trPr>
        <w:tc>
          <w:tcPr>
            <w:tcW w:w="5205" w:type="dxa"/>
            <w:gridSpan w:val="4"/>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lastRenderedPageBreak/>
              <w:t>项目及栏次</w:t>
            </w:r>
          </w:p>
        </w:tc>
        <w:tc>
          <w:tcPr>
            <w:tcW w:w="1990" w:type="dxa"/>
            <w:gridSpan w:val="2"/>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开具增值税专用发票</w:t>
            </w:r>
          </w:p>
        </w:tc>
        <w:tc>
          <w:tcPr>
            <w:tcW w:w="1865" w:type="dxa"/>
            <w:gridSpan w:val="2"/>
            <w:tcBorders>
              <w:top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开具其他发票</w:t>
            </w:r>
          </w:p>
        </w:tc>
        <w:tc>
          <w:tcPr>
            <w:tcW w:w="3529" w:type="dxa"/>
            <w:gridSpan w:val="3"/>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合计</w:t>
            </w:r>
          </w:p>
        </w:tc>
        <w:tc>
          <w:tcPr>
            <w:tcW w:w="1290"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服务、不动产和无形资产扣除项目本期实际扣除金额</w:t>
            </w:r>
          </w:p>
        </w:tc>
        <w:tc>
          <w:tcPr>
            <w:tcW w:w="2325" w:type="dxa"/>
            <w:gridSpan w:val="2"/>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扣除后</w:t>
            </w:r>
          </w:p>
        </w:tc>
      </w:tr>
      <w:tr w:rsidR="00D12AB6" w:rsidRPr="009F00A4" w:rsidTr="00465E7C">
        <w:trPr>
          <w:trHeight w:val="884"/>
        </w:trPr>
        <w:tc>
          <w:tcPr>
            <w:tcW w:w="5205" w:type="dxa"/>
            <w:gridSpan w:val="4"/>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销售额</w:t>
            </w:r>
          </w:p>
        </w:tc>
        <w:tc>
          <w:tcPr>
            <w:tcW w:w="92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销项(应纳)税额</w:t>
            </w:r>
          </w:p>
        </w:tc>
        <w:tc>
          <w:tcPr>
            <w:tcW w:w="102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销售额</w:t>
            </w:r>
          </w:p>
        </w:tc>
        <w:tc>
          <w:tcPr>
            <w:tcW w:w="84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销项(应纳)税额</w:t>
            </w:r>
          </w:p>
        </w:tc>
        <w:tc>
          <w:tcPr>
            <w:tcW w:w="103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销售额</w:t>
            </w:r>
          </w:p>
        </w:tc>
        <w:tc>
          <w:tcPr>
            <w:tcW w:w="117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销项(应纳)税额</w:t>
            </w:r>
          </w:p>
        </w:tc>
        <w:tc>
          <w:tcPr>
            <w:tcW w:w="132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价税合计</w:t>
            </w:r>
          </w:p>
        </w:tc>
        <w:tc>
          <w:tcPr>
            <w:tcW w:w="1290"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含税(免税)销售额</w:t>
            </w:r>
          </w:p>
        </w:tc>
        <w:tc>
          <w:tcPr>
            <w:tcW w:w="112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销项(应纳)税额</w:t>
            </w:r>
          </w:p>
        </w:tc>
      </w:tr>
      <w:tr w:rsidR="00D12AB6" w:rsidRPr="009F00A4" w:rsidTr="00465E7C">
        <w:trPr>
          <w:trHeight w:val="340"/>
        </w:trPr>
        <w:tc>
          <w:tcPr>
            <w:tcW w:w="5205" w:type="dxa"/>
            <w:gridSpan w:val="4"/>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106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w:t>
            </w:r>
          </w:p>
        </w:tc>
        <w:tc>
          <w:tcPr>
            <w:tcW w:w="92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w:t>
            </w:r>
          </w:p>
        </w:tc>
        <w:tc>
          <w:tcPr>
            <w:tcW w:w="102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3</w:t>
            </w:r>
          </w:p>
        </w:tc>
        <w:tc>
          <w:tcPr>
            <w:tcW w:w="84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4</w:t>
            </w:r>
          </w:p>
        </w:tc>
        <w:tc>
          <w:tcPr>
            <w:tcW w:w="103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9=1+3+5+7</w:t>
            </w:r>
          </w:p>
        </w:tc>
        <w:tc>
          <w:tcPr>
            <w:tcW w:w="117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10=2+4+6+8</w:t>
            </w:r>
          </w:p>
        </w:tc>
        <w:tc>
          <w:tcPr>
            <w:tcW w:w="132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11=9+10</w:t>
            </w:r>
          </w:p>
        </w:tc>
        <w:tc>
          <w:tcPr>
            <w:tcW w:w="129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13=11-12</w:t>
            </w:r>
          </w:p>
        </w:tc>
        <w:tc>
          <w:tcPr>
            <w:tcW w:w="112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87230D">
            <w:pPr>
              <w:widowControl/>
              <w:spacing w:line="240" w:lineRule="auto"/>
              <w:jc w:val="left"/>
              <w:rPr>
                <w:rFonts w:ascii="宋体" w:hAnsi="宋体" w:cs="宋体"/>
                <w:kern w:val="0"/>
              </w:rPr>
            </w:pPr>
            <w:r>
              <w:rPr>
                <w:rFonts w:ascii="宋体" w:hAnsi="宋体" w:cs="宋体" w:hint="eastAsia"/>
                <w:kern w:val="0"/>
              </w:rPr>
              <w:t>14</w:t>
            </w:r>
          </w:p>
        </w:tc>
      </w:tr>
      <w:tr w:rsidR="00465E7C" w:rsidRPr="009F00A4" w:rsidTr="00465E7C">
        <w:trPr>
          <w:trHeight w:val="405"/>
        </w:trPr>
        <w:tc>
          <w:tcPr>
            <w:tcW w:w="566" w:type="dxa"/>
            <w:vMerge w:val="restart"/>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一、一般计税方法计税</w:t>
            </w:r>
          </w:p>
        </w:tc>
        <w:tc>
          <w:tcPr>
            <w:tcW w:w="675" w:type="dxa"/>
            <w:vMerge w:val="restart"/>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全部征税项目</w:t>
            </w:r>
          </w:p>
        </w:tc>
        <w:tc>
          <w:tcPr>
            <w:tcW w:w="3604"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13%税率的货物及加工修理修配劳务</w:t>
            </w:r>
          </w:p>
        </w:tc>
        <w:tc>
          <w:tcPr>
            <w:tcW w:w="360"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1</w:t>
            </w:r>
          </w:p>
        </w:tc>
        <w:tc>
          <w:tcPr>
            <w:tcW w:w="106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2,000,000</w:t>
            </w:r>
          </w:p>
        </w:tc>
        <w:tc>
          <w:tcPr>
            <w:tcW w:w="9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260,000</w:t>
            </w:r>
          </w:p>
        </w:tc>
        <w:tc>
          <w:tcPr>
            <w:tcW w:w="10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2,000,000</w:t>
            </w:r>
          </w:p>
        </w:tc>
        <w:tc>
          <w:tcPr>
            <w:tcW w:w="117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260,000</w:t>
            </w:r>
          </w:p>
        </w:tc>
        <w:tc>
          <w:tcPr>
            <w:tcW w:w="132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r>
      <w:tr w:rsidR="00465E7C" w:rsidRPr="009F00A4" w:rsidTr="00465E7C">
        <w:trPr>
          <w:trHeight w:val="405"/>
        </w:trPr>
        <w:tc>
          <w:tcPr>
            <w:tcW w:w="566" w:type="dxa"/>
            <w:vMerge/>
            <w:tcBorders>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675" w:type="dxa"/>
            <w:vMerge/>
            <w:tcBorders>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3604"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13%税率的服务、不动产和无形资产</w:t>
            </w:r>
          </w:p>
        </w:tc>
        <w:tc>
          <w:tcPr>
            <w:tcW w:w="360"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2</w:t>
            </w:r>
          </w:p>
        </w:tc>
        <w:tc>
          <w:tcPr>
            <w:tcW w:w="106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r>
      <w:tr w:rsidR="00465E7C" w:rsidRPr="009F00A4" w:rsidTr="00465E7C">
        <w:trPr>
          <w:trHeight w:val="405"/>
        </w:trPr>
        <w:tc>
          <w:tcPr>
            <w:tcW w:w="566" w:type="dxa"/>
            <w:vMerge/>
            <w:tcBorders>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675" w:type="dxa"/>
            <w:vMerge/>
            <w:tcBorders>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3604"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9%税率的货物及加工修理修配劳务</w:t>
            </w:r>
          </w:p>
        </w:tc>
        <w:tc>
          <w:tcPr>
            <w:tcW w:w="360"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3</w:t>
            </w:r>
          </w:p>
        </w:tc>
        <w:tc>
          <w:tcPr>
            <w:tcW w:w="106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r>
      <w:tr w:rsidR="00465E7C" w:rsidRPr="009F00A4" w:rsidTr="00465E7C">
        <w:trPr>
          <w:trHeight w:val="405"/>
        </w:trPr>
        <w:tc>
          <w:tcPr>
            <w:tcW w:w="566" w:type="dxa"/>
            <w:vMerge/>
            <w:tcBorders>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675" w:type="dxa"/>
            <w:vMerge/>
            <w:tcBorders>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3604"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9%税率的服务、不动产和无形资产</w:t>
            </w:r>
          </w:p>
        </w:tc>
        <w:tc>
          <w:tcPr>
            <w:tcW w:w="360"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4</w:t>
            </w:r>
          </w:p>
        </w:tc>
        <w:tc>
          <w:tcPr>
            <w:tcW w:w="106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3,000,000</w:t>
            </w:r>
          </w:p>
        </w:tc>
        <w:tc>
          <w:tcPr>
            <w:tcW w:w="84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270,000</w:t>
            </w:r>
          </w:p>
        </w:tc>
        <w:tc>
          <w:tcPr>
            <w:tcW w:w="1039"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3,000,000</w:t>
            </w:r>
          </w:p>
        </w:tc>
        <w:tc>
          <w:tcPr>
            <w:tcW w:w="117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270,000</w:t>
            </w:r>
          </w:p>
        </w:tc>
        <w:tc>
          <w:tcPr>
            <w:tcW w:w="132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3,270,000</w:t>
            </w:r>
          </w:p>
        </w:tc>
        <w:tc>
          <w:tcPr>
            <w:tcW w:w="129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0</w:t>
            </w:r>
          </w:p>
        </w:tc>
        <w:tc>
          <w:tcPr>
            <w:tcW w:w="120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3,270,000</w:t>
            </w:r>
          </w:p>
        </w:tc>
        <w:tc>
          <w:tcPr>
            <w:tcW w:w="11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270,000</w:t>
            </w:r>
          </w:p>
        </w:tc>
      </w:tr>
      <w:tr w:rsidR="00465E7C" w:rsidRPr="009F00A4" w:rsidTr="00465E7C">
        <w:trPr>
          <w:trHeight w:val="405"/>
        </w:trPr>
        <w:tc>
          <w:tcPr>
            <w:tcW w:w="566" w:type="dxa"/>
            <w:vMerge/>
            <w:tcBorders>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675" w:type="dxa"/>
            <w:vMerge/>
            <w:tcBorders>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6%税率</w:t>
            </w:r>
          </w:p>
        </w:tc>
        <w:tc>
          <w:tcPr>
            <w:tcW w:w="360"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5</w:t>
            </w:r>
          </w:p>
        </w:tc>
        <w:tc>
          <w:tcPr>
            <w:tcW w:w="106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320" w:type="dxa"/>
            <w:vAlign w:val="center"/>
          </w:tcPr>
          <w:p w:rsidR="00465E7C" w:rsidRPr="009F00A4" w:rsidRDefault="00465E7C">
            <w:pPr>
              <w:widowControl/>
              <w:spacing w:line="240" w:lineRule="auto"/>
              <w:jc w:val="left"/>
              <w:rPr>
                <w:rFonts w:ascii="宋体" w:hAnsi="宋体" w:cs="宋体"/>
                <w:kern w:val="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r>
      <w:tr w:rsidR="00465E7C" w:rsidRPr="009F00A4" w:rsidTr="00465E7C">
        <w:trPr>
          <w:trHeight w:val="405"/>
        </w:trPr>
        <w:tc>
          <w:tcPr>
            <w:tcW w:w="566" w:type="dxa"/>
            <w:vMerge/>
            <w:tcBorders>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其中：即征即退项目</w:t>
            </w:r>
          </w:p>
        </w:tc>
        <w:tc>
          <w:tcPr>
            <w:tcW w:w="3604"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即征即退货物及加工修理修配劳务</w:t>
            </w:r>
          </w:p>
        </w:tc>
        <w:tc>
          <w:tcPr>
            <w:tcW w:w="360"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6</w:t>
            </w:r>
          </w:p>
        </w:tc>
        <w:tc>
          <w:tcPr>
            <w:tcW w:w="106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9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0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039"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r>
      <w:tr w:rsidR="00465E7C" w:rsidRPr="009F00A4" w:rsidTr="00465E7C">
        <w:trPr>
          <w:trHeight w:val="405"/>
        </w:trPr>
        <w:tc>
          <w:tcPr>
            <w:tcW w:w="566" w:type="dxa"/>
            <w:vMerge/>
            <w:tcBorders>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675" w:type="dxa"/>
            <w:vMerge/>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p>
        </w:tc>
        <w:tc>
          <w:tcPr>
            <w:tcW w:w="3604"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即征即退服务、不动产和无形资产</w:t>
            </w:r>
          </w:p>
        </w:tc>
        <w:tc>
          <w:tcPr>
            <w:tcW w:w="360" w:type="dxa"/>
            <w:tcBorders>
              <w:top w:val="single" w:sz="4" w:space="0" w:color="000000"/>
              <w:left w:val="single" w:sz="4" w:space="0" w:color="000000"/>
              <w:right w:val="single" w:sz="4" w:space="0" w:color="000000"/>
            </w:tcBorders>
            <w:vAlign w:val="center"/>
          </w:tcPr>
          <w:p w:rsidR="00465E7C" w:rsidRPr="009F00A4" w:rsidRDefault="00465E7C">
            <w:pPr>
              <w:widowControl/>
              <w:spacing w:line="240" w:lineRule="auto"/>
              <w:jc w:val="left"/>
              <w:rPr>
                <w:rFonts w:ascii="宋体" w:hAnsi="宋体" w:cs="宋体"/>
                <w:kern w:val="0"/>
              </w:rPr>
            </w:pPr>
            <w:r w:rsidRPr="009F00A4">
              <w:rPr>
                <w:rFonts w:ascii="宋体" w:hAnsi="宋体" w:cs="宋体" w:hint="eastAsia"/>
                <w:kern w:val="0"/>
              </w:rPr>
              <w:t>7</w:t>
            </w:r>
          </w:p>
        </w:tc>
        <w:tc>
          <w:tcPr>
            <w:tcW w:w="106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9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0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r w:rsidRPr="009F00A4">
              <w:rPr>
                <w:rFonts w:ascii="宋体" w:hAnsi="宋体" w:cs="宋体" w:hint="eastAsia"/>
                <w:kern w:val="0"/>
              </w:rPr>
              <w:t>——</w:t>
            </w:r>
          </w:p>
        </w:tc>
        <w:tc>
          <w:tcPr>
            <w:tcW w:w="1039"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465E7C" w:rsidRPr="009F00A4" w:rsidRDefault="00465E7C">
            <w:pPr>
              <w:widowControl/>
              <w:spacing w:line="240" w:lineRule="auto"/>
              <w:jc w:val="center"/>
              <w:rPr>
                <w:rFonts w:ascii="宋体" w:hAnsi="宋体" w:cs="宋体"/>
                <w:kern w:val="0"/>
              </w:rPr>
            </w:pPr>
          </w:p>
        </w:tc>
      </w:tr>
      <w:tr w:rsidR="00D12AB6" w:rsidRPr="009F00A4" w:rsidTr="00465E7C">
        <w:trPr>
          <w:trHeight w:val="405"/>
        </w:trPr>
        <w:tc>
          <w:tcPr>
            <w:tcW w:w="566" w:type="dxa"/>
            <w:vMerge w:val="restart"/>
            <w:tcBorders>
              <w:top w:val="single" w:sz="4" w:space="0" w:color="000000"/>
              <w:left w:val="single" w:sz="4" w:space="0" w:color="auto"/>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二、简易计税方法计税</w:t>
            </w:r>
          </w:p>
        </w:tc>
        <w:tc>
          <w:tcPr>
            <w:tcW w:w="675"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全部征税项目</w:t>
            </w:r>
          </w:p>
        </w:tc>
        <w:tc>
          <w:tcPr>
            <w:tcW w:w="3604" w:type="dxa"/>
            <w:tcBorders>
              <w:top w:val="single" w:sz="4" w:space="0" w:color="000000"/>
              <w:left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6%征收率</w:t>
            </w:r>
          </w:p>
        </w:tc>
        <w:tc>
          <w:tcPr>
            <w:tcW w:w="360" w:type="dxa"/>
            <w:tcBorders>
              <w:top w:val="single" w:sz="4" w:space="0" w:color="000000"/>
              <w:left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8</w:t>
            </w:r>
          </w:p>
        </w:tc>
        <w:tc>
          <w:tcPr>
            <w:tcW w:w="106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p>
        </w:tc>
        <w:tc>
          <w:tcPr>
            <w:tcW w:w="103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w:t>
            </w:r>
          </w:p>
        </w:tc>
        <w:tc>
          <w:tcPr>
            <w:tcW w:w="129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w:t>
            </w:r>
          </w:p>
        </w:tc>
        <w:tc>
          <w:tcPr>
            <w:tcW w:w="112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w:t>
            </w:r>
          </w:p>
        </w:tc>
      </w:tr>
      <w:tr w:rsidR="00D12AB6" w:rsidRPr="009F00A4" w:rsidTr="00465E7C">
        <w:trPr>
          <w:trHeight w:val="405"/>
        </w:trPr>
        <w:tc>
          <w:tcPr>
            <w:tcW w:w="566" w:type="dxa"/>
            <w:vMerge/>
            <w:tcBorders>
              <w:top w:val="single" w:sz="4" w:space="0" w:color="000000"/>
              <w:left w:val="single" w:sz="4" w:space="0" w:color="auto"/>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75" w:type="dxa"/>
            <w:vMerge/>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3604"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5%征收率的货物及加工修理修配劳务</w:t>
            </w:r>
          </w:p>
        </w:tc>
        <w:tc>
          <w:tcPr>
            <w:tcW w:w="36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9a</w:t>
            </w:r>
          </w:p>
        </w:tc>
        <w:tc>
          <w:tcPr>
            <w:tcW w:w="1065"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925"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1025"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84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1039"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117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132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29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20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125"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r>
      <w:tr w:rsidR="00D12AB6" w:rsidRPr="009F00A4" w:rsidTr="00465E7C">
        <w:trPr>
          <w:trHeight w:val="405"/>
        </w:trPr>
        <w:tc>
          <w:tcPr>
            <w:tcW w:w="566"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675"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360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5%征收率的服务、不动产和无形资产</w:t>
            </w:r>
          </w:p>
        </w:tc>
        <w:tc>
          <w:tcPr>
            <w:tcW w:w="36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9b</w:t>
            </w:r>
          </w:p>
        </w:tc>
        <w:tc>
          <w:tcPr>
            <w:tcW w:w="1065"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500,000</w:t>
            </w:r>
          </w:p>
        </w:tc>
        <w:tc>
          <w:tcPr>
            <w:tcW w:w="925"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25,000</w:t>
            </w:r>
          </w:p>
        </w:tc>
        <w:tc>
          <w:tcPr>
            <w:tcW w:w="1025"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84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103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500,000</w:t>
            </w:r>
          </w:p>
        </w:tc>
        <w:tc>
          <w:tcPr>
            <w:tcW w:w="117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25,000</w:t>
            </w:r>
          </w:p>
        </w:tc>
        <w:tc>
          <w:tcPr>
            <w:tcW w:w="132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525,000</w:t>
            </w:r>
          </w:p>
        </w:tc>
        <w:tc>
          <w:tcPr>
            <w:tcW w:w="129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0</w:t>
            </w:r>
          </w:p>
        </w:tc>
        <w:tc>
          <w:tcPr>
            <w:tcW w:w="12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525,000</w:t>
            </w:r>
          </w:p>
        </w:tc>
        <w:tc>
          <w:tcPr>
            <w:tcW w:w="1125"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25,000</w:t>
            </w:r>
          </w:p>
        </w:tc>
      </w:tr>
    </w:tbl>
    <w:p w:rsidR="00D12AB6" w:rsidRPr="009F00A4" w:rsidRDefault="00D12AB6">
      <w:pPr>
        <w:rPr>
          <w:rFonts w:ascii="仿宋" w:eastAsia="仿宋" w:hAnsi="仿宋" w:cs="仿宋"/>
          <w:sz w:val="28"/>
          <w:szCs w:val="28"/>
        </w:rPr>
      </w:pPr>
    </w:p>
    <w:p w:rsidR="00D12AB6" w:rsidRPr="009F00A4" w:rsidRDefault="00D12AB6">
      <w:pPr>
        <w:rPr>
          <w:rFonts w:ascii="仿宋" w:eastAsia="仿宋" w:hAnsi="仿宋" w:cs="仿宋"/>
          <w:sz w:val="28"/>
          <w:szCs w:val="28"/>
        </w:rPr>
      </w:pPr>
    </w:p>
    <w:p w:rsidR="00D12AB6" w:rsidRPr="009F00A4" w:rsidRDefault="00D12AB6">
      <w:pPr>
        <w:rPr>
          <w:rFonts w:ascii="仿宋" w:eastAsia="仿宋" w:hAnsi="仿宋" w:cs="仿宋"/>
          <w:sz w:val="28"/>
          <w:szCs w:val="28"/>
        </w:rPr>
        <w:sectPr w:rsidR="00D12AB6" w:rsidRPr="009F00A4">
          <w:pgSz w:w="16838" w:h="11906" w:orient="landscape"/>
          <w:pgMar w:top="1803" w:right="1440" w:bottom="1803" w:left="1440" w:header="851" w:footer="992" w:gutter="0"/>
          <w:cols w:space="720"/>
          <w:docGrid w:type="lines" w:linePitch="319"/>
        </w:sectPr>
      </w:pPr>
    </w:p>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b/>
          <w:sz w:val="28"/>
          <w:szCs w:val="28"/>
        </w:rPr>
        <w:lastRenderedPageBreak/>
        <w:t>2、进项税额填报《增值税纳税申报表附列资料（二）》</w:t>
      </w:r>
      <w:r w:rsidRPr="003616D4">
        <w:rPr>
          <w:rFonts w:ascii="仿宋" w:eastAsia="仿宋" w:hAnsi="仿宋" w:cs="仿宋" w:hint="eastAsia"/>
          <w:b/>
          <w:sz w:val="28"/>
          <w:szCs w:val="28"/>
        </w:rPr>
        <w:t>（本期进项税额明细）：</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业务（4）填入《增值税纳税申报表附列资料（二）》</w:t>
      </w:r>
      <w:r w:rsidR="00F17FD3" w:rsidRPr="00F17FD3">
        <w:rPr>
          <w:rFonts w:ascii="仿宋" w:eastAsia="仿宋" w:hAnsi="仿宋" w:cs="仿宋" w:hint="eastAsia"/>
          <w:sz w:val="28"/>
          <w:szCs w:val="28"/>
        </w:rPr>
        <w:t>（本期进项税额明细）</w:t>
      </w:r>
      <w:r w:rsidRPr="009F00A4">
        <w:rPr>
          <w:rFonts w:ascii="仿宋" w:eastAsia="仿宋" w:hAnsi="仿宋" w:cs="仿宋" w:hint="eastAsia"/>
          <w:sz w:val="28"/>
          <w:szCs w:val="28"/>
        </w:rPr>
        <w:t>第2、9栏。</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业务（5）填入《增值税纳税申报表附列资料（二）》</w:t>
      </w:r>
      <w:r w:rsidR="00F17FD3" w:rsidRPr="00F17FD3">
        <w:rPr>
          <w:rFonts w:ascii="仿宋" w:eastAsia="仿宋" w:hAnsi="仿宋" w:cs="仿宋" w:hint="eastAsia"/>
          <w:sz w:val="28"/>
          <w:szCs w:val="28"/>
        </w:rPr>
        <w:t>（本期进项税额明细）</w:t>
      </w:r>
      <w:r w:rsidRPr="009F00A4">
        <w:rPr>
          <w:rFonts w:ascii="仿宋" w:eastAsia="仿宋" w:hAnsi="仿宋" w:cs="仿宋" w:hint="eastAsia"/>
          <w:sz w:val="28"/>
          <w:szCs w:val="28"/>
        </w:rPr>
        <w:t>第8b栏。</w:t>
      </w:r>
    </w:p>
    <w:p w:rsidR="00D12AB6" w:rsidRPr="009F00A4" w:rsidRDefault="0087230D">
      <w:pPr>
        <w:ind w:firstLineChars="200" w:firstLine="560"/>
        <w:rPr>
          <w:rFonts w:ascii="仿宋" w:eastAsia="仿宋" w:hAnsi="仿宋" w:cs="仿宋"/>
          <w:sz w:val="28"/>
          <w:szCs w:val="28"/>
        </w:rPr>
      </w:pPr>
      <w:r>
        <w:rPr>
          <w:rFonts w:ascii="仿宋" w:eastAsia="仿宋" w:hAnsi="仿宋" w:cs="仿宋" w:hint="eastAsia"/>
          <w:sz w:val="28"/>
          <w:szCs w:val="28"/>
        </w:rPr>
        <w:t>上述业务填写完成后，计算得出</w:t>
      </w:r>
      <w:r w:rsidRPr="009F00A4">
        <w:rPr>
          <w:rFonts w:ascii="仿宋" w:eastAsia="仿宋" w:hAnsi="仿宋" w:cs="仿宋" w:hint="eastAsia"/>
          <w:sz w:val="28"/>
          <w:szCs w:val="28"/>
        </w:rPr>
        <w:t>第1栏</w:t>
      </w:r>
      <w:r>
        <w:rPr>
          <w:rFonts w:ascii="仿宋" w:eastAsia="仿宋" w:hAnsi="仿宋" w:cs="仿宋" w:hint="eastAsia"/>
          <w:sz w:val="28"/>
          <w:szCs w:val="28"/>
        </w:rPr>
        <w:t>、</w:t>
      </w:r>
      <w:r w:rsidRPr="009F00A4">
        <w:rPr>
          <w:rFonts w:ascii="仿宋" w:eastAsia="仿宋" w:hAnsi="仿宋" w:cs="仿宋" w:hint="eastAsia"/>
          <w:sz w:val="28"/>
          <w:szCs w:val="28"/>
        </w:rPr>
        <w:t>第</w:t>
      </w:r>
      <w:r>
        <w:rPr>
          <w:rFonts w:ascii="仿宋" w:eastAsia="仿宋" w:hAnsi="仿宋" w:cs="仿宋" w:hint="eastAsia"/>
          <w:sz w:val="28"/>
          <w:szCs w:val="28"/>
        </w:rPr>
        <w:t>4</w:t>
      </w:r>
      <w:r w:rsidRPr="009F00A4">
        <w:rPr>
          <w:rFonts w:ascii="仿宋" w:eastAsia="仿宋" w:hAnsi="仿宋" w:cs="仿宋" w:hint="eastAsia"/>
          <w:sz w:val="28"/>
          <w:szCs w:val="28"/>
        </w:rPr>
        <w:t>栏</w:t>
      </w:r>
      <w:r>
        <w:rPr>
          <w:rFonts w:ascii="仿宋" w:eastAsia="仿宋" w:hAnsi="仿宋" w:cs="仿宋" w:hint="eastAsia"/>
          <w:sz w:val="28"/>
          <w:szCs w:val="28"/>
        </w:rPr>
        <w:t>、</w:t>
      </w:r>
      <w:r w:rsidR="00D12AB6" w:rsidRPr="009F00A4">
        <w:rPr>
          <w:rFonts w:ascii="仿宋" w:eastAsia="仿宋" w:hAnsi="仿宋" w:cs="仿宋" w:hint="eastAsia"/>
          <w:sz w:val="28"/>
          <w:szCs w:val="28"/>
        </w:rPr>
        <w:t>第12栏</w:t>
      </w:r>
      <w:r>
        <w:rPr>
          <w:rFonts w:ascii="仿宋" w:eastAsia="仿宋" w:hAnsi="仿宋" w:cs="仿宋" w:hint="eastAsia"/>
          <w:sz w:val="28"/>
          <w:szCs w:val="28"/>
        </w:rPr>
        <w:t>数据</w:t>
      </w:r>
      <w:r w:rsidR="00D12AB6" w:rsidRPr="009F00A4">
        <w:rPr>
          <w:rFonts w:ascii="仿宋" w:eastAsia="仿宋" w:hAnsi="仿宋" w:cs="仿宋" w:hint="eastAsia"/>
          <w:sz w:val="28"/>
          <w:szCs w:val="28"/>
        </w:rPr>
        <w:t>。</w:t>
      </w:r>
    </w:p>
    <w:tbl>
      <w:tblPr>
        <w:tblW w:w="5000" w:type="pct"/>
        <w:tblLayout w:type="fixed"/>
        <w:tblCellMar>
          <w:top w:w="15" w:type="dxa"/>
          <w:left w:w="15" w:type="dxa"/>
          <w:bottom w:w="15" w:type="dxa"/>
          <w:right w:w="15" w:type="dxa"/>
        </w:tblCellMar>
        <w:tblLook w:val="0000"/>
      </w:tblPr>
      <w:tblGrid>
        <w:gridCol w:w="3699"/>
        <w:gridCol w:w="1010"/>
        <w:gridCol w:w="397"/>
        <w:gridCol w:w="1703"/>
        <w:gridCol w:w="1521"/>
      </w:tblGrid>
      <w:tr w:rsidR="00D12AB6" w:rsidRPr="009F00A4">
        <w:trPr>
          <w:trHeight w:val="478"/>
        </w:trPr>
        <w:tc>
          <w:tcPr>
            <w:tcW w:w="2221" w:type="pct"/>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项目</w:t>
            </w:r>
          </w:p>
        </w:tc>
        <w:tc>
          <w:tcPr>
            <w:tcW w:w="606" w:type="pct"/>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栏次</w:t>
            </w:r>
          </w:p>
        </w:tc>
        <w:tc>
          <w:tcPr>
            <w:tcW w:w="238" w:type="pct"/>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份数</w:t>
            </w:r>
          </w:p>
        </w:tc>
        <w:tc>
          <w:tcPr>
            <w:tcW w:w="1022" w:type="pct"/>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金额</w:t>
            </w:r>
          </w:p>
        </w:tc>
        <w:tc>
          <w:tcPr>
            <w:tcW w:w="914" w:type="pct"/>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税额</w:t>
            </w:r>
          </w:p>
        </w:tc>
      </w:tr>
      <w:tr w:rsidR="00D12AB6" w:rsidRPr="009F00A4">
        <w:trPr>
          <w:trHeight w:val="478"/>
        </w:trPr>
        <w:tc>
          <w:tcPr>
            <w:tcW w:w="2221" w:type="pct"/>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606" w:type="pct"/>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238" w:type="pct"/>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022" w:type="pct"/>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914" w:type="pct"/>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（一）认证相符的增值税专用发票</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1=2+3</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1,500,000</w:t>
            </w: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135,000</w:t>
            </w: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rsidP="00CC6CFA">
            <w:pPr>
              <w:widowControl/>
              <w:jc w:val="left"/>
              <w:textAlignment w:val="center"/>
              <w:rPr>
                <w:rFonts w:ascii="宋体" w:hAnsi="宋体" w:cs="宋体"/>
                <w:kern w:val="0"/>
              </w:rPr>
            </w:pPr>
            <w:r w:rsidRPr="009F00A4">
              <w:rPr>
                <w:rFonts w:ascii="宋体" w:hAnsi="宋体" w:cs="宋体" w:hint="eastAsia"/>
                <w:kern w:val="0"/>
              </w:rPr>
              <w:t>其中：本期认证相符且本期申报抵扣</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2</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1,500,000</w:t>
            </w: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135,000</w:t>
            </w: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CC6CFA" w:rsidP="00CC6CFA">
            <w:pPr>
              <w:widowControl/>
              <w:jc w:val="left"/>
              <w:textAlignment w:val="center"/>
              <w:rPr>
                <w:rFonts w:ascii="宋体" w:hAnsi="宋体" w:cs="宋体"/>
                <w:kern w:val="0"/>
              </w:rPr>
            </w:pPr>
            <w:r w:rsidRPr="009F00A4">
              <w:rPr>
                <w:rFonts w:ascii="宋体" w:hAnsi="宋体" w:cs="宋体" w:hint="eastAsia"/>
                <w:kern w:val="0"/>
              </w:rPr>
              <w:t xml:space="preserve">    </w:t>
            </w:r>
            <w:r w:rsidR="00D12AB6" w:rsidRPr="009F00A4">
              <w:rPr>
                <w:rFonts w:ascii="宋体" w:hAnsi="宋体" w:cs="宋体" w:hint="eastAsia"/>
                <w:kern w:val="0"/>
              </w:rPr>
              <w:t xml:space="preserve"> 前期认证相符且本期申报抵扣</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3</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（二）其他扣税凭证</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4=5+6+7+8a+8b</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0</w:t>
            </w: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0</w:t>
            </w: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90,000</w:t>
            </w: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CC6CFA">
            <w:pPr>
              <w:widowControl/>
              <w:jc w:val="left"/>
              <w:textAlignment w:val="center"/>
              <w:rPr>
                <w:rFonts w:ascii="宋体" w:hAnsi="宋体" w:cs="宋体"/>
                <w:kern w:val="0"/>
              </w:rPr>
            </w:pPr>
            <w:r w:rsidRPr="009F00A4">
              <w:rPr>
                <w:rFonts w:ascii="宋体" w:hAnsi="宋体" w:cs="宋体" w:hint="eastAsia"/>
                <w:kern w:val="0"/>
              </w:rPr>
              <w:t xml:space="preserve">  </w:t>
            </w:r>
            <w:r w:rsidR="00D12AB6" w:rsidRPr="009F00A4">
              <w:rPr>
                <w:rFonts w:ascii="宋体" w:hAnsi="宋体" w:cs="宋体" w:hint="eastAsia"/>
                <w:kern w:val="0"/>
              </w:rPr>
              <w:t>其中：海关进口增值税专用缴款书</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5</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CC6CFA">
            <w:pPr>
              <w:widowControl/>
              <w:jc w:val="left"/>
              <w:textAlignment w:val="center"/>
              <w:rPr>
                <w:rFonts w:ascii="宋体" w:hAnsi="宋体" w:cs="宋体"/>
                <w:kern w:val="0"/>
              </w:rPr>
            </w:pPr>
            <w:r w:rsidRPr="009F00A4">
              <w:rPr>
                <w:rFonts w:ascii="宋体" w:hAnsi="宋体" w:cs="宋体" w:hint="eastAsia"/>
                <w:kern w:val="0"/>
              </w:rPr>
              <w:t xml:space="preserve">     </w:t>
            </w:r>
            <w:r w:rsidR="00D12AB6" w:rsidRPr="009F00A4">
              <w:rPr>
                <w:rFonts w:ascii="宋体" w:hAnsi="宋体" w:cs="宋体" w:hint="eastAsia"/>
                <w:kern w:val="0"/>
              </w:rPr>
              <w:t>农产品收购发票或者销售发票</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6</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CC6CFA">
            <w:pPr>
              <w:widowControl/>
              <w:jc w:val="left"/>
              <w:textAlignment w:val="center"/>
              <w:rPr>
                <w:rFonts w:ascii="宋体" w:hAnsi="宋体" w:cs="宋体"/>
                <w:kern w:val="0"/>
              </w:rPr>
            </w:pPr>
            <w:r w:rsidRPr="009F00A4">
              <w:rPr>
                <w:rFonts w:ascii="宋体" w:hAnsi="宋体" w:cs="宋体" w:hint="eastAsia"/>
                <w:kern w:val="0"/>
              </w:rPr>
              <w:t xml:space="preserve">           </w:t>
            </w:r>
            <w:r w:rsidR="00D12AB6" w:rsidRPr="009F00A4">
              <w:rPr>
                <w:rFonts w:ascii="宋体" w:hAnsi="宋体" w:cs="宋体" w:hint="eastAsia"/>
                <w:kern w:val="0"/>
              </w:rPr>
              <w:t>代扣代缴税收缴款凭证</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7</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CC6CFA">
            <w:pPr>
              <w:widowControl/>
              <w:jc w:val="left"/>
              <w:textAlignment w:val="center"/>
              <w:rPr>
                <w:rFonts w:ascii="宋体" w:hAnsi="宋体" w:cs="宋体"/>
                <w:kern w:val="0"/>
              </w:rPr>
            </w:pPr>
            <w:r w:rsidRPr="009F00A4">
              <w:rPr>
                <w:rFonts w:ascii="宋体" w:hAnsi="宋体" w:cs="宋体" w:hint="eastAsia"/>
                <w:kern w:val="0"/>
              </w:rPr>
              <w:t xml:space="preserve">        </w:t>
            </w:r>
            <w:r w:rsidR="00D12AB6" w:rsidRPr="009F00A4">
              <w:rPr>
                <w:rFonts w:ascii="宋体" w:hAnsi="宋体" w:cs="宋体" w:hint="eastAsia"/>
                <w:kern w:val="0"/>
              </w:rPr>
              <w:t xml:space="preserve"> 加计扣除农产品进项税额</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8a</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其他</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8b</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0</w:t>
            </w: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0</w:t>
            </w: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90,000</w:t>
            </w: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（三）本期用于购建不动产的扣税凭证</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9</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1,500,000</w:t>
            </w: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135,000</w:t>
            </w: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（四）本期用于抵扣的旅客运输服务扣税凭证</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10</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（五）外贸企业进项税额抵扣证明</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11</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221"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当期申报抵扣进项税额合计</w:t>
            </w:r>
          </w:p>
        </w:tc>
        <w:tc>
          <w:tcPr>
            <w:tcW w:w="606"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12=1+4+11</w:t>
            </w:r>
          </w:p>
        </w:tc>
        <w:tc>
          <w:tcPr>
            <w:tcW w:w="23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1022"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1,500,000</w:t>
            </w:r>
          </w:p>
        </w:tc>
        <w:tc>
          <w:tcPr>
            <w:tcW w:w="914"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225,000</w:t>
            </w:r>
          </w:p>
        </w:tc>
      </w:tr>
    </w:tbl>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业务（</w:t>
      </w:r>
      <w:r w:rsidR="00A959F9">
        <w:rPr>
          <w:rFonts w:ascii="仿宋" w:eastAsia="仿宋" w:hAnsi="仿宋" w:cs="仿宋" w:hint="eastAsia"/>
          <w:sz w:val="28"/>
          <w:szCs w:val="28"/>
        </w:rPr>
        <w:t>6</w:t>
      </w:r>
      <w:r w:rsidRPr="009F00A4">
        <w:rPr>
          <w:rFonts w:ascii="仿宋" w:eastAsia="仿宋" w:hAnsi="仿宋" w:cs="仿宋" w:hint="eastAsia"/>
          <w:sz w:val="28"/>
          <w:szCs w:val="28"/>
        </w:rPr>
        <w:t>）填入《增值税纳税申报表附列资料（二）》</w:t>
      </w:r>
      <w:r w:rsidR="00F17FD3" w:rsidRPr="00F17FD3">
        <w:rPr>
          <w:rFonts w:ascii="仿宋" w:eastAsia="仿宋" w:hAnsi="仿宋" w:cs="仿宋" w:hint="eastAsia"/>
          <w:sz w:val="28"/>
          <w:szCs w:val="28"/>
        </w:rPr>
        <w:t>（本期进</w:t>
      </w:r>
      <w:r w:rsidR="00F17FD3" w:rsidRPr="00F17FD3">
        <w:rPr>
          <w:rFonts w:ascii="仿宋" w:eastAsia="仿宋" w:hAnsi="仿宋" w:cs="仿宋" w:hint="eastAsia"/>
          <w:sz w:val="28"/>
          <w:szCs w:val="28"/>
        </w:rPr>
        <w:lastRenderedPageBreak/>
        <w:t>项税额明细）</w:t>
      </w:r>
      <w:r w:rsidRPr="009F00A4">
        <w:rPr>
          <w:rFonts w:ascii="仿宋" w:eastAsia="仿宋" w:hAnsi="仿宋" w:cs="仿宋" w:hint="eastAsia"/>
          <w:sz w:val="28"/>
          <w:szCs w:val="28"/>
        </w:rPr>
        <w:t>第15栏</w:t>
      </w:r>
      <w:r w:rsidR="00A959F9">
        <w:rPr>
          <w:rFonts w:ascii="仿宋" w:eastAsia="仿宋" w:hAnsi="仿宋" w:cs="仿宋" w:hint="eastAsia"/>
          <w:sz w:val="28"/>
          <w:szCs w:val="28"/>
        </w:rPr>
        <w:t>，计算得出</w:t>
      </w:r>
      <w:r w:rsidR="00A959F9" w:rsidRPr="009F00A4">
        <w:rPr>
          <w:rFonts w:ascii="仿宋" w:eastAsia="仿宋" w:hAnsi="仿宋" w:cs="仿宋" w:hint="eastAsia"/>
          <w:sz w:val="28"/>
          <w:szCs w:val="28"/>
        </w:rPr>
        <w:t>第13栏</w:t>
      </w:r>
      <w:r w:rsidRPr="009F00A4">
        <w:rPr>
          <w:rFonts w:ascii="仿宋" w:eastAsia="仿宋" w:hAnsi="仿宋" w:cs="仿宋" w:hint="eastAsia"/>
          <w:sz w:val="28"/>
          <w:szCs w:val="28"/>
        </w:rPr>
        <w:t>。</w:t>
      </w:r>
    </w:p>
    <w:tbl>
      <w:tblPr>
        <w:tblW w:w="5000" w:type="pct"/>
        <w:tblCellMar>
          <w:top w:w="15" w:type="dxa"/>
          <w:left w:w="15" w:type="dxa"/>
          <w:bottom w:w="15" w:type="dxa"/>
          <w:right w:w="15" w:type="dxa"/>
        </w:tblCellMar>
        <w:tblLook w:val="0000"/>
      </w:tblPr>
      <w:tblGrid>
        <w:gridCol w:w="4363"/>
        <w:gridCol w:w="2154"/>
        <w:gridCol w:w="1813"/>
      </w:tblGrid>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项目</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栏次</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税额</w:t>
            </w:r>
          </w:p>
        </w:tc>
      </w:tr>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本期进项税额转出额</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13=14至23之和</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88,000</w:t>
            </w:r>
          </w:p>
        </w:tc>
      </w:tr>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其中：免税项目用</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14</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集体福利、个人消费</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15</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88,000</w:t>
            </w:r>
          </w:p>
        </w:tc>
      </w:tr>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CC6CFA">
            <w:pPr>
              <w:widowControl/>
              <w:jc w:val="left"/>
              <w:textAlignment w:val="center"/>
              <w:rPr>
                <w:rFonts w:ascii="宋体" w:hAnsi="宋体" w:cs="宋体"/>
                <w:kern w:val="0"/>
              </w:rPr>
            </w:pPr>
            <w:r w:rsidRPr="009F00A4">
              <w:rPr>
                <w:rFonts w:ascii="宋体" w:hAnsi="宋体" w:cs="宋体"/>
                <w:kern w:val="0"/>
              </w:rPr>
              <w:t xml:space="preserve">       </w:t>
            </w:r>
            <w:r w:rsidR="00D12AB6" w:rsidRPr="009F00A4">
              <w:rPr>
                <w:rFonts w:ascii="宋体" w:hAnsi="宋体" w:cs="宋体" w:hint="eastAsia"/>
                <w:kern w:val="0"/>
              </w:rPr>
              <w:t>非正常损失</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16</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CC6CFA">
            <w:pPr>
              <w:widowControl/>
              <w:jc w:val="left"/>
              <w:textAlignment w:val="center"/>
              <w:rPr>
                <w:rFonts w:ascii="宋体" w:hAnsi="宋体" w:cs="宋体"/>
                <w:kern w:val="0"/>
              </w:rPr>
            </w:pPr>
            <w:r w:rsidRPr="009F00A4">
              <w:rPr>
                <w:rFonts w:ascii="宋体" w:hAnsi="宋体" w:cs="宋体"/>
                <w:kern w:val="0"/>
              </w:rPr>
              <w:t xml:space="preserve">       </w:t>
            </w:r>
            <w:r w:rsidR="00D12AB6" w:rsidRPr="009F00A4">
              <w:rPr>
                <w:rFonts w:ascii="宋体" w:hAnsi="宋体" w:cs="宋体" w:hint="eastAsia"/>
                <w:kern w:val="0"/>
              </w:rPr>
              <w:t>简易计税方法征税项目用</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17</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CC6CFA">
            <w:pPr>
              <w:widowControl/>
              <w:jc w:val="left"/>
              <w:textAlignment w:val="center"/>
              <w:rPr>
                <w:rFonts w:ascii="宋体" w:hAnsi="宋体" w:cs="宋体"/>
                <w:kern w:val="0"/>
              </w:rPr>
            </w:pPr>
            <w:r w:rsidRPr="009F00A4">
              <w:rPr>
                <w:rFonts w:ascii="宋体" w:hAnsi="宋体" w:cs="宋体"/>
                <w:kern w:val="0"/>
              </w:rPr>
              <w:t xml:space="preserve">       </w:t>
            </w:r>
            <w:r w:rsidR="00D12AB6" w:rsidRPr="009F00A4">
              <w:rPr>
                <w:rFonts w:ascii="宋体" w:hAnsi="宋体" w:cs="宋体" w:hint="eastAsia"/>
                <w:kern w:val="0"/>
              </w:rPr>
              <w:t>免抵退税办法不得抵扣的进项税额</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18</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CC6CFA">
            <w:pPr>
              <w:widowControl/>
              <w:jc w:val="left"/>
              <w:textAlignment w:val="center"/>
              <w:rPr>
                <w:rFonts w:ascii="宋体" w:hAnsi="宋体" w:cs="宋体"/>
                <w:kern w:val="0"/>
              </w:rPr>
            </w:pPr>
            <w:r w:rsidRPr="009F00A4">
              <w:rPr>
                <w:rFonts w:ascii="宋体" w:hAnsi="宋体" w:cs="宋体"/>
                <w:kern w:val="0"/>
              </w:rPr>
              <w:t xml:space="preserve">       </w:t>
            </w:r>
            <w:r w:rsidR="00D12AB6" w:rsidRPr="009F00A4">
              <w:rPr>
                <w:rFonts w:ascii="宋体" w:hAnsi="宋体" w:cs="宋体" w:hint="eastAsia"/>
                <w:kern w:val="0"/>
              </w:rPr>
              <w:t>纳税检查调减进项税额</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19</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CC6CFA">
            <w:pPr>
              <w:widowControl/>
              <w:jc w:val="left"/>
              <w:textAlignment w:val="center"/>
              <w:rPr>
                <w:rFonts w:ascii="宋体" w:hAnsi="宋体" w:cs="宋体"/>
                <w:kern w:val="0"/>
              </w:rPr>
            </w:pPr>
            <w:r w:rsidRPr="009F00A4">
              <w:rPr>
                <w:rFonts w:ascii="宋体" w:hAnsi="宋体" w:cs="宋体"/>
                <w:kern w:val="0"/>
              </w:rPr>
              <w:t xml:space="preserve">       </w:t>
            </w:r>
            <w:r w:rsidR="00D12AB6" w:rsidRPr="009F00A4">
              <w:rPr>
                <w:rFonts w:ascii="宋体" w:hAnsi="宋体" w:cs="宋体" w:hint="eastAsia"/>
                <w:kern w:val="0"/>
              </w:rPr>
              <w:t>红字专用发票信息表注明的进项税额</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20</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9C54D0" w:rsidRDefault="00D12AB6">
            <w:pPr>
              <w:widowControl/>
              <w:jc w:val="left"/>
              <w:textAlignment w:val="center"/>
              <w:rPr>
                <w:rFonts w:ascii="宋体" w:hAnsi="宋体" w:cs="宋体"/>
                <w:kern w:val="0"/>
              </w:rPr>
            </w:pPr>
            <w:r w:rsidRPr="009F00A4">
              <w:rPr>
                <w:rFonts w:ascii="宋体" w:hAnsi="宋体" w:cs="宋体"/>
                <w:kern w:val="0"/>
              </w:rPr>
              <w:t xml:space="preserve">       </w:t>
            </w:r>
            <w:r w:rsidRPr="009F00A4">
              <w:rPr>
                <w:rFonts w:ascii="宋体" w:hAnsi="宋体" w:cs="宋体" w:hint="eastAsia"/>
                <w:kern w:val="0"/>
              </w:rPr>
              <w:t>上期留抵税额抵减欠税</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21</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9C54D0" w:rsidRDefault="00D12AB6">
            <w:pPr>
              <w:widowControl/>
              <w:jc w:val="left"/>
              <w:textAlignment w:val="center"/>
              <w:rPr>
                <w:rFonts w:ascii="宋体" w:hAnsi="宋体" w:cs="宋体"/>
                <w:kern w:val="0"/>
              </w:rPr>
            </w:pPr>
            <w:r w:rsidRPr="009F00A4">
              <w:rPr>
                <w:rFonts w:ascii="宋体" w:hAnsi="宋体" w:cs="宋体"/>
                <w:kern w:val="0"/>
              </w:rPr>
              <w:t xml:space="preserve">       </w:t>
            </w:r>
            <w:r w:rsidRPr="009F00A4">
              <w:rPr>
                <w:rFonts w:ascii="宋体" w:hAnsi="宋体" w:cs="宋体" w:hint="eastAsia"/>
                <w:kern w:val="0"/>
              </w:rPr>
              <w:t>上期留抵税额退税</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22</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2619" w:type="pct"/>
            <w:tcBorders>
              <w:top w:val="single" w:sz="4" w:space="0" w:color="000000"/>
              <w:left w:val="single" w:sz="4" w:space="0" w:color="000000"/>
              <w:bottom w:val="single" w:sz="4" w:space="0" w:color="000000"/>
              <w:right w:val="single" w:sz="4" w:space="0" w:color="000000"/>
            </w:tcBorders>
            <w:vAlign w:val="center"/>
          </w:tcPr>
          <w:p w:rsidR="009C54D0" w:rsidRDefault="00D12AB6">
            <w:pPr>
              <w:widowControl/>
              <w:jc w:val="left"/>
              <w:textAlignment w:val="center"/>
              <w:rPr>
                <w:rFonts w:ascii="宋体" w:hAnsi="宋体" w:cs="宋体"/>
                <w:kern w:val="0"/>
              </w:rPr>
            </w:pPr>
            <w:r w:rsidRPr="009F00A4">
              <w:rPr>
                <w:rFonts w:ascii="宋体" w:hAnsi="宋体" w:cs="宋体"/>
                <w:kern w:val="0"/>
              </w:rPr>
              <w:t xml:space="preserve">       </w:t>
            </w:r>
            <w:r w:rsidRPr="009F00A4">
              <w:rPr>
                <w:rFonts w:ascii="宋体" w:hAnsi="宋体" w:cs="宋体" w:hint="eastAsia"/>
                <w:kern w:val="0"/>
              </w:rPr>
              <w:t>其他应作进项税额转出的情形</w:t>
            </w:r>
          </w:p>
        </w:tc>
        <w:tc>
          <w:tcPr>
            <w:tcW w:w="1293"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23</w:t>
            </w:r>
          </w:p>
        </w:tc>
        <w:tc>
          <w:tcPr>
            <w:tcW w:w="108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bl>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b/>
          <w:sz w:val="28"/>
          <w:szCs w:val="28"/>
        </w:rPr>
        <w:t>3、</w:t>
      </w:r>
      <w:r w:rsidR="00A959F9" w:rsidRPr="00A959F9">
        <w:rPr>
          <w:rFonts w:ascii="仿宋" w:eastAsia="仿宋" w:hAnsi="仿宋" w:cs="仿宋" w:hint="eastAsia"/>
          <w:b/>
          <w:sz w:val="28"/>
          <w:szCs w:val="28"/>
        </w:rPr>
        <w:t>填报</w:t>
      </w:r>
      <w:r w:rsidRPr="003616D4">
        <w:rPr>
          <w:rFonts w:ascii="仿宋" w:eastAsia="仿宋" w:hAnsi="仿宋" w:cs="仿宋" w:hint="eastAsia"/>
          <w:b/>
          <w:sz w:val="28"/>
          <w:szCs w:val="28"/>
        </w:rPr>
        <w:t>《增值税纳税申报表（一般纳税人适用）》：</w:t>
      </w:r>
    </w:p>
    <w:p w:rsidR="00D12AB6" w:rsidRPr="009F00A4" w:rsidRDefault="00A959F9">
      <w:pPr>
        <w:ind w:firstLineChars="200" w:firstLine="560"/>
        <w:rPr>
          <w:rFonts w:ascii="仿宋" w:eastAsia="仿宋" w:hAnsi="仿宋" w:cs="仿宋"/>
          <w:sz w:val="28"/>
          <w:szCs w:val="28"/>
        </w:rPr>
      </w:pPr>
      <w:r>
        <w:rPr>
          <w:rFonts w:ascii="仿宋" w:eastAsia="仿宋" w:hAnsi="仿宋" w:cs="仿宋" w:hint="eastAsia"/>
          <w:sz w:val="28"/>
          <w:szCs w:val="28"/>
        </w:rPr>
        <w:t>纳税人根据</w:t>
      </w:r>
      <w:r w:rsidR="003616D4" w:rsidRPr="003616D4">
        <w:rPr>
          <w:rFonts w:ascii="仿宋" w:eastAsia="仿宋" w:hAnsi="仿宋" w:cs="仿宋" w:hint="eastAsia"/>
          <w:sz w:val="28"/>
          <w:szCs w:val="28"/>
        </w:rPr>
        <w:t>《增值税纳税申报表附列资料（一）》（本期销售情况明细）、</w:t>
      </w:r>
      <w:r w:rsidRPr="009F00A4">
        <w:rPr>
          <w:rFonts w:ascii="仿宋" w:eastAsia="仿宋" w:hAnsi="仿宋" w:cs="仿宋" w:hint="eastAsia"/>
          <w:sz w:val="28"/>
          <w:szCs w:val="28"/>
        </w:rPr>
        <w:t>《增值税纳税申报表附列资料（二）》</w:t>
      </w:r>
      <w:r w:rsidRPr="00F17FD3">
        <w:rPr>
          <w:rFonts w:ascii="仿宋" w:eastAsia="仿宋" w:hAnsi="仿宋" w:cs="仿宋" w:hint="eastAsia"/>
          <w:sz w:val="28"/>
          <w:szCs w:val="28"/>
        </w:rPr>
        <w:t>（本期进项税额明细）</w:t>
      </w:r>
      <w:r>
        <w:rPr>
          <w:rFonts w:ascii="仿宋" w:eastAsia="仿宋" w:hAnsi="仿宋" w:cs="仿宋" w:hint="eastAsia"/>
          <w:sz w:val="28"/>
          <w:szCs w:val="28"/>
        </w:rPr>
        <w:t>情况，填写</w:t>
      </w:r>
      <w:r w:rsidR="003616D4" w:rsidRPr="003616D4">
        <w:rPr>
          <w:rFonts w:ascii="仿宋" w:eastAsia="仿宋" w:hAnsi="仿宋" w:cs="仿宋" w:hint="eastAsia"/>
          <w:sz w:val="28"/>
          <w:szCs w:val="28"/>
        </w:rPr>
        <w:t>《增值税纳税申报表（一般纳税人适用）》，并</w:t>
      </w:r>
      <w:r>
        <w:rPr>
          <w:rFonts w:ascii="仿宋" w:eastAsia="仿宋" w:hAnsi="仿宋" w:cs="仿宋" w:hint="eastAsia"/>
          <w:sz w:val="28"/>
          <w:szCs w:val="28"/>
        </w:rPr>
        <w:t>按照</w:t>
      </w:r>
      <w:r w:rsidR="003616D4" w:rsidRPr="003616D4">
        <w:rPr>
          <w:rFonts w:ascii="仿宋" w:eastAsia="仿宋" w:hAnsi="仿宋" w:cs="仿宋" w:hint="eastAsia"/>
          <w:sz w:val="28"/>
          <w:szCs w:val="28"/>
        </w:rPr>
        <w:t>表内逻辑关系计算本期应纳税额</w:t>
      </w:r>
      <w:r w:rsidR="00D12AB6" w:rsidRPr="009F00A4">
        <w:rPr>
          <w:rFonts w:ascii="仿宋" w:eastAsia="仿宋" w:hAnsi="仿宋" w:cs="仿宋" w:hint="eastAsia"/>
          <w:sz w:val="28"/>
          <w:szCs w:val="28"/>
        </w:rPr>
        <w:t>。</w:t>
      </w:r>
    </w:p>
    <w:tbl>
      <w:tblPr>
        <w:tblW w:w="5000" w:type="pct"/>
        <w:tblCellMar>
          <w:top w:w="15" w:type="dxa"/>
          <w:left w:w="15" w:type="dxa"/>
          <w:bottom w:w="15" w:type="dxa"/>
          <w:right w:w="15" w:type="dxa"/>
        </w:tblCellMar>
        <w:tblLook w:val="0000"/>
      </w:tblPr>
      <w:tblGrid>
        <w:gridCol w:w="623"/>
        <w:gridCol w:w="3787"/>
        <w:gridCol w:w="1891"/>
        <w:gridCol w:w="2029"/>
      </w:tblGrid>
      <w:tr w:rsidR="00D12AB6" w:rsidRPr="009F00A4">
        <w:trPr>
          <w:trHeight w:val="363"/>
        </w:trPr>
        <w:tc>
          <w:tcPr>
            <w:tcW w:w="2647" w:type="pct"/>
            <w:gridSpan w:val="2"/>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项     目</w:t>
            </w:r>
          </w:p>
        </w:tc>
        <w:tc>
          <w:tcPr>
            <w:tcW w:w="1135" w:type="pct"/>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栏次</w:t>
            </w:r>
          </w:p>
        </w:tc>
        <w:tc>
          <w:tcPr>
            <w:tcW w:w="1218" w:type="pc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一般项目</w:t>
            </w:r>
          </w:p>
        </w:tc>
      </w:tr>
      <w:tr w:rsidR="00CC6CFA" w:rsidRPr="009F00A4">
        <w:trPr>
          <w:trHeight w:val="360"/>
        </w:trPr>
        <w:tc>
          <w:tcPr>
            <w:tcW w:w="2647" w:type="pct"/>
            <w:gridSpan w:val="2"/>
            <w:vMerge/>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c>
          <w:tcPr>
            <w:tcW w:w="1135" w:type="pct"/>
            <w:vMerge/>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center"/>
              <w:textAlignment w:val="center"/>
              <w:rPr>
                <w:rFonts w:ascii="宋体" w:hAnsi="宋体" w:cs="宋体"/>
                <w:kern w:val="0"/>
              </w:rPr>
            </w:pPr>
            <w:r w:rsidRPr="009F00A4">
              <w:rPr>
                <w:rFonts w:ascii="宋体" w:hAnsi="宋体" w:cs="宋体" w:hint="eastAsia"/>
                <w:kern w:val="0"/>
              </w:rPr>
              <w:t>本月数</w:t>
            </w:r>
          </w:p>
        </w:tc>
      </w:tr>
      <w:tr w:rsidR="00CC6CFA" w:rsidRPr="009F00A4">
        <w:trPr>
          <w:trHeight w:val="360"/>
        </w:trPr>
        <w:tc>
          <w:tcPr>
            <w:tcW w:w="374"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rsidP="00CC6CFA">
            <w:pPr>
              <w:widowControl/>
              <w:jc w:val="center"/>
              <w:textAlignment w:val="center"/>
              <w:rPr>
                <w:rFonts w:ascii="宋体" w:hAnsi="宋体" w:cs="宋体"/>
                <w:kern w:val="0"/>
              </w:rPr>
            </w:pPr>
            <w:r w:rsidRPr="009F00A4">
              <w:rPr>
                <w:rFonts w:ascii="宋体" w:hAnsi="宋体" w:cs="宋体" w:hint="eastAsia"/>
                <w:kern w:val="0"/>
              </w:rPr>
              <w:t>销售额</w:t>
            </w: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（一）按适用税率计税销售额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1</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center"/>
              <w:textAlignment w:val="center"/>
              <w:rPr>
                <w:rFonts w:ascii="宋体" w:hAnsi="宋体" w:cs="宋体"/>
                <w:kern w:val="0"/>
              </w:rPr>
            </w:pPr>
            <w:r w:rsidRPr="009F00A4">
              <w:rPr>
                <w:rFonts w:ascii="宋体" w:hAnsi="宋体" w:cs="宋体" w:hint="eastAsia"/>
                <w:kern w:val="0"/>
              </w:rPr>
              <w:t>5,000,000</w:t>
            </w: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其中：应税货物销售额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2</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r w:rsidRPr="009F00A4">
              <w:rPr>
                <w:rFonts w:ascii="宋体" w:hAnsi="宋体" w:cs="宋体" w:hint="eastAsia"/>
                <w:kern w:val="0"/>
              </w:rPr>
              <w:t>2,000,000</w:t>
            </w: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 xml:space="preserve">      应税劳务销售额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3</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 xml:space="preserve">      纳税检查调整的销售额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4</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（二）按简易办法计税销售额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5</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r w:rsidRPr="009F00A4">
              <w:rPr>
                <w:rFonts w:ascii="宋体" w:hAnsi="宋体" w:cs="宋体" w:hint="eastAsia"/>
                <w:kern w:val="0"/>
              </w:rPr>
              <w:t>500,000</w:t>
            </w: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其中：纳税检查调整的销售额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6</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（三）免、抵、退办法出口销售额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7</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（四）免税销售额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8</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其中：免税货物销售额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9</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kern w:val="0"/>
              </w:rPr>
              <w:t xml:space="preserve">            </w:t>
            </w:r>
            <w:r w:rsidRPr="009F00A4">
              <w:rPr>
                <w:rFonts w:ascii="宋体" w:hAnsi="宋体" w:cs="宋体" w:hint="eastAsia"/>
                <w:kern w:val="0"/>
              </w:rPr>
              <w:t>免税劳务销售额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10</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税款计算</w:t>
            </w: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销项税额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11</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center"/>
              <w:textAlignment w:val="center"/>
              <w:rPr>
                <w:rFonts w:ascii="宋体" w:hAnsi="宋体" w:cs="宋体"/>
                <w:kern w:val="0"/>
              </w:rPr>
            </w:pPr>
            <w:r w:rsidRPr="009F00A4">
              <w:rPr>
                <w:rFonts w:ascii="宋体" w:hAnsi="宋体" w:cs="宋体" w:hint="eastAsia"/>
                <w:kern w:val="0"/>
              </w:rPr>
              <w:t>530,000</w:t>
            </w: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进项税额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12</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r w:rsidRPr="009F00A4">
              <w:rPr>
                <w:rFonts w:ascii="宋体" w:hAnsi="宋体" w:cs="宋体" w:hint="eastAsia"/>
                <w:kern w:val="0"/>
              </w:rPr>
              <w:t>225,000</w:t>
            </w: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上期留抵税额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13</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进项税额转出</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14</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r w:rsidRPr="009F00A4">
              <w:rPr>
                <w:rFonts w:ascii="宋体" w:hAnsi="宋体" w:cs="宋体" w:hint="eastAsia"/>
                <w:kern w:val="0"/>
              </w:rPr>
              <w:t>88,000</w:t>
            </w: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免、抵、退应退税额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15</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按适用税率计算的纳税检查应补缴税额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16</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应抵扣税额合计</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17=12+13-14-15+16</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AE1292">
            <w:pPr>
              <w:jc w:val="center"/>
              <w:rPr>
                <w:rFonts w:ascii="宋体" w:hAnsi="宋体" w:cs="宋体"/>
                <w:kern w:val="0"/>
              </w:rPr>
            </w:pPr>
            <w:r w:rsidRPr="009F00A4">
              <w:rPr>
                <w:rFonts w:ascii="宋体" w:hAnsi="宋体" w:cs="宋体" w:hint="eastAsia"/>
                <w:kern w:val="0"/>
              </w:rPr>
              <w:t>137,000</w:t>
            </w:r>
          </w:p>
        </w:tc>
      </w:tr>
      <w:tr w:rsidR="00CC6CFA" w:rsidRPr="009F00A4">
        <w:trPr>
          <w:trHeight w:val="48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实际抵扣税额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18（如17&lt;11，则为17，否则为11）</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AE1292">
            <w:pPr>
              <w:jc w:val="center"/>
              <w:rPr>
                <w:rFonts w:ascii="宋体" w:hAnsi="宋体" w:cs="宋体"/>
                <w:kern w:val="0"/>
              </w:rPr>
            </w:pPr>
            <w:r w:rsidRPr="009F00A4">
              <w:rPr>
                <w:rFonts w:ascii="宋体" w:hAnsi="宋体" w:cs="宋体" w:hint="eastAsia"/>
                <w:kern w:val="0"/>
              </w:rPr>
              <w:t>137,000</w:t>
            </w: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应纳税额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19=11-18</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AE1292">
            <w:pPr>
              <w:jc w:val="center"/>
              <w:rPr>
                <w:rFonts w:ascii="宋体" w:hAnsi="宋体" w:cs="宋体"/>
                <w:kern w:val="0"/>
              </w:rPr>
            </w:pPr>
            <w:r w:rsidRPr="009F00A4">
              <w:rPr>
                <w:rFonts w:ascii="宋体" w:hAnsi="宋体" w:cs="宋体" w:hint="eastAsia"/>
                <w:kern w:val="0"/>
              </w:rPr>
              <w:t>393,000</w:t>
            </w: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期末留抵税额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20=17-18</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简易计税办法计算的应纳税额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21</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r w:rsidRPr="009F00A4">
              <w:rPr>
                <w:rFonts w:ascii="宋体" w:hAnsi="宋体" w:cs="宋体" w:hint="eastAsia"/>
                <w:kern w:val="0"/>
              </w:rPr>
              <w:t>25,000</w:t>
            </w: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按简易计税办法计算的纳税检查应补缴税额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22</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应纳税额减征额</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23</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p>
        </w:tc>
      </w:tr>
      <w:tr w:rsidR="00CC6CFA" w:rsidRPr="009F00A4">
        <w:trPr>
          <w:trHeight w:val="360"/>
        </w:trPr>
        <w:tc>
          <w:tcPr>
            <w:tcW w:w="374" w:type="pct"/>
            <w:vMerge/>
            <w:tcBorders>
              <w:top w:val="single" w:sz="4" w:space="0" w:color="000000"/>
              <w:left w:val="single" w:sz="4" w:space="0" w:color="000000"/>
              <w:bottom w:val="single" w:sz="4" w:space="0" w:color="000000"/>
              <w:right w:val="single" w:sz="4" w:space="0" w:color="000000"/>
            </w:tcBorders>
            <w:textDirection w:val="tbRlV"/>
            <w:vAlign w:val="center"/>
          </w:tcPr>
          <w:p w:rsidR="00CC6CFA" w:rsidRPr="009F00A4" w:rsidRDefault="00CC6CFA">
            <w:pPr>
              <w:jc w:val="center"/>
              <w:rPr>
                <w:rFonts w:ascii="宋体" w:hAnsi="宋体" w:cs="宋体"/>
                <w:kern w:val="0"/>
              </w:rPr>
            </w:pPr>
          </w:p>
        </w:tc>
        <w:tc>
          <w:tcPr>
            <w:tcW w:w="2273"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应纳税额合计</w:t>
            </w:r>
          </w:p>
        </w:tc>
        <w:tc>
          <w:tcPr>
            <w:tcW w:w="1135"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widowControl/>
              <w:jc w:val="left"/>
              <w:textAlignment w:val="center"/>
              <w:rPr>
                <w:rFonts w:ascii="宋体" w:hAnsi="宋体" w:cs="宋体"/>
                <w:kern w:val="0"/>
              </w:rPr>
            </w:pPr>
            <w:r w:rsidRPr="009F00A4">
              <w:rPr>
                <w:rFonts w:ascii="宋体" w:hAnsi="宋体" w:cs="宋体" w:hint="eastAsia"/>
                <w:kern w:val="0"/>
              </w:rPr>
              <w:t>24=19+21-23</w:t>
            </w:r>
          </w:p>
        </w:tc>
        <w:tc>
          <w:tcPr>
            <w:tcW w:w="1218" w:type="pct"/>
            <w:tcBorders>
              <w:top w:val="single" w:sz="4" w:space="0" w:color="000000"/>
              <w:left w:val="single" w:sz="4" w:space="0" w:color="000000"/>
              <w:bottom w:val="single" w:sz="4" w:space="0" w:color="000000"/>
              <w:right w:val="single" w:sz="4" w:space="0" w:color="000000"/>
            </w:tcBorders>
            <w:vAlign w:val="center"/>
          </w:tcPr>
          <w:p w:rsidR="00CC6CFA" w:rsidRPr="009F00A4" w:rsidRDefault="00CC6CFA">
            <w:pPr>
              <w:jc w:val="center"/>
              <w:rPr>
                <w:rFonts w:ascii="宋体" w:hAnsi="宋体" w:cs="宋体"/>
                <w:kern w:val="0"/>
              </w:rPr>
            </w:pPr>
            <w:r w:rsidRPr="009F00A4">
              <w:rPr>
                <w:rFonts w:ascii="宋体" w:hAnsi="宋体" w:cs="宋体" w:hint="eastAsia"/>
                <w:kern w:val="0"/>
              </w:rPr>
              <w:t>418,000</w:t>
            </w:r>
          </w:p>
        </w:tc>
      </w:tr>
    </w:tbl>
    <w:p w:rsidR="00D12AB6" w:rsidRPr="009F00A4" w:rsidRDefault="00D12AB6" w:rsidP="00CC6CFA">
      <w:pPr>
        <w:pStyle w:val="1"/>
        <w:spacing w:before="159" w:after="159"/>
      </w:pPr>
      <w:r w:rsidRPr="009F00A4">
        <w:rPr>
          <w:sz w:val="28"/>
          <w:szCs w:val="28"/>
        </w:rPr>
        <w:br w:type="page"/>
      </w:r>
      <w:bookmarkStart w:id="8" w:name="_Toc7446749"/>
      <w:r w:rsidRPr="009F00A4">
        <w:rPr>
          <w:rFonts w:hint="eastAsia"/>
        </w:rPr>
        <w:lastRenderedPageBreak/>
        <w:t>第二部分 旅客运输服务抵扣申报案例</w:t>
      </w:r>
      <w:bookmarkEnd w:id="8"/>
    </w:p>
    <w:p w:rsidR="00D12AB6" w:rsidRPr="009F00A4" w:rsidRDefault="00D12AB6" w:rsidP="00CC6CFA">
      <w:pPr>
        <w:pStyle w:val="2"/>
        <w:spacing w:before="159" w:after="159"/>
      </w:pPr>
      <w:bookmarkStart w:id="9" w:name="_Toc7446750"/>
      <w:r w:rsidRPr="009F00A4">
        <w:rPr>
          <w:rFonts w:hint="eastAsia"/>
        </w:rPr>
        <w:t>A.</w:t>
      </w:r>
      <w:r w:rsidRPr="009F00A4">
        <w:rPr>
          <w:rFonts w:hint="eastAsia"/>
        </w:rPr>
        <w:t>取得</w:t>
      </w:r>
      <w:r w:rsidR="00BD7531">
        <w:rPr>
          <w:rFonts w:hint="eastAsia"/>
        </w:rPr>
        <w:t>增值税</w:t>
      </w:r>
      <w:r w:rsidRPr="009F00A4">
        <w:rPr>
          <w:rFonts w:hint="eastAsia"/>
        </w:rPr>
        <w:t>专</w:t>
      </w:r>
      <w:r w:rsidR="00BD7531">
        <w:rPr>
          <w:rFonts w:hint="eastAsia"/>
        </w:rPr>
        <w:t>用发</w:t>
      </w:r>
      <w:r w:rsidRPr="009F00A4">
        <w:rPr>
          <w:rFonts w:hint="eastAsia"/>
        </w:rPr>
        <w:t>票的旅客运输服务进项税额</w:t>
      </w:r>
      <w:r w:rsidR="00BD7531">
        <w:rPr>
          <w:rFonts w:hint="eastAsia"/>
        </w:rPr>
        <w:t>抵扣</w:t>
      </w:r>
      <w:bookmarkEnd w:id="9"/>
    </w:p>
    <w:p w:rsidR="00D12AB6" w:rsidRPr="009F00A4" w:rsidRDefault="00D12AB6">
      <w:pPr>
        <w:rPr>
          <w:rFonts w:ascii="黑体" w:eastAsia="黑体" w:hAnsi="仿宋"/>
          <w:b/>
          <w:bCs/>
          <w:sz w:val="28"/>
          <w:szCs w:val="28"/>
        </w:rPr>
      </w:pPr>
      <w:r w:rsidRPr="009F00A4">
        <w:rPr>
          <w:rFonts w:ascii="黑体" w:eastAsia="黑体" w:hAnsi="仿宋" w:cs="黑体" w:hint="eastAsia"/>
          <w:b/>
          <w:bCs/>
          <w:sz w:val="28"/>
          <w:szCs w:val="28"/>
        </w:rPr>
        <w:t>【业务描述】</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某</w:t>
      </w:r>
      <w:r w:rsidRPr="009F00A4">
        <w:rPr>
          <w:rFonts w:ascii="仿宋" w:eastAsia="仿宋" w:hAnsi="仿宋" w:cs="仿宋"/>
          <w:sz w:val="28"/>
          <w:szCs w:val="28"/>
        </w:rPr>
        <w:t>A</w:t>
      </w:r>
      <w:r w:rsidRPr="009F00A4">
        <w:rPr>
          <w:rFonts w:ascii="仿宋" w:eastAsia="仿宋" w:hAnsi="仿宋" w:cs="仿宋" w:hint="eastAsia"/>
          <w:sz w:val="28"/>
          <w:szCs w:val="28"/>
        </w:rPr>
        <w:t>企业为一般纳税人，于</w:t>
      </w:r>
      <w:r w:rsidRPr="009F00A4">
        <w:rPr>
          <w:rFonts w:ascii="仿宋" w:eastAsia="仿宋" w:hAnsi="仿宋" w:cs="仿宋"/>
          <w:sz w:val="28"/>
          <w:szCs w:val="28"/>
        </w:rPr>
        <w:t>201</w:t>
      </w:r>
      <w:r w:rsidRPr="009F00A4">
        <w:rPr>
          <w:rFonts w:ascii="仿宋" w:eastAsia="仿宋" w:hAnsi="仿宋" w:cs="仿宋" w:hint="eastAsia"/>
          <w:sz w:val="28"/>
          <w:szCs w:val="28"/>
        </w:rPr>
        <w:t>9年4月</w:t>
      </w:r>
      <w:r w:rsidRPr="009F00A4">
        <w:rPr>
          <w:rFonts w:ascii="仿宋" w:eastAsia="仿宋" w:hAnsi="仿宋" w:cs="仿宋"/>
          <w:sz w:val="28"/>
          <w:szCs w:val="28"/>
        </w:rPr>
        <w:t>1</w:t>
      </w:r>
      <w:r w:rsidRPr="009F00A4">
        <w:rPr>
          <w:rFonts w:ascii="仿宋" w:eastAsia="仿宋" w:hAnsi="仿宋" w:cs="仿宋" w:hint="eastAsia"/>
          <w:sz w:val="28"/>
          <w:szCs w:val="28"/>
        </w:rPr>
        <w:t>日购进</w:t>
      </w:r>
      <w:r w:rsidR="00465E7C">
        <w:rPr>
          <w:rFonts w:ascii="仿宋" w:eastAsia="仿宋" w:hAnsi="仿宋" w:cs="仿宋" w:hint="eastAsia"/>
          <w:sz w:val="28"/>
          <w:szCs w:val="28"/>
        </w:rPr>
        <w:t>国内</w:t>
      </w:r>
      <w:r w:rsidRPr="009F00A4">
        <w:rPr>
          <w:rFonts w:ascii="仿宋" w:eastAsia="仿宋" w:hAnsi="仿宋" w:cs="仿宋" w:hint="eastAsia"/>
          <w:sz w:val="28"/>
          <w:szCs w:val="28"/>
        </w:rPr>
        <w:t>旅客运输服务，取得增值税专用发票1份，票面金额10万元，税额0.9万元。</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【政策规定】</w:t>
      </w:r>
    </w:p>
    <w:p w:rsidR="00D12AB6" w:rsidRPr="009F00A4" w:rsidRDefault="00D12AB6" w:rsidP="007A7164">
      <w:pPr>
        <w:ind w:firstLineChars="200" w:firstLine="562"/>
        <w:rPr>
          <w:rFonts w:ascii="仿宋" w:eastAsia="仿宋" w:hAnsi="仿宋" w:cs="仿宋"/>
          <w:b/>
          <w:sz w:val="28"/>
          <w:szCs w:val="28"/>
        </w:rPr>
      </w:pPr>
      <w:r w:rsidRPr="009F00A4">
        <w:rPr>
          <w:rFonts w:ascii="仿宋" w:eastAsia="仿宋" w:hAnsi="仿宋" w:cs="仿宋" w:hint="eastAsia"/>
          <w:b/>
          <w:sz w:val="28"/>
          <w:szCs w:val="28"/>
        </w:rPr>
        <w:t>《</w:t>
      </w:r>
      <w:r w:rsidRPr="009F00A4">
        <w:rPr>
          <w:rFonts w:ascii="仿宋" w:eastAsia="仿宋" w:hAnsi="仿宋" w:cs="仿宋"/>
          <w:b/>
          <w:sz w:val="28"/>
          <w:szCs w:val="28"/>
        </w:rPr>
        <w:t>财政部　国家税务总局　海关总署关于深化增值税改革有关政策的公告</w:t>
      </w:r>
      <w:r w:rsidRPr="009F00A4">
        <w:rPr>
          <w:rFonts w:ascii="仿宋" w:eastAsia="仿宋" w:hAnsi="仿宋" w:cs="仿宋" w:hint="eastAsia"/>
          <w:b/>
          <w:sz w:val="28"/>
          <w:szCs w:val="28"/>
        </w:rPr>
        <w:t>》（</w:t>
      </w:r>
      <w:r w:rsidRPr="009F00A4">
        <w:rPr>
          <w:rFonts w:ascii="仿宋" w:eastAsia="仿宋" w:hAnsi="仿宋" w:cs="仿宋"/>
          <w:b/>
          <w:sz w:val="28"/>
          <w:szCs w:val="28"/>
        </w:rPr>
        <w:t>财政部 税务总局 海关总署公告2019年第39号</w:t>
      </w:r>
      <w:r w:rsidRPr="009F00A4">
        <w:rPr>
          <w:rFonts w:ascii="仿宋" w:eastAsia="仿宋" w:hAnsi="仿宋" w:cs="仿宋" w:hint="eastAsia"/>
          <w:b/>
          <w:sz w:val="28"/>
          <w:szCs w:val="28"/>
        </w:rPr>
        <w:t>）</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纳税人购进国内旅客运输服务，其进项税额允许从销项税额中抵扣。</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【注意事项】</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2019年4月1日后购进国内旅客运输服务的进项税额才可以抵扣，应按照抵扣凭证类型填写在《增值税纳税申报表附列资料（二）》（本期进项税额明细）中“（一）认证相符的增值税专用发票”或“（二）其他抵扣凭证”相应栏次。</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同时，旅客运输服务进项税额还应填入《增值税纳税申报表附列资料（二）》（本期进项税额明细）中第10栏“（四）本期用于抵扣的旅客运输服务扣税凭证”。该栏数额包含第1栏中按规定本期允许抵扣的购进旅客运输服务取得的增值税专用发票和第4栏中按规定本期允许抵扣的购进旅客运输服务取得的其他扣税凭证。</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【数据计算】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lastRenderedPageBreak/>
        <w:t>进项</w:t>
      </w:r>
      <w:r w:rsidR="00367F9B">
        <w:rPr>
          <w:rFonts w:ascii="仿宋" w:eastAsia="仿宋" w:hAnsi="仿宋" w:cs="仿宋" w:hint="eastAsia"/>
          <w:sz w:val="28"/>
          <w:szCs w:val="28"/>
        </w:rPr>
        <w:t>发票注明</w:t>
      </w:r>
      <w:r w:rsidRPr="009F00A4">
        <w:rPr>
          <w:rFonts w:ascii="仿宋" w:eastAsia="仿宋" w:hAnsi="仿宋" w:cs="仿宋" w:hint="eastAsia"/>
          <w:sz w:val="28"/>
          <w:szCs w:val="28"/>
        </w:rPr>
        <w:t>金额=100</w:t>
      </w:r>
      <w:r w:rsidR="00367F9B">
        <w:rPr>
          <w:rFonts w:ascii="仿宋" w:eastAsia="仿宋" w:hAnsi="仿宋" w:cs="仿宋" w:hint="eastAsia"/>
          <w:sz w:val="28"/>
          <w:szCs w:val="28"/>
        </w:rPr>
        <w:t>,</w:t>
      </w:r>
      <w:r w:rsidRPr="009F00A4">
        <w:rPr>
          <w:rFonts w:ascii="仿宋" w:eastAsia="仿宋" w:hAnsi="仿宋" w:cs="仿宋" w:hint="eastAsia"/>
          <w:sz w:val="28"/>
          <w:szCs w:val="28"/>
        </w:rPr>
        <w:t>000元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进项税额</w:t>
      </w:r>
      <w:r w:rsidRPr="009F00A4">
        <w:rPr>
          <w:rFonts w:ascii="仿宋" w:eastAsia="仿宋" w:hAnsi="仿宋" w:cs="仿宋"/>
          <w:sz w:val="28"/>
          <w:szCs w:val="28"/>
        </w:rPr>
        <w:t>=</w:t>
      </w:r>
      <w:r w:rsidRPr="009F00A4">
        <w:rPr>
          <w:rFonts w:ascii="仿宋" w:eastAsia="仿宋" w:hAnsi="仿宋" w:cs="仿宋" w:hint="eastAsia"/>
          <w:sz w:val="28"/>
          <w:szCs w:val="28"/>
        </w:rPr>
        <w:t>100</w:t>
      </w:r>
      <w:r w:rsidR="00367F9B">
        <w:rPr>
          <w:rFonts w:ascii="仿宋" w:eastAsia="仿宋" w:hAnsi="仿宋" w:cs="仿宋" w:hint="eastAsia"/>
          <w:sz w:val="28"/>
          <w:szCs w:val="28"/>
        </w:rPr>
        <w:t>,</w:t>
      </w:r>
      <w:r w:rsidRPr="009F00A4">
        <w:rPr>
          <w:rFonts w:ascii="仿宋" w:eastAsia="仿宋" w:hAnsi="仿宋" w:cs="仿宋" w:hint="eastAsia"/>
          <w:sz w:val="28"/>
          <w:szCs w:val="28"/>
        </w:rPr>
        <w:t>000×9%=9</w:t>
      </w:r>
      <w:r w:rsidR="00367F9B">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p>
    <w:p w:rsidR="00D12AB6" w:rsidRPr="009F00A4" w:rsidRDefault="00D12AB6">
      <w:pPr>
        <w:rPr>
          <w:rFonts w:ascii="黑体" w:eastAsia="黑体" w:hAnsi="黑体"/>
          <w:sz w:val="28"/>
          <w:szCs w:val="28"/>
        </w:rPr>
      </w:pPr>
      <w:r w:rsidRPr="009F00A4">
        <w:rPr>
          <w:rFonts w:ascii="黑体" w:eastAsia="黑体" w:hAnsi="仿宋" w:cs="黑体" w:hint="eastAsia"/>
          <w:b/>
          <w:bCs/>
          <w:sz w:val="28"/>
          <w:szCs w:val="28"/>
        </w:rPr>
        <w:t>【表样填写】</w:t>
      </w:r>
    </w:p>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hint="eastAsia"/>
          <w:b/>
          <w:sz w:val="28"/>
          <w:szCs w:val="28"/>
        </w:rPr>
        <w:t>填写《增值税纳税申报表附列资料（二）》（本期进项税额明细）：</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第2栏“其中：本期认证相符且本期申报抵扣”份数1份，金额100</w:t>
      </w:r>
      <w:r w:rsidR="00367F9B">
        <w:rPr>
          <w:rFonts w:ascii="仿宋" w:eastAsia="仿宋" w:hAnsi="仿宋" w:cs="仿宋" w:hint="eastAsia"/>
          <w:sz w:val="28"/>
          <w:szCs w:val="28"/>
        </w:rPr>
        <w:t>,</w:t>
      </w:r>
      <w:r w:rsidRPr="009F00A4">
        <w:rPr>
          <w:rFonts w:ascii="仿宋" w:eastAsia="仿宋" w:hAnsi="仿宋" w:cs="仿宋" w:hint="eastAsia"/>
          <w:sz w:val="28"/>
          <w:szCs w:val="28"/>
        </w:rPr>
        <w:t>000元，税额填写9</w:t>
      </w:r>
      <w:r w:rsidR="00367F9B">
        <w:rPr>
          <w:rFonts w:ascii="仿宋" w:eastAsia="仿宋" w:hAnsi="仿宋" w:cs="仿宋" w:hint="eastAsia"/>
          <w:sz w:val="28"/>
          <w:szCs w:val="28"/>
        </w:rPr>
        <w:t>,</w:t>
      </w:r>
      <w:r w:rsidRPr="009F00A4">
        <w:rPr>
          <w:rFonts w:ascii="仿宋" w:eastAsia="仿宋" w:hAnsi="仿宋" w:cs="仿宋" w:hint="eastAsia"/>
          <w:sz w:val="28"/>
          <w:szCs w:val="28"/>
        </w:rPr>
        <w:t>000元；</w:t>
      </w:r>
      <w:r w:rsidR="00367F9B">
        <w:rPr>
          <w:rFonts w:ascii="仿宋" w:eastAsia="仿宋" w:hAnsi="仿宋" w:cs="仿宋" w:hint="eastAsia"/>
          <w:sz w:val="28"/>
          <w:szCs w:val="28"/>
        </w:rPr>
        <w:t>计算得出</w:t>
      </w:r>
      <w:r w:rsidR="00367F9B" w:rsidRPr="009F00A4">
        <w:rPr>
          <w:rFonts w:ascii="仿宋" w:eastAsia="仿宋" w:hAnsi="仿宋" w:cs="仿宋" w:hint="eastAsia"/>
          <w:sz w:val="28"/>
          <w:szCs w:val="28"/>
        </w:rPr>
        <w:t>第1栏</w:t>
      </w:r>
      <w:r w:rsidR="00367F9B">
        <w:rPr>
          <w:rFonts w:ascii="仿宋" w:eastAsia="仿宋" w:hAnsi="仿宋" w:cs="仿宋" w:hint="eastAsia"/>
          <w:sz w:val="28"/>
          <w:szCs w:val="28"/>
        </w:rPr>
        <w:t>、</w:t>
      </w:r>
      <w:r w:rsidR="00367F9B" w:rsidRPr="009F00A4">
        <w:rPr>
          <w:rFonts w:ascii="仿宋" w:eastAsia="仿宋" w:hAnsi="仿宋" w:cs="仿宋" w:hint="eastAsia"/>
          <w:sz w:val="28"/>
          <w:szCs w:val="28"/>
        </w:rPr>
        <w:t>第12栏</w:t>
      </w:r>
      <w:r w:rsidR="00367F9B">
        <w:rPr>
          <w:rFonts w:ascii="仿宋" w:eastAsia="仿宋" w:hAnsi="仿宋" w:cs="仿宋" w:hint="eastAsia"/>
          <w:sz w:val="28"/>
          <w:szCs w:val="28"/>
        </w:rPr>
        <w:t>。</w:t>
      </w:r>
    </w:p>
    <w:p w:rsidR="00D12AB6" w:rsidRPr="009F00A4" w:rsidRDefault="00367F9B">
      <w:pPr>
        <w:ind w:firstLineChars="200" w:firstLine="560"/>
        <w:rPr>
          <w:rFonts w:ascii="仿宋" w:eastAsia="仿宋" w:hAnsi="仿宋" w:cs="仿宋"/>
          <w:sz w:val="28"/>
          <w:szCs w:val="28"/>
        </w:rPr>
      </w:pPr>
      <w:r>
        <w:rPr>
          <w:rFonts w:ascii="仿宋" w:eastAsia="仿宋" w:hAnsi="仿宋" w:cs="仿宋" w:hint="eastAsia"/>
          <w:sz w:val="28"/>
          <w:szCs w:val="28"/>
        </w:rPr>
        <w:t>同时，应填写</w:t>
      </w:r>
      <w:r w:rsidR="00D12AB6" w:rsidRPr="009F00A4">
        <w:rPr>
          <w:rFonts w:ascii="仿宋" w:eastAsia="仿宋" w:hAnsi="仿宋" w:cs="仿宋" w:hint="eastAsia"/>
          <w:sz w:val="28"/>
          <w:szCs w:val="28"/>
        </w:rPr>
        <w:t>第10栏“（四）本期用于抵扣的旅客运输服务扣税凭证税额” 份数1份，金额100</w:t>
      </w:r>
      <w:r>
        <w:rPr>
          <w:rFonts w:ascii="仿宋" w:eastAsia="仿宋" w:hAnsi="仿宋" w:cs="仿宋" w:hint="eastAsia"/>
          <w:sz w:val="28"/>
          <w:szCs w:val="28"/>
        </w:rPr>
        <w:t>,</w:t>
      </w:r>
      <w:r w:rsidR="00D12AB6" w:rsidRPr="009F00A4">
        <w:rPr>
          <w:rFonts w:ascii="仿宋" w:eastAsia="仿宋" w:hAnsi="仿宋" w:cs="仿宋" w:hint="eastAsia"/>
          <w:sz w:val="28"/>
          <w:szCs w:val="28"/>
        </w:rPr>
        <w:t>000元，税额填写9</w:t>
      </w:r>
      <w:r>
        <w:rPr>
          <w:rFonts w:ascii="仿宋" w:eastAsia="仿宋" w:hAnsi="仿宋" w:cs="仿宋" w:hint="eastAsia"/>
          <w:sz w:val="28"/>
          <w:szCs w:val="28"/>
        </w:rPr>
        <w:t>,</w:t>
      </w:r>
      <w:r w:rsidR="00D12AB6" w:rsidRPr="009F00A4">
        <w:rPr>
          <w:rFonts w:ascii="仿宋" w:eastAsia="仿宋" w:hAnsi="仿宋" w:cs="仿宋" w:hint="eastAsia"/>
          <w:sz w:val="28"/>
          <w:szCs w:val="28"/>
        </w:rPr>
        <w:t>000元</w:t>
      </w:r>
      <w:r>
        <w:rPr>
          <w:rFonts w:ascii="仿宋" w:eastAsia="仿宋" w:hAnsi="仿宋" w:cs="仿宋" w:hint="eastAsia"/>
          <w:sz w:val="28"/>
          <w:szCs w:val="28"/>
        </w:rPr>
        <w:t>。</w:t>
      </w:r>
      <w:r w:rsidRPr="009F00A4" w:rsidDel="00367F9B">
        <w:rPr>
          <w:rFonts w:ascii="仿宋" w:eastAsia="仿宋" w:hAnsi="仿宋" w:cs="仿宋" w:hint="eastAsia"/>
          <w:sz w:val="28"/>
          <w:szCs w:val="28"/>
        </w:rPr>
        <w:t xml:space="preserve"> </w:t>
      </w:r>
    </w:p>
    <w:tbl>
      <w:tblPr>
        <w:tblW w:w="0" w:type="auto"/>
        <w:tblLayout w:type="fixed"/>
        <w:tblCellMar>
          <w:top w:w="15" w:type="dxa"/>
          <w:left w:w="15" w:type="dxa"/>
          <w:bottom w:w="15" w:type="dxa"/>
          <w:right w:w="15" w:type="dxa"/>
        </w:tblCellMar>
        <w:tblLook w:val="0000"/>
      </w:tblPr>
      <w:tblGrid>
        <w:gridCol w:w="4438"/>
        <w:gridCol w:w="1500"/>
        <w:gridCol w:w="1230"/>
        <w:gridCol w:w="1200"/>
        <w:gridCol w:w="1087"/>
      </w:tblGrid>
      <w:tr w:rsidR="00D12AB6" w:rsidRPr="009F00A4">
        <w:trPr>
          <w:trHeight w:val="285"/>
        </w:trPr>
        <w:tc>
          <w:tcPr>
            <w:tcW w:w="9455" w:type="dxa"/>
            <w:gridSpan w:val="5"/>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b/>
                <w:bCs/>
                <w:kern w:val="0"/>
              </w:rPr>
              <w:t>一、申报抵扣的进项税额</w:t>
            </w:r>
          </w:p>
        </w:tc>
      </w:tr>
      <w:tr w:rsidR="00D12AB6" w:rsidRPr="009F00A4">
        <w:trPr>
          <w:trHeight w:val="478"/>
        </w:trPr>
        <w:tc>
          <w:tcPr>
            <w:tcW w:w="4438"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项目</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栏次</w:t>
            </w: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份数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金额</w:t>
            </w:r>
          </w:p>
        </w:tc>
        <w:tc>
          <w:tcPr>
            <w:tcW w:w="1087"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税额</w:t>
            </w:r>
          </w:p>
        </w:tc>
      </w:tr>
      <w:tr w:rsidR="00D12AB6" w:rsidRPr="009F00A4">
        <w:trPr>
          <w:trHeight w:val="478"/>
        </w:trPr>
        <w:tc>
          <w:tcPr>
            <w:tcW w:w="4438"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087"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（一）认证相符的增值税专用发票</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1=2+3</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100,000</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9,000</w:t>
            </w: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其中：本期认证相符且本期申报抵扣</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2</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100,000</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9,000</w:t>
            </w: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前期认证相符且本期申报抵扣</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3</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（二）其他扣税凭证</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4=5+6+7+8a+8b</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其中：海关进口增值税专用缴款书</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5</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农产品收购发票或者销售发票</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6</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代扣代缴税收缴款凭证</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7</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加计扣除农产品进项税额</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8a</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其他</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8b</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（三）本期用于购建不动产的扣税凭证</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9</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（四）本期用于抵扣的旅客运输服务扣税凭证</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10</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100,000</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9,000</w:t>
            </w: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（五）外贸企业进项税额抵扣证明</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11</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当期申报抵扣进项税额合计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12=1+4+11</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100,000</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9,000</w:t>
            </w:r>
          </w:p>
        </w:tc>
      </w:tr>
    </w:tbl>
    <w:p w:rsidR="00BB28DE" w:rsidRPr="009F00A4" w:rsidRDefault="00BB28DE" w:rsidP="00CC6CFA">
      <w:pPr>
        <w:pStyle w:val="2"/>
        <w:spacing w:before="159" w:after="159"/>
      </w:pPr>
    </w:p>
    <w:p w:rsidR="00D12AB6" w:rsidRPr="009F00A4" w:rsidRDefault="00D12AB6" w:rsidP="00CC6CFA">
      <w:pPr>
        <w:pStyle w:val="2"/>
        <w:spacing w:before="159" w:after="159"/>
      </w:pPr>
      <w:bookmarkStart w:id="10" w:name="_Toc7446751"/>
      <w:r w:rsidRPr="009F00A4">
        <w:rPr>
          <w:rFonts w:hint="eastAsia"/>
        </w:rPr>
        <w:t>B.</w:t>
      </w:r>
      <w:r w:rsidRPr="009F00A4">
        <w:rPr>
          <w:rFonts w:hint="eastAsia"/>
        </w:rPr>
        <w:t>取得电子发票、</w:t>
      </w:r>
      <w:r w:rsidR="00465E7C">
        <w:rPr>
          <w:rFonts w:hint="eastAsia"/>
        </w:rPr>
        <w:t>行</w:t>
      </w:r>
      <w:r w:rsidRPr="009F00A4">
        <w:rPr>
          <w:rFonts w:hint="eastAsia"/>
        </w:rPr>
        <w:t>程单、车票、船票的旅客运输</w:t>
      </w:r>
      <w:r w:rsidR="00BD7531">
        <w:rPr>
          <w:rFonts w:hint="eastAsia"/>
        </w:rPr>
        <w:t>服务</w:t>
      </w:r>
      <w:r w:rsidRPr="009F00A4">
        <w:rPr>
          <w:rFonts w:hint="eastAsia"/>
        </w:rPr>
        <w:t>进项税额</w:t>
      </w:r>
      <w:r w:rsidR="00BD7531">
        <w:rPr>
          <w:rFonts w:hint="eastAsia"/>
        </w:rPr>
        <w:t>抵扣</w:t>
      </w:r>
      <w:bookmarkEnd w:id="10"/>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【业务描述】</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某</w:t>
      </w:r>
      <w:r w:rsidRPr="009F00A4">
        <w:rPr>
          <w:rFonts w:ascii="仿宋" w:eastAsia="仿宋" w:hAnsi="仿宋" w:cs="仿宋"/>
          <w:sz w:val="28"/>
          <w:szCs w:val="28"/>
        </w:rPr>
        <w:t>A</w:t>
      </w:r>
      <w:r w:rsidRPr="009F00A4">
        <w:rPr>
          <w:rFonts w:ascii="仿宋" w:eastAsia="仿宋" w:hAnsi="仿宋" w:cs="仿宋" w:hint="eastAsia"/>
          <w:sz w:val="28"/>
          <w:szCs w:val="28"/>
        </w:rPr>
        <w:t>企业为一般纳税人，于</w:t>
      </w:r>
      <w:r w:rsidRPr="009F00A4">
        <w:rPr>
          <w:rFonts w:ascii="仿宋" w:eastAsia="仿宋" w:hAnsi="仿宋" w:cs="仿宋"/>
          <w:sz w:val="28"/>
          <w:szCs w:val="28"/>
        </w:rPr>
        <w:t>201</w:t>
      </w:r>
      <w:r w:rsidRPr="009F00A4">
        <w:rPr>
          <w:rFonts w:ascii="仿宋" w:eastAsia="仿宋" w:hAnsi="仿宋" w:cs="仿宋" w:hint="eastAsia"/>
          <w:sz w:val="28"/>
          <w:szCs w:val="28"/>
        </w:rPr>
        <w:t>9年4月</w:t>
      </w:r>
      <w:r w:rsidRPr="009F00A4">
        <w:rPr>
          <w:rFonts w:ascii="仿宋" w:eastAsia="仿宋" w:hAnsi="仿宋" w:cs="仿宋"/>
          <w:sz w:val="28"/>
          <w:szCs w:val="28"/>
        </w:rPr>
        <w:t>1</w:t>
      </w:r>
      <w:r w:rsidRPr="009F00A4">
        <w:rPr>
          <w:rFonts w:ascii="仿宋" w:eastAsia="仿宋" w:hAnsi="仿宋" w:cs="仿宋" w:hint="eastAsia"/>
          <w:sz w:val="28"/>
          <w:szCs w:val="28"/>
        </w:rPr>
        <w:t>日购进旅客运输服务情况如下：取得增值税电子普通发票1份，票面金额1万元，注明的税额900元；取得注明旅客身份信息的航空运输电子客票行程单1份，票价800元，燃油附加费50元；取得注明旅客身份信息的铁路车票1份，票面金额240元；取得注明旅客身份信息的公路客票1份，票面金额103元。</w:t>
      </w:r>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【政策规定】</w:t>
      </w:r>
    </w:p>
    <w:p w:rsidR="003616D4" w:rsidRDefault="00D12AB6" w:rsidP="003616D4">
      <w:pPr>
        <w:ind w:firstLineChars="196" w:firstLine="551"/>
        <w:rPr>
          <w:rFonts w:ascii="仿宋" w:eastAsia="仿宋" w:hAnsi="仿宋" w:cs="仿宋"/>
          <w:b/>
          <w:sz w:val="28"/>
          <w:szCs w:val="28"/>
        </w:rPr>
      </w:pPr>
      <w:r w:rsidRPr="009F00A4">
        <w:rPr>
          <w:rFonts w:ascii="仿宋" w:eastAsia="仿宋" w:hAnsi="仿宋" w:cs="仿宋" w:hint="eastAsia"/>
          <w:b/>
          <w:sz w:val="28"/>
          <w:szCs w:val="28"/>
        </w:rPr>
        <w:t>《</w:t>
      </w:r>
      <w:r w:rsidRPr="009F00A4">
        <w:rPr>
          <w:rFonts w:ascii="仿宋" w:eastAsia="仿宋" w:hAnsi="仿宋" w:cs="仿宋"/>
          <w:b/>
          <w:sz w:val="28"/>
          <w:szCs w:val="28"/>
        </w:rPr>
        <w:t>财政部　国家税务总局　海关总署关于深化增值税改革有关政策的公告</w:t>
      </w:r>
      <w:r w:rsidRPr="009F00A4">
        <w:rPr>
          <w:rFonts w:ascii="仿宋" w:eastAsia="仿宋" w:hAnsi="仿宋" w:cs="仿宋" w:hint="eastAsia"/>
          <w:b/>
          <w:sz w:val="28"/>
          <w:szCs w:val="28"/>
        </w:rPr>
        <w:t>》（</w:t>
      </w:r>
      <w:r w:rsidRPr="009F00A4">
        <w:rPr>
          <w:rFonts w:ascii="仿宋" w:eastAsia="仿宋" w:hAnsi="仿宋" w:cs="仿宋"/>
          <w:b/>
          <w:sz w:val="28"/>
          <w:szCs w:val="28"/>
        </w:rPr>
        <w:t>财政部 税务总局 海关总署公告2019年第39号</w:t>
      </w:r>
      <w:r w:rsidRPr="009F00A4">
        <w:rPr>
          <w:rFonts w:ascii="仿宋" w:eastAsia="仿宋" w:hAnsi="仿宋" w:cs="仿宋" w:hint="eastAsia"/>
          <w:b/>
          <w:sz w:val="28"/>
          <w:szCs w:val="28"/>
        </w:rPr>
        <w:t>）</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纳税人未取得增值税专用发票的，暂按照以下规定确定进项税额：</w:t>
      </w:r>
      <w:r w:rsidRPr="009F00A4">
        <w:rPr>
          <w:rFonts w:ascii="仿宋" w:eastAsia="仿宋" w:hAnsi="仿宋" w:cs="仿宋" w:hint="eastAsia"/>
          <w:sz w:val="28"/>
          <w:szCs w:val="28"/>
        </w:rPr>
        <w:br/>
        <w:t xml:space="preserve">　　（1）取得增值税电子普通发票的，为发票上注明的税额；</w:t>
      </w:r>
      <w:r w:rsidRPr="009F00A4">
        <w:rPr>
          <w:rFonts w:ascii="仿宋" w:eastAsia="仿宋" w:hAnsi="仿宋" w:cs="仿宋" w:hint="eastAsia"/>
          <w:sz w:val="28"/>
          <w:szCs w:val="28"/>
        </w:rPr>
        <w:br/>
        <w:t xml:space="preserve">　　（2）取得注明旅客身份信息的航空运输电子客票行程单的，为按照下列公式计算进项税额：</w:t>
      </w:r>
      <w:r w:rsidRPr="009F00A4">
        <w:rPr>
          <w:rFonts w:ascii="仿宋" w:eastAsia="仿宋" w:hAnsi="仿宋" w:cs="仿宋" w:hint="eastAsia"/>
          <w:sz w:val="28"/>
          <w:szCs w:val="28"/>
        </w:rPr>
        <w:br/>
        <w:t xml:space="preserve">　　航空旅客运输进项税额=（票价+燃油附加费）÷（1+9%）×9%</w:t>
      </w:r>
      <w:r w:rsidRPr="009F00A4">
        <w:rPr>
          <w:rFonts w:ascii="仿宋" w:eastAsia="仿宋" w:hAnsi="仿宋" w:cs="仿宋" w:hint="eastAsia"/>
          <w:sz w:val="28"/>
          <w:szCs w:val="28"/>
        </w:rPr>
        <w:br/>
        <w:t xml:space="preserve">　　（3）取得注明旅客身份信息的铁路车票的，为按照下列公式计算的进项税额：</w:t>
      </w:r>
      <w:r w:rsidRPr="009F00A4">
        <w:rPr>
          <w:rFonts w:ascii="仿宋" w:eastAsia="仿宋" w:hAnsi="仿宋" w:cs="仿宋" w:hint="eastAsia"/>
          <w:sz w:val="28"/>
          <w:szCs w:val="28"/>
        </w:rPr>
        <w:br/>
        <w:t xml:space="preserve">　　铁路旅客运输进项税额=票面金额÷（1+9%）×9%</w:t>
      </w:r>
      <w:r w:rsidRPr="009F00A4">
        <w:rPr>
          <w:rFonts w:ascii="仿宋" w:eastAsia="仿宋" w:hAnsi="仿宋" w:cs="仿宋" w:hint="eastAsia"/>
          <w:sz w:val="28"/>
          <w:szCs w:val="28"/>
        </w:rPr>
        <w:br/>
      </w:r>
      <w:r w:rsidRPr="009F00A4">
        <w:rPr>
          <w:rFonts w:ascii="仿宋" w:eastAsia="仿宋" w:hAnsi="仿宋" w:cs="仿宋" w:hint="eastAsia"/>
          <w:sz w:val="28"/>
          <w:szCs w:val="28"/>
        </w:rPr>
        <w:lastRenderedPageBreak/>
        <w:t xml:space="preserve">　　（4）取得注明旅客身份信息的公路、水路等其他客票的，按照下列公式</w:t>
      </w:r>
      <w:r w:rsidR="00465E7C" w:rsidRPr="009F00A4">
        <w:rPr>
          <w:rFonts w:ascii="仿宋" w:eastAsia="仿宋" w:hAnsi="仿宋" w:cs="仿宋" w:hint="eastAsia"/>
          <w:sz w:val="28"/>
          <w:szCs w:val="28"/>
        </w:rPr>
        <w:t>计算进项税额</w:t>
      </w:r>
      <w:r w:rsidRPr="009F00A4">
        <w:rPr>
          <w:rFonts w:ascii="仿宋" w:eastAsia="仿宋" w:hAnsi="仿宋" w:cs="仿宋" w:hint="eastAsia"/>
          <w:sz w:val="28"/>
          <w:szCs w:val="28"/>
        </w:rPr>
        <w:t>：</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公路、水路等其他旅客运输进项税额=票面金额÷（1+3%）×3%</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【注意事项】</w:t>
      </w:r>
    </w:p>
    <w:p w:rsidR="001A0611"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可以抵扣</w:t>
      </w:r>
      <w:r w:rsidR="00BD7531">
        <w:rPr>
          <w:rFonts w:ascii="仿宋" w:eastAsia="仿宋" w:hAnsi="仿宋" w:cs="仿宋" w:hint="eastAsia"/>
          <w:sz w:val="28"/>
          <w:szCs w:val="28"/>
        </w:rPr>
        <w:t>进项税额的旅客运输服务是</w:t>
      </w:r>
      <w:r w:rsidR="00BD7531" w:rsidRPr="009F00A4">
        <w:rPr>
          <w:rFonts w:ascii="仿宋" w:eastAsia="仿宋" w:hAnsi="仿宋" w:cs="仿宋" w:hint="eastAsia"/>
          <w:sz w:val="28"/>
          <w:szCs w:val="28"/>
        </w:rPr>
        <w:t>国内旅客运输</w:t>
      </w:r>
      <w:r w:rsidRPr="009F00A4">
        <w:rPr>
          <w:rFonts w:ascii="仿宋" w:eastAsia="仿宋" w:hAnsi="仿宋" w:cs="仿宋" w:hint="eastAsia"/>
          <w:sz w:val="28"/>
          <w:szCs w:val="28"/>
        </w:rPr>
        <w:t>，</w:t>
      </w:r>
      <w:r w:rsidR="00BD7531">
        <w:rPr>
          <w:rFonts w:ascii="仿宋" w:eastAsia="仿宋" w:hAnsi="仿宋" w:cs="仿宋" w:hint="eastAsia"/>
          <w:sz w:val="28"/>
          <w:szCs w:val="28"/>
        </w:rPr>
        <w:t>不包括</w:t>
      </w:r>
      <w:r w:rsidRPr="009F00A4">
        <w:rPr>
          <w:rFonts w:ascii="仿宋" w:eastAsia="仿宋" w:hAnsi="仿宋" w:cs="仿宋" w:hint="eastAsia"/>
          <w:sz w:val="28"/>
          <w:szCs w:val="28"/>
        </w:rPr>
        <w:t>国际旅客运输；</w:t>
      </w:r>
    </w:p>
    <w:p w:rsidR="00D12AB6" w:rsidRPr="009F00A4" w:rsidRDefault="00BD7531">
      <w:pPr>
        <w:ind w:firstLineChars="200" w:firstLine="560"/>
        <w:rPr>
          <w:rFonts w:ascii="仿宋" w:eastAsia="仿宋" w:hAnsi="仿宋" w:cs="仿宋"/>
          <w:sz w:val="28"/>
          <w:szCs w:val="28"/>
        </w:rPr>
      </w:pPr>
      <w:r>
        <w:rPr>
          <w:rFonts w:ascii="仿宋" w:eastAsia="仿宋" w:hAnsi="仿宋" w:cs="仿宋" w:hint="eastAsia"/>
          <w:sz w:val="28"/>
          <w:szCs w:val="28"/>
        </w:rPr>
        <w:t>纳税人应根据凭证类型，按照对应的公式计算抵扣进项税额；</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航空运输抵扣仅包括票价和燃油附加费，不包括民航发展基金；</w:t>
      </w:r>
    </w:p>
    <w:p w:rsidR="00D12AB6" w:rsidRPr="009F00A4" w:rsidRDefault="00BD7531" w:rsidP="00BD7531">
      <w:pPr>
        <w:ind w:firstLineChars="200" w:firstLine="560"/>
        <w:rPr>
          <w:rFonts w:ascii="仿宋" w:eastAsia="仿宋" w:hAnsi="仿宋" w:cs="仿宋"/>
          <w:sz w:val="28"/>
          <w:szCs w:val="28"/>
        </w:rPr>
      </w:pPr>
      <w:r w:rsidRPr="00BD7531">
        <w:rPr>
          <w:rFonts w:ascii="仿宋" w:eastAsia="仿宋" w:hAnsi="仿宋" w:cs="仿宋" w:hint="eastAsia"/>
          <w:sz w:val="28"/>
          <w:szCs w:val="28"/>
        </w:rPr>
        <w:t>除增值税专用发票或增值税电子普通发票外</w:t>
      </w:r>
      <w:r w:rsidR="00D12AB6" w:rsidRPr="009F00A4">
        <w:rPr>
          <w:rFonts w:ascii="仿宋" w:eastAsia="仿宋" w:hAnsi="仿宋" w:cs="仿宋" w:hint="eastAsia"/>
          <w:sz w:val="28"/>
          <w:szCs w:val="28"/>
        </w:rPr>
        <w:t>，其他凭证均需注明旅客身份信息，手写无效；</w:t>
      </w:r>
    </w:p>
    <w:p w:rsidR="00BD7531" w:rsidRPr="00BD7531" w:rsidRDefault="00BD7531" w:rsidP="00CC6CFA">
      <w:pPr>
        <w:ind w:firstLineChars="200" w:firstLine="560"/>
        <w:rPr>
          <w:rFonts w:ascii="仿宋" w:eastAsia="仿宋" w:hAnsi="仿宋" w:cs="仿宋"/>
          <w:sz w:val="28"/>
          <w:szCs w:val="28"/>
        </w:rPr>
      </w:pPr>
      <w:r w:rsidRPr="00BD7531">
        <w:rPr>
          <w:rFonts w:ascii="仿宋" w:eastAsia="仿宋" w:hAnsi="仿宋" w:cs="仿宋" w:hint="eastAsia"/>
          <w:sz w:val="28"/>
          <w:szCs w:val="28"/>
        </w:rPr>
        <w:t>旅客运输服务取得专用发票以外的抵扣凭证，填写在《增值税纳税申报表附列资料（二）》（本期进项税额明细）中</w:t>
      </w:r>
      <w:r w:rsidR="003616D4" w:rsidRPr="003616D4">
        <w:rPr>
          <w:rFonts w:ascii="仿宋" w:eastAsia="仿宋" w:hAnsi="仿宋" w:cs="仿宋" w:hint="eastAsia"/>
          <w:sz w:val="28"/>
          <w:szCs w:val="28"/>
        </w:rPr>
        <w:t>第</w:t>
      </w:r>
      <w:r w:rsidR="003616D4" w:rsidRPr="003616D4">
        <w:rPr>
          <w:rFonts w:ascii="仿宋" w:eastAsia="仿宋" w:hAnsi="仿宋" w:cs="仿宋"/>
          <w:sz w:val="28"/>
          <w:szCs w:val="28"/>
        </w:rPr>
        <w:t>8b</w:t>
      </w:r>
      <w:r w:rsidR="003616D4" w:rsidRPr="003616D4">
        <w:rPr>
          <w:rFonts w:ascii="仿宋" w:eastAsia="仿宋" w:hAnsi="仿宋" w:cs="仿宋" w:hint="eastAsia"/>
          <w:sz w:val="28"/>
          <w:szCs w:val="28"/>
        </w:rPr>
        <w:t>栏“其他”</w:t>
      </w:r>
      <w:r>
        <w:rPr>
          <w:rFonts w:ascii="仿宋" w:eastAsia="仿宋" w:hAnsi="仿宋" w:cs="仿宋" w:hint="eastAsia"/>
          <w:sz w:val="28"/>
          <w:szCs w:val="28"/>
        </w:rPr>
        <w:t>；</w:t>
      </w:r>
      <w:r w:rsidRPr="00BD7531">
        <w:rPr>
          <w:rFonts w:ascii="仿宋" w:eastAsia="仿宋" w:hAnsi="仿宋" w:cs="仿宋" w:hint="eastAsia"/>
          <w:sz w:val="28"/>
          <w:szCs w:val="28"/>
        </w:rPr>
        <w:t>还应</w:t>
      </w:r>
      <w:r w:rsidR="003616D4" w:rsidRPr="003616D4">
        <w:rPr>
          <w:rFonts w:ascii="仿宋" w:eastAsia="仿宋" w:hAnsi="仿宋" w:cs="仿宋" w:hint="eastAsia"/>
          <w:sz w:val="28"/>
          <w:szCs w:val="28"/>
        </w:rPr>
        <w:t>同时填入</w:t>
      </w:r>
      <w:r w:rsidRPr="00BD7531">
        <w:rPr>
          <w:rFonts w:ascii="仿宋" w:eastAsia="仿宋" w:hAnsi="仿宋" w:cs="仿宋" w:hint="eastAsia"/>
          <w:sz w:val="28"/>
          <w:szCs w:val="28"/>
        </w:rPr>
        <w:t>《增值税纳税申报表附列资料（二）》（本期进项税额明细）中</w:t>
      </w:r>
      <w:r w:rsidR="003616D4" w:rsidRPr="003616D4">
        <w:rPr>
          <w:rFonts w:ascii="仿宋" w:eastAsia="仿宋" w:hAnsi="仿宋" w:cs="仿宋" w:hint="eastAsia"/>
          <w:sz w:val="28"/>
          <w:szCs w:val="28"/>
        </w:rPr>
        <w:t>第</w:t>
      </w:r>
      <w:r w:rsidR="003616D4" w:rsidRPr="003616D4">
        <w:rPr>
          <w:rFonts w:ascii="仿宋" w:eastAsia="仿宋" w:hAnsi="仿宋" w:cs="仿宋"/>
          <w:sz w:val="28"/>
          <w:szCs w:val="28"/>
        </w:rPr>
        <w:t>10</w:t>
      </w:r>
      <w:r w:rsidR="003616D4" w:rsidRPr="003616D4">
        <w:rPr>
          <w:rFonts w:ascii="仿宋" w:eastAsia="仿宋" w:hAnsi="仿宋" w:cs="仿宋" w:hint="eastAsia"/>
          <w:sz w:val="28"/>
          <w:szCs w:val="28"/>
        </w:rPr>
        <w:t>栏“（四）本期用于抵扣的旅客运输服务扣税凭证”</w:t>
      </w:r>
      <w:r w:rsidRPr="00BD7531">
        <w:rPr>
          <w:rFonts w:ascii="仿宋" w:eastAsia="仿宋" w:hAnsi="仿宋" w:cs="仿宋" w:hint="eastAsia"/>
          <w:sz w:val="28"/>
          <w:szCs w:val="28"/>
        </w:rPr>
        <w:t>。</w:t>
      </w:r>
      <w:r w:rsidRPr="00BD7531">
        <w:rPr>
          <w:rFonts w:ascii="仿宋" w:eastAsia="仿宋" w:hAnsi="仿宋" w:cs="仿宋"/>
          <w:sz w:val="28"/>
          <w:szCs w:val="28"/>
        </w:rPr>
        <w:t xml:space="preserve"> </w:t>
      </w:r>
    </w:p>
    <w:p w:rsidR="00D12AB6" w:rsidRPr="009F00A4" w:rsidRDefault="00D12AB6">
      <w:pPr>
        <w:rPr>
          <w:rFonts w:ascii="黑体" w:eastAsia="黑体" w:hAnsi="仿宋"/>
          <w:b/>
          <w:bCs/>
          <w:sz w:val="28"/>
          <w:szCs w:val="28"/>
        </w:rPr>
      </w:pPr>
      <w:r w:rsidRPr="009F00A4">
        <w:rPr>
          <w:rFonts w:ascii="黑体" w:eastAsia="黑体" w:hAnsi="仿宋" w:cs="黑体" w:hint="eastAsia"/>
          <w:b/>
          <w:bCs/>
          <w:sz w:val="28"/>
          <w:szCs w:val="28"/>
        </w:rPr>
        <w:t>【数据计算】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电子发票、</w:t>
      </w:r>
      <w:r w:rsidR="001A0611">
        <w:rPr>
          <w:rFonts w:ascii="仿宋" w:eastAsia="仿宋" w:hAnsi="仿宋" w:cs="仿宋" w:hint="eastAsia"/>
          <w:sz w:val="28"/>
          <w:szCs w:val="28"/>
        </w:rPr>
        <w:t>行</w:t>
      </w:r>
      <w:r w:rsidRPr="009F00A4">
        <w:rPr>
          <w:rFonts w:ascii="仿宋" w:eastAsia="仿宋" w:hAnsi="仿宋" w:cs="仿宋" w:hint="eastAsia"/>
          <w:sz w:val="28"/>
          <w:szCs w:val="28"/>
        </w:rPr>
        <w:t>程单、车票、船票的旅客运输进项税额</w:t>
      </w:r>
    </w:p>
    <w:p w:rsidR="00CC6CFA"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（1）增值税电子普通发票进项税额=900元；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（2）航空</w:t>
      </w:r>
      <w:r w:rsidR="00CC6CFA" w:rsidRPr="009F00A4">
        <w:rPr>
          <w:rFonts w:ascii="仿宋" w:eastAsia="仿宋" w:hAnsi="仿宋" w:cs="仿宋" w:hint="eastAsia"/>
          <w:sz w:val="28"/>
          <w:szCs w:val="28"/>
        </w:rPr>
        <w:t>客运</w:t>
      </w:r>
      <w:r w:rsidRPr="009F00A4">
        <w:rPr>
          <w:rFonts w:ascii="仿宋" w:eastAsia="仿宋" w:hAnsi="仿宋" w:cs="仿宋" w:hint="eastAsia"/>
          <w:sz w:val="28"/>
          <w:szCs w:val="28"/>
        </w:rPr>
        <w:t>进项税额=（800+50）÷（1+9%）×9%=70.18元；</w:t>
      </w:r>
      <w:r w:rsidRPr="009F00A4">
        <w:rPr>
          <w:rFonts w:ascii="仿宋" w:eastAsia="仿宋" w:hAnsi="仿宋" w:cs="仿宋" w:hint="eastAsia"/>
          <w:sz w:val="28"/>
          <w:szCs w:val="28"/>
        </w:rPr>
        <w:br/>
        <w:t xml:space="preserve">　  （3）铁路旅客运输进项税额=240÷（1+9%）×9%=19.82元；</w:t>
      </w:r>
      <w:r w:rsidRPr="009F00A4">
        <w:rPr>
          <w:rFonts w:ascii="仿宋" w:eastAsia="仿宋" w:hAnsi="仿宋" w:cs="仿宋" w:hint="eastAsia"/>
          <w:sz w:val="28"/>
          <w:szCs w:val="28"/>
        </w:rPr>
        <w:br/>
        <w:t xml:space="preserve">　  （4）公路旅客运输进项税额=103÷（1+3%）×3%=3元</w:t>
      </w:r>
    </w:p>
    <w:p w:rsidR="00D12AB6" w:rsidRPr="009F00A4" w:rsidRDefault="00D01F48" w:rsidP="00AB7DF8">
      <w:pPr>
        <w:ind w:firstLineChars="200" w:firstLine="560"/>
        <w:rPr>
          <w:rFonts w:ascii="仿宋" w:eastAsia="仿宋" w:hAnsi="仿宋" w:cs="仿宋"/>
          <w:sz w:val="28"/>
          <w:szCs w:val="28"/>
        </w:rPr>
      </w:pPr>
      <w:r w:rsidRPr="00BD7531">
        <w:rPr>
          <w:rFonts w:ascii="仿宋" w:eastAsia="仿宋" w:hAnsi="仿宋" w:cs="仿宋" w:hint="eastAsia"/>
          <w:sz w:val="28"/>
          <w:szCs w:val="28"/>
        </w:rPr>
        <w:t>《增值税纳税申报表附列资料（二）》（本期进项税额明细）</w:t>
      </w:r>
      <w:r>
        <w:rPr>
          <w:rFonts w:ascii="仿宋" w:eastAsia="仿宋" w:hAnsi="仿宋" w:cs="仿宋" w:hint="eastAsia"/>
          <w:sz w:val="28"/>
          <w:szCs w:val="28"/>
        </w:rPr>
        <w:t>中，进项</w:t>
      </w:r>
      <w:r w:rsidR="00AB7DF8" w:rsidRPr="009F00A4">
        <w:rPr>
          <w:rFonts w:ascii="仿宋" w:eastAsia="仿宋" w:hAnsi="仿宋" w:cs="仿宋" w:hint="eastAsia"/>
          <w:sz w:val="28"/>
          <w:szCs w:val="28"/>
        </w:rPr>
        <w:t>税额合计</w:t>
      </w:r>
      <w:r w:rsidR="00D12AB6" w:rsidRPr="009F00A4">
        <w:rPr>
          <w:rFonts w:ascii="仿宋" w:eastAsia="仿宋" w:hAnsi="仿宋" w:cs="仿宋" w:hint="eastAsia"/>
          <w:sz w:val="28"/>
          <w:szCs w:val="28"/>
        </w:rPr>
        <w:t>=900+70.18+19.82+3=993</w:t>
      </w:r>
      <w:r w:rsidR="00AB7DF8" w:rsidRPr="009F00A4">
        <w:rPr>
          <w:rFonts w:ascii="仿宋" w:eastAsia="仿宋" w:hAnsi="仿宋" w:cs="仿宋" w:hint="eastAsia"/>
          <w:sz w:val="28"/>
          <w:szCs w:val="28"/>
        </w:rPr>
        <w:t>元</w:t>
      </w:r>
    </w:p>
    <w:p w:rsidR="00AB7DF8" w:rsidRPr="009F00A4" w:rsidRDefault="00D01F48" w:rsidP="00AB7DF8">
      <w:pPr>
        <w:ind w:firstLineChars="200" w:firstLine="560"/>
        <w:rPr>
          <w:rFonts w:ascii="仿宋" w:eastAsia="仿宋" w:hAnsi="仿宋" w:cs="仿宋"/>
          <w:sz w:val="28"/>
          <w:szCs w:val="28"/>
        </w:rPr>
      </w:pPr>
      <w:r w:rsidRPr="00BD7531">
        <w:rPr>
          <w:rFonts w:ascii="仿宋" w:eastAsia="仿宋" w:hAnsi="仿宋" w:cs="仿宋" w:hint="eastAsia"/>
          <w:sz w:val="28"/>
          <w:szCs w:val="28"/>
        </w:rPr>
        <w:lastRenderedPageBreak/>
        <w:t>《增值税纳税申报表附列资料（二）》（本期进项税额明细）</w:t>
      </w:r>
      <w:r>
        <w:rPr>
          <w:rFonts w:ascii="仿宋" w:eastAsia="仿宋" w:hAnsi="仿宋" w:cs="仿宋" w:hint="eastAsia"/>
          <w:sz w:val="28"/>
          <w:szCs w:val="28"/>
        </w:rPr>
        <w:t>中，</w:t>
      </w:r>
      <w:r w:rsidR="00AB7DF8" w:rsidRPr="009F00A4">
        <w:rPr>
          <w:rFonts w:ascii="仿宋" w:eastAsia="仿宋" w:hAnsi="仿宋" w:cs="仿宋" w:hint="eastAsia"/>
          <w:sz w:val="28"/>
          <w:szCs w:val="28"/>
        </w:rPr>
        <w:t>金额合计</w:t>
      </w:r>
      <w:r w:rsidR="00AB7DF8" w:rsidRPr="009F00A4">
        <w:rPr>
          <w:rFonts w:ascii="仿宋" w:eastAsia="仿宋" w:hAnsi="仿宋" w:cs="仿宋"/>
          <w:sz w:val="28"/>
          <w:szCs w:val="28"/>
        </w:rPr>
        <w:t>=10,000+</w:t>
      </w:r>
      <w:r w:rsidR="00AB7DF8" w:rsidRPr="009F00A4">
        <w:rPr>
          <w:rFonts w:ascii="仿宋" w:eastAsia="仿宋" w:hAnsi="仿宋" w:cs="仿宋" w:hint="eastAsia"/>
          <w:sz w:val="28"/>
          <w:szCs w:val="28"/>
        </w:rPr>
        <w:t>（</w:t>
      </w:r>
      <w:r w:rsidR="00AB7DF8" w:rsidRPr="009F00A4">
        <w:rPr>
          <w:rFonts w:ascii="仿宋" w:eastAsia="仿宋" w:hAnsi="仿宋" w:cs="仿宋"/>
          <w:sz w:val="28"/>
          <w:szCs w:val="28"/>
        </w:rPr>
        <w:t>800+50</w:t>
      </w:r>
      <w:r w:rsidR="00AB7DF8" w:rsidRPr="009F00A4">
        <w:rPr>
          <w:rFonts w:ascii="仿宋" w:eastAsia="仿宋" w:hAnsi="仿宋" w:cs="仿宋" w:hint="eastAsia"/>
          <w:sz w:val="28"/>
          <w:szCs w:val="28"/>
        </w:rPr>
        <w:t>）÷（</w:t>
      </w:r>
      <w:r w:rsidR="00AB7DF8" w:rsidRPr="009F00A4">
        <w:rPr>
          <w:rFonts w:ascii="仿宋" w:eastAsia="仿宋" w:hAnsi="仿宋" w:cs="仿宋"/>
          <w:sz w:val="28"/>
          <w:szCs w:val="28"/>
        </w:rPr>
        <w:t>1+9%</w:t>
      </w:r>
      <w:r w:rsidR="00AB7DF8" w:rsidRPr="009F00A4">
        <w:rPr>
          <w:rFonts w:ascii="仿宋" w:eastAsia="仿宋" w:hAnsi="仿宋" w:cs="仿宋" w:hint="eastAsia"/>
          <w:sz w:val="28"/>
          <w:szCs w:val="28"/>
        </w:rPr>
        <w:t>）</w:t>
      </w:r>
      <w:r w:rsidR="00AB7DF8" w:rsidRPr="009F00A4">
        <w:rPr>
          <w:rFonts w:ascii="仿宋" w:eastAsia="仿宋" w:hAnsi="仿宋" w:cs="仿宋"/>
          <w:sz w:val="28"/>
          <w:szCs w:val="28"/>
        </w:rPr>
        <w:t>+240</w:t>
      </w:r>
      <w:r w:rsidR="00AB7DF8" w:rsidRPr="009F00A4">
        <w:rPr>
          <w:rFonts w:ascii="仿宋" w:eastAsia="仿宋" w:hAnsi="仿宋" w:cs="仿宋" w:hint="eastAsia"/>
          <w:sz w:val="28"/>
          <w:szCs w:val="28"/>
        </w:rPr>
        <w:t>÷（</w:t>
      </w:r>
      <w:r w:rsidR="00AB7DF8" w:rsidRPr="009F00A4">
        <w:rPr>
          <w:rFonts w:ascii="仿宋" w:eastAsia="仿宋" w:hAnsi="仿宋" w:cs="仿宋"/>
          <w:sz w:val="28"/>
          <w:szCs w:val="28"/>
        </w:rPr>
        <w:t>1+9%</w:t>
      </w:r>
      <w:r w:rsidR="00AB7DF8" w:rsidRPr="009F00A4">
        <w:rPr>
          <w:rFonts w:ascii="仿宋" w:eastAsia="仿宋" w:hAnsi="仿宋" w:cs="仿宋" w:hint="eastAsia"/>
          <w:sz w:val="28"/>
          <w:szCs w:val="28"/>
        </w:rPr>
        <w:t>）</w:t>
      </w:r>
      <w:r w:rsidR="00AB7DF8" w:rsidRPr="009F00A4">
        <w:rPr>
          <w:rFonts w:ascii="仿宋" w:eastAsia="仿宋" w:hAnsi="仿宋" w:cs="仿宋"/>
          <w:sz w:val="28"/>
          <w:szCs w:val="28"/>
        </w:rPr>
        <w:t>+103</w:t>
      </w:r>
      <w:r w:rsidR="00AB7DF8" w:rsidRPr="009F00A4">
        <w:rPr>
          <w:rFonts w:ascii="仿宋" w:eastAsia="仿宋" w:hAnsi="仿宋" w:cs="仿宋" w:hint="eastAsia"/>
          <w:sz w:val="28"/>
          <w:szCs w:val="28"/>
        </w:rPr>
        <w:t>÷（</w:t>
      </w:r>
      <w:r w:rsidR="00AB7DF8" w:rsidRPr="009F00A4">
        <w:rPr>
          <w:rFonts w:ascii="仿宋" w:eastAsia="仿宋" w:hAnsi="仿宋" w:cs="仿宋"/>
          <w:sz w:val="28"/>
          <w:szCs w:val="28"/>
        </w:rPr>
        <w:t>1+3%</w:t>
      </w:r>
      <w:r w:rsidR="00AB7DF8" w:rsidRPr="009F00A4">
        <w:rPr>
          <w:rFonts w:ascii="仿宋" w:eastAsia="仿宋" w:hAnsi="仿宋" w:cs="仿宋" w:hint="eastAsia"/>
          <w:sz w:val="28"/>
          <w:szCs w:val="28"/>
        </w:rPr>
        <w:t>）</w:t>
      </w:r>
      <w:r w:rsidR="00AB7DF8" w:rsidRPr="009F00A4">
        <w:rPr>
          <w:rFonts w:ascii="仿宋" w:eastAsia="仿宋" w:hAnsi="仿宋" w:cs="仿宋"/>
          <w:sz w:val="28"/>
          <w:szCs w:val="28"/>
        </w:rPr>
        <w:t>=11,100</w:t>
      </w:r>
      <w:r w:rsidR="00AB7DF8" w:rsidRPr="009F00A4">
        <w:rPr>
          <w:rFonts w:ascii="仿宋" w:eastAsia="仿宋" w:hAnsi="仿宋" w:cs="仿宋" w:hint="eastAsia"/>
          <w:sz w:val="28"/>
          <w:szCs w:val="28"/>
        </w:rPr>
        <w:t>元</w:t>
      </w:r>
    </w:p>
    <w:p w:rsidR="00D12AB6" w:rsidRPr="009F00A4" w:rsidRDefault="00D12AB6">
      <w:pPr>
        <w:ind w:firstLineChars="150" w:firstLine="422"/>
        <w:rPr>
          <w:rFonts w:ascii="微软雅黑" w:eastAsia="微软雅黑" w:hAnsi="微软雅黑" w:cs="Tahoma"/>
          <w:kern w:val="0"/>
        </w:rPr>
      </w:pPr>
      <w:r w:rsidRPr="009F00A4">
        <w:rPr>
          <w:rFonts w:ascii="黑体" w:eastAsia="黑体" w:hAnsi="仿宋" w:cs="黑体" w:hint="eastAsia"/>
          <w:b/>
          <w:bCs/>
          <w:sz w:val="28"/>
          <w:szCs w:val="28"/>
        </w:rPr>
        <w:t>【表样填写】</w:t>
      </w:r>
    </w:p>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hint="eastAsia"/>
          <w:b/>
          <w:sz w:val="28"/>
          <w:szCs w:val="28"/>
        </w:rPr>
        <w:t>填报《增值税纳税申报表附列资料（二）》（本期进项税额明细）：</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第8b栏“其他”</w:t>
      </w:r>
      <w:r w:rsidR="00D01F48">
        <w:rPr>
          <w:rFonts w:ascii="仿宋" w:eastAsia="仿宋" w:hAnsi="仿宋" w:cs="仿宋" w:hint="eastAsia"/>
          <w:sz w:val="28"/>
          <w:szCs w:val="28"/>
        </w:rPr>
        <w:t>填写发票</w:t>
      </w:r>
      <w:r w:rsidRPr="009F00A4">
        <w:rPr>
          <w:rFonts w:ascii="仿宋" w:eastAsia="仿宋" w:hAnsi="仿宋" w:cs="仿宋" w:hint="eastAsia"/>
          <w:sz w:val="28"/>
          <w:szCs w:val="28"/>
        </w:rPr>
        <w:t>份数4份，金额11</w:t>
      </w:r>
      <w:r w:rsidR="00D01F48">
        <w:rPr>
          <w:rFonts w:ascii="仿宋" w:eastAsia="仿宋" w:hAnsi="仿宋" w:cs="仿宋" w:hint="eastAsia"/>
          <w:sz w:val="28"/>
          <w:szCs w:val="28"/>
        </w:rPr>
        <w:t>,</w:t>
      </w:r>
      <w:r w:rsidRPr="009F00A4">
        <w:rPr>
          <w:rFonts w:ascii="仿宋" w:eastAsia="仿宋" w:hAnsi="仿宋" w:cs="仿宋" w:hint="eastAsia"/>
          <w:sz w:val="28"/>
          <w:szCs w:val="28"/>
        </w:rPr>
        <w:t>1</w:t>
      </w:r>
      <w:r w:rsidR="003D1111" w:rsidRPr="009F00A4">
        <w:rPr>
          <w:rFonts w:ascii="仿宋" w:eastAsia="仿宋" w:hAnsi="仿宋" w:cs="仿宋" w:hint="eastAsia"/>
          <w:sz w:val="28"/>
          <w:szCs w:val="28"/>
        </w:rPr>
        <w:t>00</w:t>
      </w:r>
      <w:r w:rsidRPr="009F00A4">
        <w:rPr>
          <w:rFonts w:ascii="仿宋" w:eastAsia="仿宋" w:hAnsi="仿宋" w:cs="仿宋" w:hint="eastAsia"/>
          <w:sz w:val="28"/>
          <w:szCs w:val="28"/>
        </w:rPr>
        <w:t>元，税额填993元；</w:t>
      </w:r>
      <w:r w:rsidR="00D01F48">
        <w:rPr>
          <w:rFonts w:ascii="仿宋" w:eastAsia="仿宋" w:hAnsi="仿宋" w:cs="仿宋" w:hint="eastAsia"/>
          <w:sz w:val="28"/>
          <w:szCs w:val="28"/>
        </w:rPr>
        <w:t>计算得出</w:t>
      </w:r>
      <w:r w:rsidR="00D01F48" w:rsidRPr="009F00A4">
        <w:rPr>
          <w:rFonts w:ascii="仿宋" w:eastAsia="仿宋" w:hAnsi="仿宋" w:cs="仿宋" w:hint="eastAsia"/>
          <w:sz w:val="28"/>
          <w:szCs w:val="28"/>
        </w:rPr>
        <w:t>第4栏</w:t>
      </w:r>
      <w:r w:rsidR="00D01F48">
        <w:rPr>
          <w:rFonts w:ascii="仿宋" w:eastAsia="仿宋" w:hAnsi="仿宋" w:cs="仿宋" w:hint="eastAsia"/>
          <w:sz w:val="28"/>
          <w:szCs w:val="28"/>
        </w:rPr>
        <w:t>、</w:t>
      </w:r>
      <w:r w:rsidR="00D01F48" w:rsidRPr="009F00A4">
        <w:rPr>
          <w:rFonts w:ascii="仿宋" w:eastAsia="仿宋" w:hAnsi="仿宋" w:cs="仿宋" w:hint="eastAsia"/>
          <w:sz w:val="28"/>
          <w:szCs w:val="28"/>
        </w:rPr>
        <w:t>第12栏</w:t>
      </w:r>
      <w:r w:rsidR="00D01F48">
        <w:rPr>
          <w:rFonts w:ascii="仿宋" w:eastAsia="仿宋" w:hAnsi="仿宋" w:cs="仿宋" w:hint="eastAsia"/>
          <w:sz w:val="28"/>
          <w:szCs w:val="28"/>
        </w:rPr>
        <w:t>。</w:t>
      </w:r>
    </w:p>
    <w:p w:rsidR="00D12AB6" w:rsidRPr="009F00A4" w:rsidRDefault="00D01F48">
      <w:pPr>
        <w:ind w:firstLineChars="200" w:firstLine="560"/>
        <w:rPr>
          <w:rFonts w:ascii="仿宋" w:eastAsia="仿宋" w:hAnsi="仿宋" w:cs="仿宋"/>
          <w:sz w:val="28"/>
          <w:szCs w:val="28"/>
        </w:rPr>
      </w:pPr>
      <w:r>
        <w:rPr>
          <w:rFonts w:ascii="仿宋" w:eastAsia="仿宋" w:hAnsi="仿宋" w:cs="仿宋" w:hint="eastAsia"/>
          <w:sz w:val="28"/>
          <w:szCs w:val="28"/>
        </w:rPr>
        <w:t>同时，填写</w:t>
      </w:r>
      <w:r w:rsidR="00D12AB6" w:rsidRPr="009F00A4">
        <w:rPr>
          <w:rFonts w:ascii="仿宋" w:eastAsia="仿宋" w:hAnsi="仿宋" w:cs="仿宋" w:hint="eastAsia"/>
          <w:sz w:val="28"/>
          <w:szCs w:val="28"/>
        </w:rPr>
        <w:t>第10栏“（四）本期用于抵扣的旅客运输服务扣税凭证” 份数4份，金额111</w:t>
      </w:r>
      <w:r w:rsidR="003D1111" w:rsidRPr="009F00A4">
        <w:rPr>
          <w:rFonts w:ascii="仿宋" w:eastAsia="仿宋" w:hAnsi="仿宋" w:cs="仿宋" w:hint="eastAsia"/>
          <w:sz w:val="28"/>
          <w:szCs w:val="28"/>
        </w:rPr>
        <w:t>00</w:t>
      </w:r>
      <w:r w:rsidR="00D12AB6" w:rsidRPr="009F00A4">
        <w:rPr>
          <w:rFonts w:ascii="仿宋" w:eastAsia="仿宋" w:hAnsi="仿宋" w:cs="仿宋" w:hint="eastAsia"/>
          <w:sz w:val="28"/>
          <w:szCs w:val="28"/>
        </w:rPr>
        <w:t>元，税额993元</w:t>
      </w:r>
      <w:r>
        <w:rPr>
          <w:rFonts w:ascii="仿宋" w:eastAsia="仿宋" w:hAnsi="仿宋" w:cs="仿宋" w:hint="eastAsia"/>
          <w:sz w:val="28"/>
          <w:szCs w:val="28"/>
        </w:rPr>
        <w:t>。</w:t>
      </w:r>
    </w:p>
    <w:tbl>
      <w:tblPr>
        <w:tblW w:w="0" w:type="auto"/>
        <w:tblLayout w:type="fixed"/>
        <w:tblCellMar>
          <w:top w:w="15" w:type="dxa"/>
          <w:left w:w="15" w:type="dxa"/>
          <w:bottom w:w="15" w:type="dxa"/>
          <w:right w:w="15" w:type="dxa"/>
        </w:tblCellMar>
        <w:tblLook w:val="0000"/>
      </w:tblPr>
      <w:tblGrid>
        <w:gridCol w:w="4438"/>
        <w:gridCol w:w="1500"/>
        <w:gridCol w:w="1230"/>
        <w:gridCol w:w="1200"/>
        <w:gridCol w:w="1087"/>
      </w:tblGrid>
      <w:tr w:rsidR="00D12AB6" w:rsidRPr="009F00A4">
        <w:trPr>
          <w:trHeight w:val="285"/>
        </w:trPr>
        <w:tc>
          <w:tcPr>
            <w:tcW w:w="9455" w:type="dxa"/>
            <w:gridSpan w:val="5"/>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b/>
                <w:bCs/>
                <w:kern w:val="0"/>
              </w:rPr>
              <w:t>一、申报抵扣的进项税额</w:t>
            </w:r>
          </w:p>
        </w:tc>
      </w:tr>
      <w:tr w:rsidR="00D12AB6" w:rsidRPr="009F00A4">
        <w:trPr>
          <w:trHeight w:val="478"/>
        </w:trPr>
        <w:tc>
          <w:tcPr>
            <w:tcW w:w="4438"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项目</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栏次</w:t>
            </w:r>
          </w:p>
        </w:tc>
        <w:tc>
          <w:tcPr>
            <w:tcW w:w="1230"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份数</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金额</w:t>
            </w:r>
          </w:p>
        </w:tc>
        <w:tc>
          <w:tcPr>
            <w:tcW w:w="1087"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税额</w:t>
            </w:r>
          </w:p>
        </w:tc>
      </w:tr>
      <w:tr w:rsidR="00D12AB6" w:rsidRPr="009F00A4">
        <w:trPr>
          <w:trHeight w:val="478"/>
        </w:trPr>
        <w:tc>
          <w:tcPr>
            <w:tcW w:w="4438"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230"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200"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087"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（一）认证相符的增值税专用发票</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1=2+3</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其中：本期认证相符且本期申报抵扣</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2</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前期认证相符且本期申报抵扣</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3</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（二）其他扣税凭证</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4=5+6+7+8a+8b</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4</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11,1</w:t>
            </w:r>
            <w:r w:rsidR="003D1111" w:rsidRPr="009F00A4">
              <w:rPr>
                <w:rFonts w:ascii="宋体" w:hAnsi="宋体" w:cs="宋体" w:hint="eastAsia"/>
                <w:kern w:val="0"/>
              </w:rPr>
              <w:t>00</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993</w:t>
            </w: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其中：海关进口增值税专用缴款书</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5</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农产品收购发票或者销售发票</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6</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代扣代缴税收缴款凭证</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7</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加计扣除农产品进项税额</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8a</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 xml:space="preserve">              其他</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8b</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4</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11,1</w:t>
            </w:r>
            <w:r w:rsidR="003D1111" w:rsidRPr="009F00A4">
              <w:rPr>
                <w:rFonts w:ascii="宋体" w:hAnsi="宋体" w:cs="宋体" w:hint="eastAsia"/>
                <w:kern w:val="0"/>
              </w:rPr>
              <w:t>00</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993</w:t>
            </w: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（三）本期用于购建不动产的扣税凭证</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9</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（四）本期用于抵扣的旅客运输服务扣税凭证</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10</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4</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11,1</w:t>
            </w:r>
            <w:r w:rsidR="003D1111" w:rsidRPr="009F00A4">
              <w:rPr>
                <w:rFonts w:ascii="宋体" w:hAnsi="宋体" w:cs="宋体" w:hint="eastAsia"/>
                <w:kern w:val="0"/>
              </w:rPr>
              <w:t>00</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993</w:t>
            </w: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（五）外贸企业进项税额抵扣证明</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11</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p>
        </w:tc>
      </w:tr>
      <w:tr w:rsidR="00D12AB6" w:rsidRPr="009F00A4">
        <w:trPr>
          <w:trHeight w:val="285"/>
        </w:trPr>
        <w:tc>
          <w:tcPr>
            <w:tcW w:w="443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lastRenderedPageBreak/>
              <w:t>当期申报抵扣进项税额合计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12=1+4+11</w:t>
            </w:r>
          </w:p>
        </w:tc>
        <w:tc>
          <w:tcPr>
            <w:tcW w:w="12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4</w:t>
            </w:r>
          </w:p>
        </w:tc>
        <w:tc>
          <w:tcPr>
            <w:tcW w:w="12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11,1</w:t>
            </w:r>
            <w:r w:rsidR="003D1111" w:rsidRPr="009F00A4">
              <w:rPr>
                <w:rFonts w:ascii="宋体" w:hAnsi="宋体" w:cs="宋体" w:hint="eastAsia"/>
                <w:kern w:val="0"/>
              </w:rPr>
              <w:t>00</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993</w:t>
            </w:r>
          </w:p>
        </w:tc>
      </w:tr>
    </w:tbl>
    <w:p w:rsidR="002478A2" w:rsidRDefault="002478A2" w:rsidP="00CC6CFA">
      <w:pPr>
        <w:pStyle w:val="1"/>
        <w:spacing w:before="159" w:after="159"/>
        <w:rPr>
          <w:rFonts w:hint="eastAsia"/>
        </w:rPr>
      </w:pPr>
      <w:bookmarkStart w:id="11" w:name="_Toc7446752"/>
    </w:p>
    <w:p w:rsidR="00D12AB6" w:rsidRPr="009F00A4" w:rsidRDefault="00D12AB6" w:rsidP="00CC6CFA">
      <w:pPr>
        <w:pStyle w:val="1"/>
        <w:spacing w:before="159" w:after="159"/>
      </w:pPr>
      <w:r w:rsidRPr="009F00A4">
        <w:rPr>
          <w:rFonts w:hint="eastAsia"/>
        </w:rPr>
        <w:t>第三部分</w:t>
      </w:r>
      <w:r w:rsidR="00FA189F">
        <w:rPr>
          <w:rFonts w:hint="eastAsia"/>
        </w:rPr>
        <w:t xml:space="preserve"> </w:t>
      </w:r>
      <w:r w:rsidR="00FA189F" w:rsidRPr="00FA189F">
        <w:rPr>
          <w:rFonts w:hint="eastAsia"/>
          <w:bCs/>
        </w:rPr>
        <w:t>前期业务调整申报案例</w:t>
      </w:r>
      <w:bookmarkEnd w:id="11"/>
    </w:p>
    <w:p w:rsidR="00D12AB6" w:rsidRPr="009F00A4" w:rsidRDefault="00D12AB6" w:rsidP="00CC6CFA">
      <w:pPr>
        <w:pStyle w:val="2"/>
        <w:spacing w:before="159" w:after="159"/>
      </w:pPr>
      <w:bookmarkStart w:id="12" w:name="_Toc7446753"/>
      <w:r w:rsidRPr="009F00A4">
        <w:rPr>
          <w:rFonts w:hint="eastAsia"/>
        </w:rPr>
        <w:t>A.</w:t>
      </w:r>
      <w:r w:rsidRPr="009F00A4">
        <w:rPr>
          <w:rFonts w:hint="eastAsia"/>
        </w:rPr>
        <w:t>前期已开票本期冲红</w:t>
      </w:r>
      <w:bookmarkEnd w:id="12"/>
    </w:p>
    <w:p w:rsidR="00D12AB6" w:rsidRPr="009F00A4" w:rsidRDefault="00D12AB6">
      <w:pPr>
        <w:rPr>
          <w:rFonts w:ascii="黑体" w:eastAsia="黑体" w:hAnsi="仿宋"/>
          <w:b/>
          <w:bCs/>
          <w:sz w:val="28"/>
          <w:szCs w:val="28"/>
        </w:rPr>
      </w:pPr>
      <w:r w:rsidRPr="009F00A4">
        <w:rPr>
          <w:rFonts w:ascii="黑体" w:eastAsia="黑体" w:hAnsi="仿宋" w:cs="黑体" w:hint="eastAsia"/>
          <w:b/>
          <w:bCs/>
          <w:sz w:val="28"/>
          <w:szCs w:val="28"/>
        </w:rPr>
        <w:t>【业务描述】</w:t>
      </w:r>
    </w:p>
    <w:p w:rsidR="00FE4906" w:rsidRPr="009F00A4" w:rsidRDefault="00FE4906" w:rsidP="00FE4906">
      <w:pPr>
        <w:ind w:firstLineChars="200" w:firstLine="560"/>
        <w:rPr>
          <w:rFonts w:ascii="仿宋" w:eastAsia="仿宋" w:hAnsi="仿宋" w:cs="仿宋"/>
          <w:sz w:val="28"/>
          <w:szCs w:val="28"/>
        </w:rPr>
      </w:pPr>
      <w:r w:rsidRPr="009F00A4">
        <w:rPr>
          <w:rFonts w:ascii="仿宋" w:eastAsia="仿宋" w:hAnsi="仿宋" w:cs="仿宋"/>
          <w:sz w:val="28"/>
          <w:szCs w:val="28"/>
        </w:rPr>
        <w:t>A</w:t>
      </w:r>
      <w:r w:rsidRPr="009F00A4">
        <w:rPr>
          <w:rFonts w:ascii="仿宋" w:eastAsia="仿宋" w:hAnsi="仿宋" w:cs="仿宋" w:hint="eastAsia"/>
          <w:sz w:val="28"/>
          <w:szCs w:val="28"/>
        </w:rPr>
        <w:t>企业为一般纳税人，于</w:t>
      </w:r>
      <w:r w:rsidRPr="009F00A4">
        <w:rPr>
          <w:rFonts w:ascii="仿宋" w:eastAsia="仿宋" w:hAnsi="仿宋" w:cs="仿宋"/>
          <w:sz w:val="28"/>
          <w:szCs w:val="28"/>
        </w:rPr>
        <w:t>2019</w:t>
      </w:r>
      <w:r w:rsidRPr="009F00A4">
        <w:rPr>
          <w:rFonts w:ascii="仿宋" w:eastAsia="仿宋" w:hAnsi="仿宋" w:cs="仿宋" w:hint="eastAsia"/>
          <w:sz w:val="28"/>
          <w:szCs w:val="28"/>
        </w:rPr>
        <w:t>年</w:t>
      </w:r>
      <w:r w:rsidRPr="009F00A4">
        <w:rPr>
          <w:rFonts w:ascii="仿宋" w:eastAsia="仿宋" w:hAnsi="仿宋" w:cs="仿宋"/>
          <w:sz w:val="28"/>
          <w:szCs w:val="28"/>
        </w:rPr>
        <w:t>3</w:t>
      </w:r>
      <w:r w:rsidRPr="009F00A4">
        <w:rPr>
          <w:rFonts w:ascii="仿宋" w:eastAsia="仿宋" w:hAnsi="仿宋" w:cs="仿宋" w:hint="eastAsia"/>
          <w:sz w:val="28"/>
          <w:szCs w:val="28"/>
        </w:rPr>
        <w:t>月销售货物一批，含税销售额</w:t>
      </w:r>
      <w:r w:rsidRPr="009F00A4">
        <w:rPr>
          <w:rFonts w:ascii="仿宋" w:eastAsia="仿宋" w:hAnsi="仿宋" w:cs="仿宋"/>
          <w:sz w:val="28"/>
          <w:szCs w:val="28"/>
        </w:rPr>
        <w:t>116</w:t>
      </w:r>
      <w:r w:rsidRPr="009F00A4">
        <w:rPr>
          <w:rFonts w:ascii="仿宋" w:eastAsia="仿宋" w:hAnsi="仿宋" w:cs="仿宋" w:hint="eastAsia"/>
          <w:sz w:val="28"/>
          <w:szCs w:val="28"/>
        </w:rPr>
        <w:t>万元，并按</w:t>
      </w:r>
      <w:r w:rsidRPr="009F00A4">
        <w:rPr>
          <w:rFonts w:ascii="仿宋" w:eastAsia="仿宋" w:hAnsi="仿宋" w:cs="仿宋"/>
          <w:sz w:val="28"/>
          <w:szCs w:val="28"/>
        </w:rPr>
        <w:t>16%</w:t>
      </w:r>
      <w:r w:rsidRPr="009F00A4">
        <w:rPr>
          <w:rFonts w:ascii="仿宋" w:eastAsia="仿宋" w:hAnsi="仿宋" w:cs="仿宋" w:hint="eastAsia"/>
          <w:sz w:val="28"/>
          <w:szCs w:val="28"/>
        </w:rPr>
        <w:t>税率开具了增值税专用发票。</w:t>
      </w:r>
      <w:r w:rsidRPr="009F00A4">
        <w:rPr>
          <w:rFonts w:ascii="仿宋" w:eastAsia="仿宋" w:hAnsi="仿宋" w:cs="仿宋"/>
          <w:sz w:val="28"/>
          <w:szCs w:val="28"/>
        </w:rPr>
        <w:t>4</w:t>
      </w:r>
      <w:r w:rsidRPr="009F00A4">
        <w:rPr>
          <w:rFonts w:ascii="仿宋" w:eastAsia="仿宋" w:hAnsi="仿宋" w:cs="仿宋" w:hint="eastAsia"/>
          <w:sz w:val="28"/>
          <w:szCs w:val="28"/>
        </w:rPr>
        <w:t>月</w:t>
      </w:r>
      <w:r w:rsidRPr="009F00A4">
        <w:rPr>
          <w:rFonts w:ascii="仿宋" w:eastAsia="仿宋" w:hAnsi="仿宋" w:cs="仿宋"/>
          <w:sz w:val="28"/>
          <w:szCs w:val="28"/>
        </w:rPr>
        <w:t>2</w:t>
      </w:r>
      <w:r w:rsidRPr="009F00A4">
        <w:rPr>
          <w:rFonts w:ascii="仿宋" w:eastAsia="仿宋" w:hAnsi="仿宋" w:cs="仿宋" w:hint="eastAsia"/>
          <w:sz w:val="28"/>
          <w:szCs w:val="28"/>
        </w:rPr>
        <w:t>日因质量问题全部退回，</w:t>
      </w:r>
      <w:r w:rsidRPr="009F00A4">
        <w:rPr>
          <w:rFonts w:ascii="仿宋" w:eastAsia="仿宋" w:hAnsi="仿宋" w:cs="仿宋"/>
          <w:sz w:val="28"/>
          <w:szCs w:val="28"/>
        </w:rPr>
        <w:t>A</w:t>
      </w:r>
      <w:r w:rsidRPr="009F00A4">
        <w:rPr>
          <w:rFonts w:ascii="仿宋" w:eastAsia="仿宋" w:hAnsi="仿宋" w:cs="仿宋" w:hint="eastAsia"/>
          <w:sz w:val="28"/>
          <w:szCs w:val="28"/>
        </w:rPr>
        <w:t>企业按</w:t>
      </w:r>
      <w:r w:rsidRPr="009F00A4">
        <w:rPr>
          <w:rFonts w:ascii="仿宋" w:eastAsia="仿宋" w:hAnsi="仿宋" w:cs="仿宋"/>
          <w:sz w:val="28"/>
          <w:szCs w:val="28"/>
        </w:rPr>
        <w:t>16%</w:t>
      </w:r>
      <w:r w:rsidRPr="009F00A4">
        <w:rPr>
          <w:rFonts w:ascii="仿宋" w:eastAsia="仿宋" w:hAnsi="仿宋" w:cs="仿宋" w:hint="eastAsia"/>
          <w:sz w:val="28"/>
          <w:szCs w:val="28"/>
        </w:rPr>
        <w:t>税率开具红字发票。</w:t>
      </w:r>
      <w:r w:rsidRPr="009F00A4">
        <w:rPr>
          <w:rFonts w:ascii="仿宋" w:eastAsia="仿宋" w:hAnsi="仿宋" w:cs="仿宋"/>
          <w:sz w:val="28"/>
          <w:szCs w:val="28"/>
        </w:rPr>
        <w:t>A</w:t>
      </w:r>
      <w:r w:rsidRPr="009F00A4">
        <w:rPr>
          <w:rFonts w:ascii="仿宋" w:eastAsia="仿宋" w:hAnsi="仿宋" w:cs="仿宋" w:hint="eastAsia"/>
          <w:sz w:val="28"/>
          <w:szCs w:val="28"/>
        </w:rPr>
        <w:t>企业</w:t>
      </w:r>
      <w:r w:rsidRPr="009F00A4">
        <w:rPr>
          <w:rFonts w:ascii="仿宋" w:eastAsia="仿宋" w:hAnsi="仿宋" w:cs="仿宋"/>
          <w:sz w:val="28"/>
          <w:szCs w:val="28"/>
        </w:rPr>
        <w:t>4</w:t>
      </w:r>
      <w:r w:rsidRPr="009F00A4">
        <w:rPr>
          <w:rFonts w:ascii="仿宋" w:eastAsia="仿宋" w:hAnsi="仿宋" w:cs="仿宋" w:hint="eastAsia"/>
          <w:sz w:val="28"/>
          <w:szCs w:val="28"/>
        </w:rPr>
        <w:t>月份还发生了一笔不含税销售额</w:t>
      </w:r>
      <w:r w:rsidRPr="009F00A4">
        <w:rPr>
          <w:rFonts w:ascii="仿宋" w:eastAsia="仿宋" w:hAnsi="仿宋" w:cs="仿宋"/>
          <w:sz w:val="28"/>
          <w:szCs w:val="28"/>
        </w:rPr>
        <w:t>200</w:t>
      </w:r>
      <w:r w:rsidRPr="009F00A4">
        <w:rPr>
          <w:rFonts w:ascii="仿宋" w:eastAsia="仿宋" w:hAnsi="仿宋" w:cs="仿宋" w:hint="eastAsia"/>
          <w:sz w:val="28"/>
          <w:szCs w:val="28"/>
        </w:rPr>
        <w:t>万元的销售货物收入，并开具增值税专用发票。</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【政策规定】</w:t>
      </w:r>
    </w:p>
    <w:p w:rsidR="00D12AB6" w:rsidRPr="009F00A4" w:rsidRDefault="00D12AB6" w:rsidP="007A7164">
      <w:pPr>
        <w:ind w:firstLineChars="200" w:firstLine="562"/>
        <w:rPr>
          <w:rFonts w:ascii="仿宋" w:eastAsia="仿宋" w:hAnsi="仿宋" w:cs="仿宋"/>
          <w:b/>
          <w:bCs/>
          <w:sz w:val="28"/>
          <w:szCs w:val="28"/>
        </w:rPr>
      </w:pPr>
      <w:r w:rsidRPr="009F00A4">
        <w:rPr>
          <w:rFonts w:ascii="仿宋" w:eastAsia="仿宋" w:hAnsi="仿宋" w:cs="仿宋" w:hint="eastAsia"/>
          <w:b/>
          <w:bCs/>
          <w:sz w:val="28"/>
          <w:szCs w:val="28"/>
        </w:rPr>
        <w:t>《中华</w:t>
      </w:r>
      <w:r w:rsidRPr="009F00A4">
        <w:rPr>
          <w:rFonts w:ascii="仿宋" w:eastAsia="仿宋" w:hAnsi="仿宋" w:cs="仿宋"/>
          <w:b/>
          <w:bCs/>
          <w:sz w:val="28"/>
          <w:szCs w:val="28"/>
        </w:rPr>
        <w:t>人民共和</w:t>
      </w:r>
      <w:r w:rsidRPr="009F00A4">
        <w:rPr>
          <w:rFonts w:ascii="仿宋" w:eastAsia="仿宋" w:hAnsi="仿宋" w:cs="仿宋" w:hint="eastAsia"/>
          <w:b/>
          <w:bCs/>
          <w:sz w:val="28"/>
          <w:szCs w:val="28"/>
        </w:rPr>
        <w:t>国</w:t>
      </w:r>
      <w:r w:rsidRPr="009F00A4">
        <w:rPr>
          <w:rFonts w:ascii="仿宋" w:eastAsia="仿宋" w:hAnsi="仿宋" w:cs="仿宋"/>
          <w:b/>
          <w:bCs/>
          <w:sz w:val="28"/>
          <w:szCs w:val="28"/>
        </w:rPr>
        <w:t>增值税暂行条例</w:t>
      </w:r>
      <w:r w:rsidRPr="009F00A4">
        <w:rPr>
          <w:rFonts w:ascii="仿宋" w:eastAsia="仿宋" w:hAnsi="仿宋" w:cs="仿宋" w:hint="eastAsia"/>
          <w:b/>
          <w:bCs/>
          <w:sz w:val="28"/>
          <w:szCs w:val="28"/>
        </w:rPr>
        <w:t>》（中华</w:t>
      </w:r>
      <w:r w:rsidRPr="009F00A4">
        <w:rPr>
          <w:rFonts w:ascii="仿宋" w:eastAsia="仿宋" w:hAnsi="仿宋" w:cs="仿宋"/>
          <w:b/>
          <w:bCs/>
          <w:sz w:val="28"/>
          <w:szCs w:val="28"/>
        </w:rPr>
        <w:t>人民共和国国务院令第</w:t>
      </w:r>
      <w:r w:rsidRPr="009F00A4">
        <w:rPr>
          <w:rFonts w:ascii="仿宋" w:eastAsia="仿宋" w:hAnsi="仿宋" w:cs="仿宋" w:hint="eastAsia"/>
          <w:b/>
          <w:bCs/>
          <w:sz w:val="28"/>
          <w:szCs w:val="28"/>
        </w:rPr>
        <w:t>691号）</w:t>
      </w:r>
    </w:p>
    <w:p w:rsidR="00D12AB6" w:rsidRPr="009F00A4" w:rsidRDefault="00D12AB6" w:rsidP="007A7164">
      <w:pPr>
        <w:ind w:firstLineChars="200" w:firstLine="422"/>
        <w:rPr>
          <w:rFonts w:ascii="仿宋" w:eastAsia="仿宋" w:hAnsi="仿宋" w:cs="仿宋"/>
          <w:b/>
          <w:bCs/>
        </w:rPr>
      </w:pPr>
      <w:r w:rsidRPr="009F00A4">
        <w:rPr>
          <w:rFonts w:ascii="仿宋" w:eastAsia="仿宋" w:hAnsi="仿宋" w:cs="仿宋" w:hint="eastAsia"/>
          <w:b/>
          <w:bCs/>
        </w:rPr>
        <w:t xml:space="preserve">  </w:t>
      </w:r>
      <w:r w:rsidRPr="009F00A4">
        <w:rPr>
          <w:rFonts w:ascii="仿宋" w:eastAsia="仿宋" w:hAnsi="仿宋" w:cs="仿宋" w:hint="eastAsia"/>
          <w:sz w:val="28"/>
          <w:szCs w:val="28"/>
        </w:rPr>
        <w:t>纳税人</w:t>
      </w:r>
      <w:r w:rsidRPr="009F00A4">
        <w:rPr>
          <w:rFonts w:ascii="仿宋" w:eastAsia="仿宋" w:hAnsi="仿宋" w:cs="仿宋"/>
          <w:sz w:val="28"/>
          <w:szCs w:val="28"/>
        </w:rPr>
        <w:t>适用一般计税方法计税的，因销售折让、中止或者退回而退还给购买方的增值税额，应当从当期的销项税额中扣减</w:t>
      </w:r>
      <w:r w:rsidRPr="009F00A4">
        <w:rPr>
          <w:rFonts w:ascii="仿宋" w:eastAsia="仿宋" w:hAnsi="仿宋" w:cs="仿宋" w:hint="eastAsia"/>
          <w:sz w:val="28"/>
          <w:szCs w:val="28"/>
        </w:rPr>
        <w:t>。</w:t>
      </w:r>
    </w:p>
    <w:p w:rsidR="00D12AB6" w:rsidRPr="009F00A4" w:rsidRDefault="00D12AB6" w:rsidP="007A7164">
      <w:pPr>
        <w:ind w:firstLineChars="200" w:firstLine="562"/>
        <w:rPr>
          <w:rFonts w:ascii="仿宋" w:eastAsia="仿宋" w:hAnsi="仿宋"/>
          <w:b/>
          <w:bCs/>
          <w:sz w:val="28"/>
          <w:szCs w:val="28"/>
        </w:rPr>
      </w:pPr>
      <w:r w:rsidRPr="009F00A4">
        <w:rPr>
          <w:rFonts w:ascii="仿宋" w:eastAsia="仿宋" w:hAnsi="仿宋" w:cs="仿宋" w:hint="eastAsia"/>
          <w:b/>
          <w:bCs/>
          <w:sz w:val="28"/>
          <w:szCs w:val="28"/>
        </w:rPr>
        <w:t>《国家税务总局关于深化增值税改革有关事项的公告》（国家税务总局公告2019年第14号）</w:t>
      </w:r>
    </w:p>
    <w:p w:rsidR="009C54D0"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增值税一般纳税人在增值税税率调整前已按原16%、10%适用税率开具的增值税发票，发生销售折让、中止或者退回等情形需要开具红字发票的，按照原适用税率开具红字发票。</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【注意事项】</w:t>
      </w:r>
    </w:p>
    <w:p w:rsidR="003616D4" w:rsidRDefault="00863DB9" w:rsidP="003616D4">
      <w:pPr>
        <w:ind w:firstLineChars="250" w:firstLine="700"/>
        <w:rPr>
          <w:rFonts w:ascii="仿宋" w:eastAsia="仿宋" w:hAnsi="仿宋" w:cs="仿宋"/>
          <w:sz w:val="28"/>
          <w:szCs w:val="28"/>
        </w:rPr>
      </w:pPr>
      <w:r w:rsidRPr="00863DB9">
        <w:rPr>
          <w:rFonts w:ascii="仿宋" w:eastAsia="仿宋" w:hAnsi="仿宋" w:cs="仿宋" w:hint="eastAsia"/>
          <w:sz w:val="28"/>
          <w:szCs w:val="28"/>
        </w:rPr>
        <w:lastRenderedPageBreak/>
        <w:t>纳税人</w:t>
      </w:r>
      <w:r w:rsidRPr="00863DB9">
        <w:rPr>
          <w:rFonts w:ascii="仿宋" w:eastAsia="仿宋" w:hAnsi="仿宋" w:cs="仿宋"/>
          <w:sz w:val="28"/>
          <w:szCs w:val="28"/>
        </w:rPr>
        <w:t>2019</w:t>
      </w:r>
      <w:r w:rsidRPr="00863DB9">
        <w:rPr>
          <w:rFonts w:ascii="仿宋" w:eastAsia="仿宋" w:hAnsi="仿宋" w:cs="仿宋" w:hint="eastAsia"/>
          <w:sz w:val="28"/>
          <w:szCs w:val="28"/>
        </w:rPr>
        <w:t>年</w:t>
      </w:r>
      <w:r w:rsidRPr="00863DB9">
        <w:rPr>
          <w:rFonts w:ascii="仿宋" w:eastAsia="仿宋" w:hAnsi="仿宋" w:cs="仿宋"/>
          <w:sz w:val="28"/>
          <w:szCs w:val="28"/>
        </w:rPr>
        <w:t>4</w:t>
      </w:r>
      <w:r w:rsidRPr="00863DB9">
        <w:rPr>
          <w:rFonts w:ascii="仿宋" w:eastAsia="仿宋" w:hAnsi="仿宋" w:cs="仿宋" w:hint="eastAsia"/>
          <w:sz w:val="28"/>
          <w:szCs w:val="28"/>
        </w:rPr>
        <w:t>月补开</w:t>
      </w:r>
      <w:r w:rsidR="003616D4" w:rsidRPr="003616D4">
        <w:rPr>
          <w:rFonts w:ascii="仿宋" w:eastAsia="仿宋" w:hAnsi="仿宋" w:cs="仿宋" w:hint="eastAsia"/>
          <w:sz w:val="28"/>
          <w:szCs w:val="28"/>
        </w:rPr>
        <w:t>原</w:t>
      </w:r>
      <w:r w:rsidR="003616D4" w:rsidRPr="003616D4">
        <w:rPr>
          <w:rFonts w:ascii="仿宋" w:eastAsia="仿宋" w:hAnsi="仿宋" w:cs="仿宋"/>
          <w:sz w:val="28"/>
          <w:szCs w:val="28"/>
        </w:rPr>
        <w:t>16%</w:t>
      </w:r>
      <w:r w:rsidR="003616D4" w:rsidRPr="003616D4">
        <w:rPr>
          <w:rFonts w:ascii="仿宋" w:eastAsia="仿宋" w:hAnsi="仿宋" w:cs="仿宋" w:hint="eastAsia"/>
          <w:sz w:val="28"/>
          <w:szCs w:val="28"/>
        </w:rPr>
        <w:t>税率的增值税专用发票</w:t>
      </w:r>
      <w:r w:rsidRPr="00863DB9">
        <w:rPr>
          <w:rFonts w:ascii="仿宋" w:eastAsia="仿宋" w:hAnsi="仿宋" w:cs="仿宋" w:hint="eastAsia"/>
          <w:sz w:val="28"/>
          <w:szCs w:val="28"/>
        </w:rPr>
        <w:t>，在纳税申报时将发票上注明的金额、税额填入</w:t>
      </w:r>
      <w:r w:rsidRPr="00863DB9">
        <w:rPr>
          <w:rFonts w:ascii="仿宋" w:eastAsia="仿宋" w:hAnsi="仿宋" w:cs="仿宋"/>
          <w:sz w:val="28"/>
          <w:szCs w:val="28"/>
        </w:rPr>
        <w:t>4</w:t>
      </w:r>
      <w:r w:rsidRPr="00863DB9">
        <w:rPr>
          <w:rFonts w:ascii="仿宋" w:eastAsia="仿宋" w:hAnsi="仿宋" w:cs="仿宋" w:hint="eastAsia"/>
          <w:sz w:val="28"/>
          <w:szCs w:val="28"/>
        </w:rPr>
        <w:t>月所属期的</w:t>
      </w:r>
      <w:r w:rsidRPr="009F00A4">
        <w:rPr>
          <w:rFonts w:ascii="仿宋" w:eastAsia="仿宋" w:hAnsi="仿宋" w:cs="仿宋" w:hint="eastAsia"/>
          <w:sz w:val="28"/>
          <w:szCs w:val="28"/>
        </w:rPr>
        <w:t>《增值税纳税申报表附列资料（一）》（本期销售情况明细）</w:t>
      </w:r>
      <w:r w:rsidR="003616D4" w:rsidRPr="003616D4">
        <w:rPr>
          <w:rFonts w:ascii="仿宋" w:eastAsia="仿宋" w:hAnsi="仿宋" w:cs="仿宋" w:hint="eastAsia"/>
          <w:sz w:val="28"/>
          <w:szCs w:val="28"/>
        </w:rPr>
        <w:t>第</w:t>
      </w:r>
      <w:r w:rsidR="003616D4" w:rsidRPr="003616D4">
        <w:rPr>
          <w:rFonts w:ascii="仿宋" w:eastAsia="仿宋" w:hAnsi="仿宋" w:cs="仿宋"/>
          <w:sz w:val="28"/>
          <w:szCs w:val="28"/>
        </w:rPr>
        <w:t>1</w:t>
      </w:r>
      <w:r w:rsidR="003616D4" w:rsidRPr="003616D4">
        <w:rPr>
          <w:rFonts w:ascii="仿宋" w:eastAsia="仿宋" w:hAnsi="仿宋" w:cs="仿宋" w:hint="eastAsia"/>
          <w:sz w:val="28"/>
          <w:szCs w:val="28"/>
        </w:rPr>
        <w:t>行“</w:t>
      </w:r>
      <w:r w:rsidR="003616D4" w:rsidRPr="003616D4">
        <w:rPr>
          <w:rFonts w:ascii="仿宋" w:eastAsia="仿宋" w:hAnsi="仿宋" w:cs="仿宋"/>
          <w:sz w:val="28"/>
          <w:szCs w:val="28"/>
        </w:rPr>
        <w:t>13%</w:t>
      </w:r>
      <w:r w:rsidR="003616D4" w:rsidRPr="003616D4">
        <w:rPr>
          <w:rFonts w:ascii="仿宋" w:eastAsia="仿宋" w:hAnsi="仿宋" w:cs="仿宋" w:hint="eastAsia"/>
          <w:sz w:val="28"/>
          <w:szCs w:val="28"/>
        </w:rPr>
        <w:t>税率的货物及加工修理修配劳务”</w:t>
      </w:r>
      <w:r w:rsidRPr="00863DB9">
        <w:rPr>
          <w:rFonts w:ascii="仿宋" w:eastAsia="仿宋" w:hAnsi="仿宋" w:cs="仿宋"/>
          <w:sz w:val="28"/>
          <w:szCs w:val="28"/>
        </w:rPr>
        <w:t>“开具增值税专用发票”对应列次。</w:t>
      </w:r>
    </w:p>
    <w:p w:rsidR="009C54D0" w:rsidRDefault="00D12AB6">
      <w:pPr>
        <w:rPr>
          <w:rFonts w:ascii="仿宋" w:eastAsia="仿宋" w:hAnsi="仿宋" w:cs="仿宋"/>
          <w:sz w:val="28"/>
          <w:szCs w:val="28"/>
        </w:rPr>
      </w:pPr>
      <w:r w:rsidRPr="009F00A4">
        <w:rPr>
          <w:rFonts w:ascii="黑体" w:eastAsia="黑体" w:hAnsi="仿宋" w:cs="黑体" w:hint="eastAsia"/>
          <w:b/>
          <w:bCs/>
          <w:sz w:val="28"/>
          <w:szCs w:val="28"/>
        </w:rPr>
        <w:t>【数据计算】</w:t>
      </w:r>
    </w:p>
    <w:p w:rsidR="003616D4" w:rsidRDefault="00863DB9" w:rsidP="003616D4">
      <w:pPr>
        <w:ind w:firstLineChars="196" w:firstLine="551"/>
        <w:rPr>
          <w:rFonts w:ascii="仿宋" w:eastAsia="仿宋" w:hAnsi="仿宋" w:cs="仿宋"/>
          <w:sz w:val="28"/>
          <w:szCs w:val="28"/>
        </w:rPr>
      </w:pPr>
      <w:r w:rsidRPr="00863DB9">
        <w:rPr>
          <w:rFonts w:ascii="仿宋" w:eastAsia="仿宋" w:hAnsi="仿宋" w:cs="仿宋" w:hint="eastAsia"/>
          <w:b/>
          <w:bCs/>
          <w:sz w:val="28"/>
          <w:szCs w:val="28"/>
        </w:rPr>
        <w:t>（</w:t>
      </w:r>
      <w:r w:rsidRPr="00863DB9">
        <w:rPr>
          <w:rFonts w:ascii="仿宋" w:eastAsia="仿宋" w:hAnsi="仿宋" w:cs="仿宋"/>
          <w:b/>
          <w:bCs/>
          <w:sz w:val="28"/>
          <w:szCs w:val="28"/>
        </w:rPr>
        <w:t>1</w:t>
      </w:r>
      <w:r w:rsidRPr="00863DB9">
        <w:rPr>
          <w:rFonts w:ascii="仿宋" w:eastAsia="仿宋" w:hAnsi="仿宋" w:cs="仿宋" w:hint="eastAsia"/>
          <w:b/>
          <w:bCs/>
          <w:sz w:val="28"/>
          <w:szCs w:val="28"/>
        </w:rPr>
        <w:t>）销售额：</w:t>
      </w:r>
      <w:r w:rsidRPr="00863DB9">
        <w:rPr>
          <w:rFonts w:ascii="仿宋" w:eastAsia="仿宋" w:hAnsi="仿宋" w:cs="仿宋"/>
          <w:b/>
          <w:bCs/>
          <w:sz w:val="28"/>
          <w:szCs w:val="28"/>
        </w:rPr>
        <w:t xml:space="preserve"> </w:t>
      </w:r>
    </w:p>
    <w:p w:rsidR="003616D4" w:rsidRDefault="00863DB9" w:rsidP="003616D4">
      <w:pPr>
        <w:ind w:firstLineChars="200" w:firstLine="560"/>
        <w:rPr>
          <w:rFonts w:ascii="仿宋" w:eastAsia="仿宋" w:hAnsi="仿宋" w:cs="仿宋"/>
          <w:sz w:val="28"/>
          <w:szCs w:val="28"/>
        </w:rPr>
      </w:pPr>
      <w:r w:rsidRPr="00863DB9">
        <w:rPr>
          <w:rFonts w:ascii="仿宋" w:eastAsia="仿宋" w:hAnsi="仿宋" w:cs="仿宋" w:hint="eastAsia"/>
          <w:sz w:val="28"/>
          <w:szCs w:val="28"/>
        </w:rPr>
        <w:t>销货退回的不含税销售额</w:t>
      </w:r>
      <w:r w:rsidRPr="00863DB9">
        <w:rPr>
          <w:rFonts w:ascii="仿宋" w:eastAsia="仿宋" w:hAnsi="仿宋" w:cs="仿宋"/>
          <w:sz w:val="28"/>
          <w:szCs w:val="28"/>
        </w:rPr>
        <w:t>=1,160,000</w:t>
      </w:r>
      <w:r w:rsidRPr="00863DB9">
        <w:rPr>
          <w:rFonts w:ascii="仿宋" w:eastAsia="仿宋" w:hAnsi="仿宋" w:cs="仿宋" w:hint="eastAsia"/>
          <w:sz w:val="28"/>
          <w:szCs w:val="28"/>
        </w:rPr>
        <w:t>÷（</w:t>
      </w:r>
      <w:r w:rsidRPr="00863DB9">
        <w:rPr>
          <w:rFonts w:ascii="仿宋" w:eastAsia="仿宋" w:hAnsi="仿宋" w:cs="仿宋"/>
          <w:sz w:val="28"/>
          <w:szCs w:val="28"/>
        </w:rPr>
        <w:t>1+16%</w:t>
      </w:r>
      <w:r w:rsidRPr="00863DB9">
        <w:rPr>
          <w:rFonts w:ascii="仿宋" w:eastAsia="仿宋" w:hAnsi="仿宋" w:cs="仿宋" w:hint="eastAsia"/>
          <w:sz w:val="28"/>
          <w:szCs w:val="28"/>
        </w:rPr>
        <w:t>）</w:t>
      </w:r>
      <w:r w:rsidRPr="00863DB9">
        <w:rPr>
          <w:rFonts w:ascii="仿宋" w:eastAsia="仿宋" w:hAnsi="仿宋" w:cs="仿宋"/>
          <w:sz w:val="28"/>
          <w:szCs w:val="28"/>
        </w:rPr>
        <w:t>=1,000,000</w:t>
      </w:r>
      <w:r w:rsidRPr="00863DB9">
        <w:rPr>
          <w:rFonts w:ascii="仿宋" w:eastAsia="仿宋" w:hAnsi="仿宋" w:cs="仿宋" w:hint="eastAsia"/>
          <w:sz w:val="28"/>
          <w:szCs w:val="28"/>
        </w:rPr>
        <w:t>元</w:t>
      </w:r>
    </w:p>
    <w:p w:rsidR="003616D4" w:rsidRDefault="00863DB9" w:rsidP="003616D4">
      <w:pPr>
        <w:ind w:firstLineChars="200" w:firstLine="560"/>
        <w:rPr>
          <w:rFonts w:ascii="仿宋" w:eastAsia="仿宋" w:hAnsi="仿宋" w:cs="仿宋"/>
          <w:sz w:val="28"/>
          <w:szCs w:val="28"/>
        </w:rPr>
      </w:pPr>
      <w:r w:rsidRPr="00863DB9">
        <w:rPr>
          <w:rFonts w:ascii="仿宋" w:eastAsia="仿宋" w:hAnsi="仿宋" w:cs="仿宋" w:hint="eastAsia"/>
          <w:sz w:val="28"/>
          <w:szCs w:val="28"/>
        </w:rPr>
        <w:t>当期申报销售额</w:t>
      </w:r>
      <w:r w:rsidRPr="00863DB9">
        <w:rPr>
          <w:rFonts w:ascii="仿宋" w:eastAsia="仿宋" w:hAnsi="仿宋" w:cs="仿宋"/>
          <w:sz w:val="28"/>
          <w:szCs w:val="28"/>
        </w:rPr>
        <w:t>=</w:t>
      </w:r>
      <w:r w:rsidRPr="00863DB9">
        <w:rPr>
          <w:rFonts w:ascii="仿宋" w:eastAsia="仿宋" w:hAnsi="仿宋" w:cs="仿宋" w:hint="eastAsia"/>
          <w:sz w:val="28"/>
          <w:szCs w:val="28"/>
        </w:rPr>
        <w:t>当期</w:t>
      </w:r>
      <w:r>
        <w:rPr>
          <w:rFonts w:ascii="仿宋" w:eastAsia="仿宋" w:hAnsi="仿宋" w:cs="仿宋" w:hint="eastAsia"/>
          <w:sz w:val="28"/>
          <w:szCs w:val="28"/>
        </w:rPr>
        <w:t>发生</w:t>
      </w:r>
      <w:r w:rsidRPr="00863DB9">
        <w:rPr>
          <w:rFonts w:ascii="仿宋" w:eastAsia="仿宋" w:hAnsi="仿宋" w:cs="仿宋" w:hint="eastAsia"/>
          <w:sz w:val="28"/>
          <w:szCs w:val="28"/>
        </w:rPr>
        <w:t>销售额</w:t>
      </w:r>
      <w:r w:rsidRPr="00863DB9">
        <w:rPr>
          <w:rFonts w:ascii="仿宋" w:eastAsia="仿宋" w:hAnsi="仿宋" w:cs="仿宋"/>
          <w:sz w:val="28"/>
          <w:szCs w:val="28"/>
        </w:rPr>
        <w:t>-</w:t>
      </w:r>
      <w:r w:rsidRPr="00863DB9">
        <w:rPr>
          <w:rFonts w:ascii="仿宋" w:eastAsia="仿宋" w:hAnsi="仿宋" w:cs="仿宋" w:hint="eastAsia"/>
          <w:sz w:val="28"/>
          <w:szCs w:val="28"/>
        </w:rPr>
        <w:t>销货退回的不含销售额</w:t>
      </w:r>
      <w:r w:rsidRPr="00863DB9">
        <w:rPr>
          <w:rFonts w:ascii="仿宋" w:eastAsia="仿宋" w:hAnsi="仿宋" w:cs="仿宋"/>
          <w:sz w:val="28"/>
          <w:szCs w:val="28"/>
        </w:rPr>
        <w:t>=2,000,000-1,000,000=1,000,000</w:t>
      </w:r>
      <w:r w:rsidRPr="00863DB9">
        <w:rPr>
          <w:rFonts w:ascii="仿宋" w:eastAsia="仿宋" w:hAnsi="仿宋" w:cs="仿宋" w:hint="eastAsia"/>
          <w:sz w:val="28"/>
          <w:szCs w:val="28"/>
        </w:rPr>
        <w:t>元</w:t>
      </w:r>
      <w:r w:rsidRPr="00863DB9">
        <w:rPr>
          <w:rFonts w:ascii="仿宋" w:eastAsia="仿宋" w:hAnsi="仿宋" w:cs="仿宋"/>
          <w:sz w:val="28"/>
          <w:szCs w:val="28"/>
        </w:rPr>
        <w:t xml:space="preserve"> </w:t>
      </w:r>
    </w:p>
    <w:p w:rsidR="003616D4" w:rsidRDefault="00863DB9" w:rsidP="003616D4">
      <w:pPr>
        <w:ind w:firstLineChars="196" w:firstLine="551"/>
        <w:rPr>
          <w:rFonts w:ascii="仿宋" w:eastAsia="仿宋" w:hAnsi="仿宋" w:cs="仿宋"/>
          <w:sz w:val="28"/>
          <w:szCs w:val="28"/>
        </w:rPr>
      </w:pPr>
      <w:r w:rsidRPr="00863DB9">
        <w:rPr>
          <w:rFonts w:ascii="仿宋" w:eastAsia="仿宋" w:hAnsi="仿宋" w:cs="仿宋" w:hint="eastAsia"/>
          <w:b/>
          <w:bCs/>
          <w:sz w:val="28"/>
          <w:szCs w:val="28"/>
        </w:rPr>
        <w:t>（</w:t>
      </w:r>
      <w:r w:rsidRPr="00863DB9">
        <w:rPr>
          <w:rFonts w:ascii="仿宋" w:eastAsia="仿宋" w:hAnsi="仿宋" w:cs="仿宋"/>
          <w:b/>
          <w:bCs/>
          <w:sz w:val="28"/>
          <w:szCs w:val="28"/>
        </w:rPr>
        <w:t>2</w:t>
      </w:r>
      <w:r w:rsidRPr="00863DB9">
        <w:rPr>
          <w:rFonts w:ascii="仿宋" w:eastAsia="仿宋" w:hAnsi="仿宋" w:cs="仿宋" w:hint="eastAsia"/>
          <w:b/>
          <w:bCs/>
          <w:sz w:val="28"/>
          <w:szCs w:val="28"/>
        </w:rPr>
        <w:t>）销项税额</w:t>
      </w:r>
    </w:p>
    <w:p w:rsidR="003616D4" w:rsidRDefault="00863DB9" w:rsidP="003616D4">
      <w:pPr>
        <w:ind w:firstLineChars="200" w:firstLine="560"/>
        <w:rPr>
          <w:rFonts w:ascii="仿宋" w:eastAsia="仿宋" w:hAnsi="仿宋" w:cs="仿宋"/>
          <w:sz w:val="28"/>
          <w:szCs w:val="28"/>
        </w:rPr>
      </w:pPr>
      <w:r w:rsidRPr="00863DB9">
        <w:rPr>
          <w:rFonts w:ascii="仿宋" w:eastAsia="仿宋" w:hAnsi="仿宋" w:cs="仿宋" w:hint="eastAsia"/>
          <w:sz w:val="28"/>
          <w:szCs w:val="28"/>
        </w:rPr>
        <w:t>当期销售收入的销项税额</w:t>
      </w:r>
      <w:r w:rsidRPr="00863DB9">
        <w:rPr>
          <w:rFonts w:ascii="仿宋" w:eastAsia="仿宋" w:hAnsi="仿宋" w:cs="仿宋"/>
          <w:sz w:val="28"/>
          <w:szCs w:val="28"/>
        </w:rPr>
        <w:t>=2,000,000</w:t>
      </w:r>
      <w:r w:rsidRPr="00863DB9">
        <w:rPr>
          <w:rFonts w:ascii="仿宋" w:eastAsia="仿宋" w:hAnsi="仿宋" w:cs="仿宋" w:hint="eastAsia"/>
          <w:sz w:val="28"/>
          <w:szCs w:val="28"/>
        </w:rPr>
        <w:t>×</w:t>
      </w:r>
      <w:r w:rsidRPr="00863DB9">
        <w:rPr>
          <w:rFonts w:ascii="仿宋" w:eastAsia="仿宋" w:hAnsi="仿宋" w:cs="仿宋"/>
          <w:sz w:val="28"/>
          <w:szCs w:val="28"/>
        </w:rPr>
        <w:t>13%=260,000</w:t>
      </w:r>
      <w:r w:rsidRPr="00863DB9">
        <w:rPr>
          <w:rFonts w:ascii="仿宋" w:eastAsia="仿宋" w:hAnsi="仿宋" w:cs="仿宋" w:hint="eastAsia"/>
          <w:sz w:val="28"/>
          <w:szCs w:val="28"/>
        </w:rPr>
        <w:t>元</w:t>
      </w:r>
    </w:p>
    <w:p w:rsidR="003616D4" w:rsidRDefault="00863DB9" w:rsidP="003616D4">
      <w:pPr>
        <w:ind w:firstLineChars="200" w:firstLine="560"/>
        <w:rPr>
          <w:rFonts w:ascii="仿宋" w:eastAsia="仿宋" w:hAnsi="仿宋" w:cs="仿宋"/>
          <w:sz w:val="28"/>
          <w:szCs w:val="28"/>
        </w:rPr>
      </w:pPr>
      <w:r w:rsidRPr="00863DB9">
        <w:rPr>
          <w:rFonts w:ascii="仿宋" w:eastAsia="仿宋" w:hAnsi="仿宋" w:cs="仿宋" w:hint="eastAsia"/>
          <w:sz w:val="28"/>
          <w:szCs w:val="28"/>
        </w:rPr>
        <w:t>当期销货退回应扣减的销项税额</w:t>
      </w:r>
      <w:r w:rsidRPr="00863DB9">
        <w:rPr>
          <w:rFonts w:ascii="仿宋" w:eastAsia="仿宋" w:hAnsi="仿宋" w:cs="仿宋"/>
          <w:sz w:val="28"/>
          <w:szCs w:val="28"/>
        </w:rPr>
        <w:t>=1,000,000</w:t>
      </w:r>
      <w:r w:rsidRPr="00863DB9">
        <w:rPr>
          <w:rFonts w:ascii="仿宋" w:eastAsia="仿宋" w:hAnsi="仿宋" w:cs="仿宋" w:hint="eastAsia"/>
          <w:sz w:val="28"/>
          <w:szCs w:val="28"/>
        </w:rPr>
        <w:t>×</w:t>
      </w:r>
      <w:r w:rsidRPr="00863DB9">
        <w:rPr>
          <w:rFonts w:ascii="仿宋" w:eastAsia="仿宋" w:hAnsi="仿宋" w:cs="仿宋"/>
          <w:sz w:val="28"/>
          <w:szCs w:val="28"/>
        </w:rPr>
        <w:t>16%=160,000</w:t>
      </w:r>
      <w:r w:rsidRPr="00863DB9">
        <w:rPr>
          <w:rFonts w:ascii="仿宋" w:eastAsia="仿宋" w:hAnsi="仿宋" w:cs="仿宋" w:hint="eastAsia"/>
          <w:sz w:val="28"/>
          <w:szCs w:val="28"/>
        </w:rPr>
        <w:t>元</w:t>
      </w:r>
    </w:p>
    <w:p w:rsidR="003616D4" w:rsidRDefault="00863DB9" w:rsidP="003616D4">
      <w:pPr>
        <w:ind w:firstLineChars="200" w:firstLine="560"/>
        <w:rPr>
          <w:rFonts w:ascii="仿宋" w:eastAsia="仿宋" w:hAnsi="仿宋" w:cs="仿宋"/>
          <w:sz w:val="28"/>
          <w:szCs w:val="28"/>
        </w:rPr>
      </w:pPr>
      <w:r w:rsidRPr="00863DB9">
        <w:rPr>
          <w:rFonts w:ascii="仿宋" w:eastAsia="仿宋" w:hAnsi="仿宋" w:cs="仿宋" w:hint="eastAsia"/>
          <w:sz w:val="28"/>
          <w:szCs w:val="28"/>
        </w:rPr>
        <w:t>当期申报销项税额</w:t>
      </w:r>
      <w:r w:rsidRPr="00863DB9">
        <w:rPr>
          <w:rFonts w:ascii="仿宋" w:eastAsia="仿宋" w:hAnsi="仿宋" w:cs="仿宋"/>
          <w:sz w:val="28"/>
          <w:szCs w:val="28"/>
        </w:rPr>
        <w:t>=260,000-160,000=100,000</w:t>
      </w:r>
      <w:r w:rsidRPr="00863DB9">
        <w:rPr>
          <w:rFonts w:ascii="仿宋" w:eastAsia="仿宋" w:hAnsi="仿宋" w:cs="仿宋" w:hint="eastAsia"/>
          <w:sz w:val="28"/>
          <w:szCs w:val="28"/>
        </w:rPr>
        <w:t>元</w:t>
      </w:r>
      <w:r w:rsidRPr="00863DB9">
        <w:rPr>
          <w:rFonts w:ascii="仿宋" w:eastAsia="仿宋" w:hAnsi="仿宋" w:cs="仿宋"/>
          <w:sz w:val="28"/>
          <w:szCs w:val="28"/>
        </w:rPr>
        <w:t xml:space="preserve"> </w:t>
      </w:r>
    </w:p>
    <w:p w:rsidR="00D12AB6" w:rsidRPr="009F00A4" w:rsidRDefault="00D12AB6">
      <w:pPr>
        <w:rPr>
          <w:rFonts w:ascii="黑体" w:eastAsia="黑体" w:hAnsi="黑体"/>
          <w:sz w:val="28"/>
          <w:szCs w:val="28"/>
        </w:rPr>
      </w:pPr>
      <w:r w:rsidRPr="009F00A4">
        <w:rPr>
          <w:rFonts w:ascii="黑体" w:eastAsia="黑体" w:hAnsi="仿宋" w:cs="黑体" w:hint="eastAsia"/>
          <w:b/>
          <w:bCs/>
          <w:sz w:val="28"/>
          <w:szCs w:val="28"/>
        </w:rPr>
        <w:t>【表样填写】</w:t>
      </w:r>
    </w:p>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hint="eastAsia"/>
          <w:b/>
          <w:sz w:val="28"/>
          <w:szCs w:val="28"/>
        </w:rPr>
        <w:t>填报《增值税纳税申报表附列资料（一）》（本期销售情况明细）：</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第</w:t>
      </w:r>
      <w:r w:rsidRPr="009F00A4">
        <w:rPr>
          <w:rFonts w:ascii="仿宋" w:eastAsia="仿宋" w:hAnsi="仿宋" w:cs="仿宋"/>
          <w:sz w:val="28"/>
          <w:szCs w:val="28"/>
        </w:rPr>
        <w:t>1</w:t>
      </w:r>
      <w:r w:rsidR="003738E0">
        <w:rPr>
          <w:rFonts w:ascii="仿宋" w:eastAsia="仿宋" w:hAnsi="仿宋" w:cs="仿宋" w:hint="eastAsia"/>
          <w:sz w:val="28"/>
          <w:szCs w:val="28"/>
        </w:rPr>
        <w:t>行</w:t>
      </w:r>
      <w:r w:rsidRPr="009F00A4">
        <w:rPr>
          <w:rFonts w:ascii="仿宋" w:eastAsia="仿宋" w:hAnsi="仿宋" w:cs="仿宋" w:hint="eastAsia"/>
          <w:sz w:val="28"/>
          <w:szCs w:val="28"/>
        </w:rPr>
        <w:t>“13%税率的货物及加工修理修配劳务”第</w:t>
      </w:r>
      <w:r w:rsidRPr="009F00A4">
        <w:rPr>
          <w:rFonts w:ascii="仿宋" w:eastAsia="仿宋" w:hAnsi="仿宋" w:cs="仿宋"/>
          <w:sz w:val="28"/>
          <w:szCs w:val="28"/>
        </w:rPr>
        <w:t>1</w:t>
      </w:r>
      <w:r w:rsidRPr="009F00A4">
        <w:rPr>
          <w:rFonts w:ascii="仿宋" w:eastAsia="仿宋" w:hAnsi="仿宋" w:cs="仿宋" w:hint="eastAsia"/>
          <w:sz w:val="28"/>
          <w:szCs w:val="28"/>
        </w:rPr>
        <w:t>列“销售额”应填写</w:t>
      </w:r>
      <w:r w:rsidRPr="009F00A4">
        <w:rPr>
          <w:rFonts w:ascii="仿宋" w:eastAsia="仿宋" w:hAnsi="仿宋" w:cs="仿宋"/>
          <w:sz w:val="28"/>
          <w:szCs w:val="28"/>
        </w:rPr>
        <w:t>1</w:t>
      </w:r>
      <w:r w:rsidR="00E25111">
        <w:rPr>
          <w:rFonts w:ascii="仿宋" w:eastAsia="仿宋" w:hAnsi="仿宋" w:cs="仿宋" w:hint="eastAsia"/>
          <w:sz w:val="28"/>
          <w:szCs w:val="28"/>
        </w:rPr>
        <w:t>,</w:t>
      </w:r>
      <w:r w:rsidRPr="009F00A4">
        <w:rPr>
          <w:rFonts w:ascii="仿宋" w:eastAsia="仿宋" w:hAnsi="仿宋" w:cs="仿宋"/>
          <w:sz w:val="28"/>
          <w:szCs w:val="28"/>
        </w:rPr>
        <w:t>000</w:t>
      </w:r>
      <w:r w:rsidR="00E25111">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元，第</w:t>
      </w:r>
      <w:r w:rsidRPr="009F00A4">
        <w:rPr>
          <w:rFonts w:ascii="仿宋" w:eastAsia="仿宋" w:hAnsi="仿宋" w:cs="仿宋"/>
          <w:sz w:val="28"/>
          <w:szCs w:val="28"/>
        </w:rPr>
        <w:t>2</w:t>
      </w:r>
      <w:r w:rsidRPr="009F00A4">
        <w:rPr>
          <w:rFonts w:ascii="仿宋" w:eastAsia="仿宋" w:hAnsi="仿宋" w:cs="仿宋" w:hint="eastAsia"/>
          <w:sz w:val="28"/>
          <w:szCs w:val="28"/>
        </w:rPr>
        <w:t>列“销项（应纳）税额”应填写10</w:t>
      </w:r>
      <w:r w:rsidRPr="009F00A4">
        <w:rPr>
          <w:rFonts w:ascii="仿宋" w:eastAsia="仿宋" w:hAnsi="仿宋" w:cs="仿宋"/>
          <w:sz w:val="28"/>
          <w:szCs w:val="28"/>
        </w:rPr>
        <w:t>0</w:t>
      </w:r>
      <w:r w:rsidR="00E25111">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p>
    <w:tbl>
      <w:tblPr>
        <w:tblW w:w="11700" w:type="dxa"/>
        <w:tblInd w:w="-1667" w:type="dxa"/>
        <w:tblLayout w:type="fixed"/>
        <w:tblCellMar>
          <w:top w:w="15" w:type="dxa"/>
          <w:left w:w="15" w:type="dxa"/>
          <w:bottom w:w="15" w:type="dxa"/>
          <w:right w:w="15" w:type="dxa"/>
        </w:tblCellMar>
        <w:tblLook w:val="0000"/>
      </w:tblPr>
      <w:tblGrid>
        <w:gridCol w:w="557"/>
        <w:gridCol w:w="664"/>
        <w:gridCol w:w="1929"/>
        <w:gridCol w:w="600"/>
        <w:gridCol w:w="1051"/>
        <w:gridCol w:w="959"/>
        <w:gridCol w:w="458"/>
        <w:gridCol w:w="993"/>
        <w:gridCol w:w="567"/>
        <w:gridCol w:w="992"/>
        <w:gridCol w:w="1280"/>
        <w:gridCol w:w="900"/>
        <w:gridCol w:w="750"/>
      </w:tblGrid>
      <w:tr w:rsidR="00D12AB6" w:rsidRPr="009F00A4">
        <w:trPr>
          <w:trHeight w:val="525"/>
        </w:trPr>
        <w:tc>
          <w:tcPr>
            <w:tcW w:w="3750" w:type="dxa"/>
            <w:gridSpan w:val="4"/>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项目及栏次</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开具增值税专用发票</w:t>
            </w:r>
          </w:p>
        </w:tc>
        <w:tc>
          <w:tcPr>
            <w:tcW w:w="1451" w:type="dxa"/>
            <w:gridSpan w:val="2"/>
            <w:tcBorders>
              <w:top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开具其他发票</w:t>
            </w:r>
          </w:p>
        </w:tc>
        <w:tc>
          <w:tcPr>
            <w:tcW w:w="1559" w:type="dxa"/>
            <w:gridSpan w:val="2"/>
            <w:tcBorders>
              <w:top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未开具发票</w:t>
            </w:r>
          </w:p>
        </w:tc>
        <w:tc>
          <w:tcPr>
            <w:tcW w:w="2930" w:type="dxa"/>
            <w:gridSpan w:val="3"/>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合计</w:t>
            </w:r>
          </w:p>
        </w:tc>
      </w:tr>
      <w:tr w:rsidR="00D12AB6" w:rsidRPr="009F00A4">
        <w:trPr>
          <w:trHeight w:val="885"/>
        </w:trPr>
        <w:tc>
          <w:tcPr>
            <w:tcW w:w="3750" w:type="dxa"/>
            <w:gridSpan w:val="4"/>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5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45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93"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56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128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价税合计</w:t>
            </w:r>
          </w:p>
        </w:tc>
      </w:tr>
      <w:tr w:rsidR="00D12AB6" w:rsidRPr="009F00A4">
        <w:trPr>
          <w:trHeight w:val="750"/>
        </w:trPr>
        <w:tc>
          <w:tcPr>
            <w:tcW w:w="3750" w:type="dxa"/>
            <w:gridSpan w:val="4"/>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95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2</w:t>
            </w:r>
          </w:p>
        </w:tc>
        <w:tc>
          <w:tcPr>
            <w:tcW w:w="45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6</w:t>
            </w:r>
          </w:p>
        </w:tc>
        <w:tc>
          <w:tcPr>
            <w:tcW w:w="128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9=1+3+5+7</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10=2+4+6</w:t>
            </w:r>
            <w:r w:rsidRPr="009F00A4">
              <w:rPr>
                <w:rFonts w:ascii="宋体" w:hAnsi="宋体" w:cs="宋体" w:hint="eastAsia"/>
                <w:kern w:val="0"/>
              </w:rPr>
              <w:lastRenderedPageBreak/>
              <w:t>+8</w:t>
            </w: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lastRenderedPageBreak/>
              <w:t>11=9+1</w:t>
            </w:r>
            <w:r w:rsidRPr="009F00A4">
              <w:rPr>
                <w:rFonts w:ascii="宋体" w:hAnsi="宋体" w:cs="宋体" w:hint="eastAsia"/>
                <w:kern w:val="0"/>
              </w:rPr>
              <w:lastRenderedPageBreak/>
              <w:t>0</w:t>
            </w:r>
          </w:p>
        </w:tc>
      </w:tr>
      <w:tr w:rsidR="00D12AB6" w:rsidRPr="009F00A4">
        <w:trPr>
          <w:trHeight w:val="405"/>
        </w:trPr>
        <w:tc>
          <w:tcPr>
            <w:tcW w:w="557" w:type="dxa"/>
            <w:vMerge w:val="restart"/>
            <w:tcBorders>
              <w:top w:val="single" w:sz="4" w:space="0" w:color="000000"/>
              <w:left w:val="single" w:sz="4" w:space="0" w:color="auto"/>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lastRenderedPageBreak/>
              <w:t>一、一般计税方法计税</w:t>
            </w:r>
          </w:p>
        </w:tc>
        <w:tc>
          <w:tcPr>
            <w:tcW w:w="664" w:type="dxa"/>
            <w:vMerge w:val="restart"/>
            <w:tcBorders>
              <w:top w:val="single" w:sz="4" w:space="0" w:color="000000"/>
              <w:left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全部征税项目</w:t>
            </w:r>
          </w:p>
        </w:tc>
        <w:tc>
          <w:tcPr>
            <w:tcW w:w="1929" w:type="dxa"/>
            <w:tcBorders>
              <w:top w:val="single" w:sz="4" w:space="0" w:color="000000"/>
              <w:left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13%税率的货物及加工修理修配劳务</w:t>
            </w:r>
          </w:p>
        </w:tc>
        <w:tc>
          <w:tcPr>
            <w:tcW w:w="600" w:type="dxa"/>
            <w:tcBorders>
              <w:top w:val="single" w:sz="4" w:space="0" w:color="000000"/>
              <w:left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10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1,000,000</w:t>
            </w:r>
          </w:p>
        </w:tc>
        <w:tc>
          <w:tcPr>
            <w:tcW w:w="95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100,000</w:t>
            </w:r>
          </w:p>
        </w:tc>
        <w:tc>
          <w:tcPr>
            <w:tcW w:w="45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1,000,000</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100,000</w:t>
            </w: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w:t>
            </w:r>
          </w:p>
        </w:tc>
      </w:tr>
      <w:tr w:rsidR="00D12AB6" w:rsidRPr="009F00A4">
        <w:trPr>
          <w:trHeight w:val="286"/>
        </w:trPr>
        <w:tc>
          <w:tcPr>
            <w:tcW w:w="557" w:type="dxa"/>
            <w:vMerge/>
            <w:tcBorders>
              <w:top w:val="single" w:sz="4" w:space="0" w:color="000000"/>
              <w:left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64" w:type="dxa"/>
            <w:vMerge/>
            <w:tcBorders>
              <w:top w:val="single" w:sz="4" w:space="0" w:color="000000"/>
              <w:left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929" w:type="dxa"/>
            <w:tcBorders>
              <w:top w:val="single" w:sz="4" w:space="0" w:color="000000"/>
              <w:left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13%税率的服务、不动产和无形资产</w:t>
            </w:r>
          </w:p>
        </w:tc>
        <w:tc>
          <w:tcPr>
            <w:tcW w:w="600" w:type="dxa"/>
            <w:tcBorders>
              <w:top w:val="single" w:sz="4" w:space="0" w:color="000000"/>
              <w:left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2</w:t>
            </w:r>
          </w:p>
        </w:tc>
        <w:tc>
          <w:tcPr>
            <w:tcW w:w="10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45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r>
      <w:tr w:rsidR="00D12AB6" w:rsidRPr="009F00A4">
        <w:trPr>
          <w:trHeight w:val="405"/>
        </w:trPr>
        <w:tc>
          <w:tcPr>
            <w:tcW w:w="557" w:type="dxa"/>
            <w:vMerge/>
            <w:tcBorders>
              <w:top w:val="single" w:sz="4" w:space="0" w:color="000000"/>
              <w:left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64" w:type="dxa"/>
            <w:vMerge/>
            <w:tcBorders>
              <w:top w:val="single" w:sz="4" w:space="0" w:color="000000"/>
              <w:left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929" w:type="dxa"/>
            <w:tcBorders>
              <w:top w:val="single" w:sz="4" w:space="0" w:color="000000"/>
              <w:left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9%税率的货物及加工修理修配劳务</w:t>
            </w:r>
          </w:p>
        </w:tc>
        <w:tc>
          <w:tcPr>
            <w:tcW w:w="600" w:type="dxa"/>
            <w:tcBorders>
              <w:top w:val="single" w:sz="4" w:space="0" w:color="000000"/>
              <w:left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3</w:t>
            </w:r>
          </w:p>
        </w:tc>
        <w:tc>
          <w:tcPr>
            <w:tcW w:w="10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45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r>
      <w:tr w:rsidR="00D12AB6" w:rsidRPr="009F00A4">
        <w:trPr>
          <w:trHeight w:val="405"/>
        </w:trPr>
        <w:tc>
          <w:tcPr>
            <w:tcW w:w="557" w:type="dxa"/>
            <w:vMerge/>
            <w:tcBorders>
              <w:top w:val="single" w:sz="4" w:space="0" w:color="000000"/>
              <w:left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64" w:type="dxa"/>
            <w:vMerge/>
            <w:tcBorders>
              <w:top w:val="single" w:sz="4" w:space="0" w:color="000000"/>
              <w:left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929" w:type="dxa"/>
            <w:tcBorders>
              <w:top w:val="single" w:sz="4" w:space="0" w:color="000000"/>
              <w:left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9%税率的服务、不动产和无形资产</w:t>
            </w:r>
          </w:p>
        </w:tc>
        <w:tc>
          <w:tcPr>
            <w:tcW w:w="600" w:type="dxa"/>
            <w:tcBorders>
              <w:top w:val="single" w:sz="4" w:space="0" w:color="000000"/>
              <w:left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4</w:t>
            </w:r>
          </w:p>
        </w:tc>
        <w:tc>
          <w:tcPr>
            <w:tcW w:w="10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45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r>
      <w:tr w:rsidR="00D12AB6" w:rsidRPr="009F00A4">
        <w:trPr>
          <w:trHeight w:val="405"/>
        </w:trPr>
        <w:tc>
          <w:tcPr>
            <w:tcW w:w="557" w:type="dxa"/>
            <w:vMerge/>
            <w:tcBorders>
              <w:top w:val="single" w:sz="4" w:space="0" w:color="000000"/>
              <w:left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64" w:type="dxa"/>
            <w:vMerge/>
            <w:tcBorders>
              <w:top w:val="single" w:sz="4" w:space="0" w:color="000000"/>
              <w:left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6%税率</w:t>
            </w:r>
          </w:p>
        </w:tc>
        <w:tc>
          <w:tcPr>
            <w:tcW w:w="600" w:type="dxa"/>
            <w:tcBorders>
              <w:top w:val="single" w:sz="4" w:space="0" w:color="000000"/>
              <w:left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5</w:t>
            </w:r>
          </w:p>
        </w:tc>
        <w:tc>
          <w:tcPr>
            <w:tcW w:w="10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5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45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128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750" w:type="dxa"/>
            <w:vAlign w:val="center"/>
          </w:tcPr>
          <w:p w:rsidR="00D12AB6" w:rsidRPr="009F00A4" w:rsidRDefault="00D12AB6">
            <w:pPr>
              <w:rPr>
                <w:rFonts w:ascii="宋体" w:hAnsi="宋体" w:cs="宋体"/>
                <w:kern w:val="0"/>
              </w:rPr>
            </w:pPr>
          </w:p>
        </w:tc>
      </w:tr>
      <w:tr w:rsidR="00D12AB6" w:rsidRPr="009F00A4">
        <w:trPr>
          <w:trHeight w:val="405"/>
        </w:trPr>
        <w:tc>
          <w:tcPr>
            <w:tcW w:w="557" w:type="dxa"/>
            <w:vMerge/>
            <w:tcBorders>
              <w:top w:val="single" w:sz="4" w:space="0" w:color="000000"/>
              <w:left w:val="single" w:sz="4" w:space="0" w:color="auto"/>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64" w:type="dxa"/>
            <w:vMerge w:val="restart"/>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其中：即征即退项目</w:t>
            </w:r>
          </w:p>
        </w:tc>
        <w:tc>
          <w:tcPr>
            <w:tcW w:w="1929"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即征即退货物及加工修理修配劳务</w:t>
            </w:r>
          </w:p>
        </w:tc>
        <w:tc>
          <w:tcPr>
            <w:tcW w:w="60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6</w:t>
            </w:r>
          </w:p>
        </w:tc>
        <w:tc>
          <w:tcPr>
            <w:tcW w:w="1051"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59"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458"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93"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567"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92"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28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rPr>
                <w:rFonts w:ascii="宋体" w:hAnsi="宋体" w:cs="宋体"/>
                <w:kern w:val="0"/>
              </w:rPr>
            </w:pPr>
          </w:p>
        </w:tc>
        <w:tc>
          <w:tcPr>
            <w:tcW w:w="90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rPr>
                <w:rFonts w:ascii="宋体" w:hAnsi="宋体" w:cs="宋体"/>
                <w:kern w:val="0"/>
              </w:rPr>
            </w:pPr>
          </w:p>
        </w:tc>
        <w:tc>
          <w:tcPr>
            <w:tcW w:w="75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r>
      <w:tr w:rsidR="00D12AB6" w:rsidRPr="009F00A4">
        <w:trPr>
          <w:trHeight w:val="405"/>
        </w:trPr>
        <w:tc>
          <w:tcPr>
            <w:tcW w:w="557"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192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即征即退服务、不动产和无形资产</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7</w:t>
            </w:r>
          </w:p>
        </w:tc>
        <w:tc>
          <w:tcPr>
            <w:tcW w:w="10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5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45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9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567"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9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28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75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r>
    </w:tbl>
    <w:p w:rsidR="00BB28DE" w:rsidRPr="009F00A4" w:rsidRDefault="00BB28DE" w:rsidP="00CC6CFA">
      <w:pPr>
        <w:pStyle w:val="2"/>
        <w:spacing w:before="159" w:after="159"/>
      </w:pPr>
    </w:p>
    <w:p w:rsidR="00D12AB6" w:rsidRPr="009F00A4" w:rsidRDefault="00D12AB6" w:rsidP="00CC6CFA">
      <w:pPr>
        <w:pStyle w:val="2"/>
        <w:spacing w:before="159" w:after="159"/>
      </w:pPr>
      <w:bookmarkStart w:id="13" w:name="_Toc7446754"/>
      <w:r w:rsidRPr="009F00A4">
        <w:rPr>
          <w:rFonts w:hint="eastAsia"/>
        </w:rPr>
        <w:t>B.</w:t>
      </w:r>
      <w:r w:rsidRPr="009F00A4">
        <w:rPr>
          <w:rFonts w:hint="eastAsia"/>
        </w:rPr>
        <w:t>前期已申报本期补开</w:t>
      </w:r>
      <w:r w:rsidR="00E25111">
        <w:rPr>
          <w:rFonts w:hint="eastAsia"/>
        </w:rPr>
        <w:t>发票</w:t>
      </w:r>
      <w:bookmarkEnd w:id="13"/>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【业务描述】</w:t>
      </w:r>
    </w:p>
    <w:p w:rsidR="00D12AB6" w:rsidRPr="009F00A4" w:rsidRDefault="00D12AB6" w:rsidP="00FE4906">
      <w:pPr>
        <w:ind w:firstLineChars="200" w:firstLine="560"/>
        <w:rPr>
          <w:rFonts w:ascii="仿宋" w:eastAsia="仿宋" w:hAnsi="仿宋" w:cs="仿宋"/>
          <w:sz w:val="28"/>
          <w:szCs w:val="28"/>
        </w:rPr>
      </w:pPr>
      <w:r w:rsidRPr="009F00A4">
        <w:rPr>
          <w:rFonts w:ascii="仿宋" w:eastAsia="仿宋" w:hAnsi="仿宋" w:cs="仿宋" w:hint="eastAsia"/>
          <w:sz w:val="28"/>
          <w:szCs w:val="28"/>
        </w:rPr>
        <w:t>某运输</w:t>
      </w:r>
      <w:r w:rsidRPr="009F00A4">
        <w:rPr>
          <w:rFonts w:ascii="仿宋" w:eastAsia="仿宋" w:hAnsi="仿宋" w:cs="仿宋"/>
          <w:sz w:val="28"/>
          <w:szCs w:val="28"/>
        </w:rPr>
        <w:t>公司</w:t>
      </w:r>
      <w:r w:rsidRPr="009F00A4">
        <w:rPr>
          <w:rFonts w:ascii="仿宋" w:eastAsia="仿宋" w:hAnsi="仿宋" w:cs="仿宋" w:hint="eastAsia"/>
          <w:sz w:val="28"/>
          <w:szCs w:val="28"/>
        </w:rPr>
        <w:t>2019年3月25日</w:t>
      </w:r>
      <w:r w:rsidRPr="009F00A4">
        <w:rPr>
          <w:rFonts w:ascii="仿宋" w:eastAsia="仿宋" w:hAnsi="仿宋" w:cs="仿宋"/>
          <w:sz w:val="28"/>
          <w:szCs w:val="28"/>
        </w:rPr>
        <w:t>发生陆路交通运输服务，收取款项</w:t>
      </w:r>
      <w:r w:rsidRPr="009F00A4">
        <w:rPr>
          <w:rFonts w:ascii="仿宋" w:eastAsia="仿宋" w:hAnsi="仿宋" w:cs="仿宋" w:hint="eastAsia"/>
          <w:sz w:val="28"/>
          <w:szCs w:val="28"/>
        </w:rPr>
        <w:t>1</w:t>
      </w:r>
      <w:r w:rsidRPr="009F00A4">
        <w:rPr>
          <w:rFonts w:ascii="仿宋" w:eastAsia="仿宋" w:hAnsi="仿宋" w:cs="仿宋"/>
          <w:sz w:val="28"/>
          <w:szCs w:val="28"/>
        </w:rPr>
        <w:t>10</w:t>
      </w:r>
      <w:r w:rsidRPr="009F00A4">
        <w:rPr>
          <w:rFonts w:ascii="仿宋" w:eastAsia="仿宋" w:hAnsi="仿宋" w:cs="仿宋" w:hint="eastAsia"/>
          <w:sz w:val="28"/>
          <w:szCs w:val="28"/>
        </w:rPr>
        <w:t>万元</w:t>
      </w:r>
      <w:r w:rsidRPr="009F00A4">
        <w:rPr>
          <w:rFonts w:ascii="仿宋" w:eastAsia="仿宋" w:hAnsi="仿宋" w:cs="仿宋"/>
          <w:sz w:val="28"/>
          <w:szCs w:val="28"/>
        </w:rPr>
        <w:t>，</w:t>
      </w:r>
      <w:r w:rsidR="00FE4906" w:rsidRPr="009F00A4">
        <w:rPr>
          <w:rFonts w:ascii="仿宋" w:eastAsia="仿宋" w:hAnsi="仿宋" w:cs="仿宋" w:hint="eastAsia"/>
          <w:sz w:val="28"/>
          <w:szCs w:val="28"/>
        </w:rPr>
        <w:t>但在</w:t>
      </w:r>
      <w:r w:rsidR="00FE4906" w:rsidRPr="009F00A4">
        <w:rPr>
          <w:rFonts w:ascii="仿宋" w:eastAsia="仿宋" w:hAnsi="仿宋" w:cs="仿宋"/>
          <w:sz w:val="28"/>
          <w:szCs w:val="28"/>
        </w:rPr>
        <w:t>3</w:t>
      </w:r>
      <w:r w:rsidR="00FE4906" w:rsidRPr="009F00A4">
        <w:rPr>
          <w:rFonts w:ascii="仿宋" w:eastAsia="仿宋" w:hAnsi="仿宋" w:cs="仿宋" w:hint="eastAsia"/>
          <w:sz w:val="28"/>
          <w:szCs w:val="28"/>
        </w:rPr>
        <w:t>月所属期未开具发票，</w:t>
      </w:r>
      <w:r w:rsidRPr="009F00A4">
        <w:rPr>
          <w:rFonts w:ascii="仿宋" w:eastAsia="仿宋" w:hAnsi="仿宋" w:cs="仿宋" w:hint="eastAsia"/>
          <w:sz w:val="28"/>
          <w:szCs w:val="28"/>
        </w:rPr>
        <w:t>申报</w:t>
      </w:r>
      <w:r w:rsidRPr="009F00A4">
        <w:rPr>
          <w:rFonts w:ascii="仿宋" w:eastAsia="仿宋" w:hAnsi="仿宋" w:cs="仿宋"/>
          <w:sz w:val="28"/>
          <w:szCs w:val="28"/>
        </w:rPr>
        <w:t>时在未开票收入栏次进行</w:t>
      </w:r>
      <w:r w:rsidRPr="009F00A4">
        <w:rPr>
          <w:rFonts w:ascii="仿宋" w:eastAsia="仿宋" w:hAnsi="仿宋" w:cs="仿宋" w:hint="eastAsia"/>
          <w:sz w:val="28"/>
          <w:szCs w:val="28"/>
        </w:rPr>
        <w:t>填</w:t>
      </w:r>
      <w:r w:rsidRPr="009F00A4">
        <w:rPr>
          <w:rFonts w:ascii="仿宋" w:eastAsia="仿宋" w:hAnsi="仿宋" w:cs="仿宋"/>
          <w:sz w:val="28"/>
          <w:szCs w:val="28"/>
        </w:rPr>
        <w:t>报</w:t>
      </w:r>
      <w:r w:rsidRPr="009F00A4">
        <w:rPr>
          <w:rFonts w:ascii="仿宋" w:eastAsia="仿宋" w:hAnsi="仿宋" w:cs="仿宋" w:hint="eastAsia"/>
          <w:sz w:val="28"/>
          <w:szCs w:val="28"/>
        </w:rPr>
        <w:t>。A企业</w:t>
      </w:r>
      <w:r w:rsidRPr="009F00A4">
        <w:rPr>
          <w:rFonts w:ascii="仿宋" w:eastAsia="仿宋" w:hAnsi="仿宋" w:cs="仿宋"/>
          <w:sz w:val="28"/>
          <w:szCs w:val="28"/>
        </w:rPr>
        <w:t>于</w:t>
      </w:r>
      <w:r w:rsidRPr="009F00A4">
        <w:rPr>
          <w:rFonts w:ascii="仿宋" w:eastAsia="仿宋" w:hAnsi="仿宋" w:cs="仿宋" w:hint="eastAsia"/>
          <w:sz w:val="28"/>
          <w:szCs w:val="28"/>
        </w:rPr>
        <w:t>4月10日补开税率</w:t>
      </w:r>
      <w:r w:rsidRPr="009F00A4">
        <w:rPr>
          <w:rFonts w:ascii="仿宋" w:eastAsia="仿宋" w:hAnsi="仿宋" w:cs="仿宋"/>
          <w:sz w:val="28"/>
          <w:szCs w:val="28"/>
        </w:rPr>
        <w:t>为</w:t>
      </w:r>
      <w:r w:rsidRPr="009F00A4">
        <w:rPr>
          <w:rFonts w:ascii="仿宋" w:eastAsia="仿宋" w:hAnsi="仿宋" w:cs="仿宋" w:hint="eastAsia"/>
          <w:sz w:val="28"/>
          <w:szCs w:val="28"/>
        </w:rPr>
        <w:t>10</w:t>
      </w:r>
      <w:r w:rsidRPr="009F00A4">
        <w:rPr>
          <w:rFonts w:ascii="仿宋" w:eastAsia="仿宋" w:hAnsi="仿宋" w:cs="仿宋"/>
          <w:sz w:val="28"/>
          <w:szCs w:val="28"/>
        </w:rPr>
        <w:t>%</w:t>
      </w:r>
      <w:r w:rsidR="00FE4906" w:rsidRPr="009F00A4">
        <w:rPr>
          <w:rFonts w:ascii="仿宋" w:eastAsia="仿宋" w:hAnsi="仿宋" w:cs="仿宋"/>
          <w:sz w:val="28"/>
          <w:szCs w:val="28"/>
        </w:rPr>
        <w:t>增值税专用发票</w:t>
      </w:r>
      <w:r w:rsidRPr="009F00A4">
        <w:rPr>
          <w:rFonts w:ascii="仿宋" w:eastAsia="仿宋" w:hAnsi="仿宋" w:cs="仿宋" w:hint="eastAsia"/>
          <w:sz w:val="28"/>
          <w:szCs w:val="28"/>
        </w:rPr>
        <w:t>。</w:t>
      </w:r>
    </w:p>
    <w:p w:rsidR="00D12AB6" w:rsidRPr="009F00A4" w:rsidRDefault="00D12AB6">
      <w:pPr>
        <w:rPr>
          <w:rFonts w:ascii="黑体" w:eastAsia="黑体" w:hAnsi="仿宋"/>
          <w:b/>
          <w:bCs/>
          <w:sz w:val="28"/>
          <w:szCs w:val="28"/>
        </w:rPr>
      </w:pPr>
      <w:r w:rsidRPr="009F00A4">
        <w:rPr>
          <w:rFonts w:ascii="黑体" w:eastAsia="黑体" w:hAnsi="仿宋" w:cs="黑体" w:hint="eastAsia"/>
          <w:b/>
          <w:bCs/>
          <w:sz w:val="28"/>
          <w:szCs w:val="28"/>
        </w:rPr>
        <w:t>【政策规定】</w:t>
      </w:r>
    </w:p>
    <w:p w:rsidR="00D12AB6" w:rsidRPr="009F00A4" w:rsidRDefault="00D12AB6" w:rsidP="007A7164">
      <w:pPr>
        <w:ind w:firstLineChars="200" w:firstLine="562"/>
        <w:rPr>
          <w:rFonts w:ascii="仿宋" w:eastAsia="仿宋" w:hAnsi="仿宋"/>
          <w:b/>
          <w:bCs/>
          <w:sz w:val="28"/>
          <w:szCs w:val="28"/>
        </w:rPr>
      </w:pPr>
      <w:r w:rsidRPr="009F00A4">
        <w:rPr>
          <w:rFonts w:ascii="仿宋" w:eastAsia="仿宋" w:hAnsi="仿宋" w:cs="仿宋" w:hint="eastAsia"/>
          <w:b/>
          <w:bCs/>
          <w:sz w:val="28"/>
          <w:szCs w:val="28"/>
        </w:rPr>
        <w:t>《国家税务总局关于深化增值税改革有关事项的公告》（国家税务总局公告2019年第14号）</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纳税人在增值税税率调整前未开具增值税发票的增值税应税销</w:t>
      </w:r>
      <w:r w:rsidRPr="009F00A4">
        <w:rPr>
          <w:rFonts w:ascii="仿宋" w:eastAsia="仿宋" w:hAnsi="仿宋" w:cs="仿宋" w:hint="eastAsia"/>
          <w:sz w:val="28"/>
          <w:szCs w:val="28"/>
        </w:rPr>
        <w:lastRenderedPageBreak/>
        <w:t>售行为，需要补开增值税发票的，应当按照原适用税率补开。</w:t>
      </w:r>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【注意事项】</w:t>
      </w:r>
    </w:p>
    <w:p w:rsidR="00E25111" w:rsidRPr="00E25111" w:rsidRDefault="00E25111" w:rsidP="00E25111">
      <w:pPr>
        <w:ind w:firstLineChars="200" w:firstLine="560"/>
        <w:rPr>
          <w:rFonts w:ascii="仿宋" w:eastAsia="仿宋" w:hAnsi="仿宋" w:cs="仿宋"/>
          <w:sz w:val="28"/>
          <w:szCs w:val="28"/>
        </w:rPr>
      </w:pPr>
      <w:r w:rsidRPr="00E25111">
        <w:rPr>
          <w:rFonts w:ascii="仿宋" w:eastAsia="仿宋" w:hAnsi="仿宋" w:cs="仿宋"/>
          <w:sz w:val="28"/>
          <w:szCs w:val="28"/>
        </w:rPr>
        <w:t xml:space="preserve"> </w:t>
      </w:r>
      <w:r w:rsidRPr="00E25111">
        <w:rPr>
          <w:rFonts w:ascii="仿宋" w:eastAsia="仿宋" w:hAnsi="仿宋" w:cs="仿宋" w:hint="eastAsia"/>
          <w:sz w:val="28"/>
          <w:szCs w:val="28"/>
        </w:rPr>
        <w:t>纳税人</w:t>
      </w:r>
      <w:r w:rsidRPr="00E25111">
        <w:rPr>
          <w:rFonts w:ascii="仿宋" w:eastAsia="仿宋" w:hAnsi="仿宋" w:cs="仿宋"/>
          <w:sz w:val="28"/>
          <w:szCs w:val="28"/>
        </w:rPr>
        <w:t>2019</w:t>
      </w:r>
      <w:r w:rsidRPr="00E25111">
        <w:rPr>
          <w:rFonts w:ascii="仿宋" w:eastAsia="仿宋" w:hAnsi="仿宋" w:cs="仿宋" w:hint="eastAsia"/>
          <w:sz w:val="28"/>
          <w:szCs w:val="28"/>
        </w:rPr>
        <w:t>年</w:t>
      </w:r>
      <w:r w:rsidRPr="00E25111">
        <w:rPr>
          <w:rFonts w:ascii="仿宋" w:eastAsia="仿宋" w:hAnsi="仿宋" w:cs="仿宋"/>
          <w:sz w:val="28"/>
          <w:szCs w:val="28"/>
        </w:rPr>
        <w:t>4</w:t>
      </w:r>
      <w:r w:rsidRPr="00E25111">
        <w:rPr>
          <w:rFonts w:ascii="仿宋" w:eastAsia="仿宋" w:hAnsi="仿宋" w:cs="仿宋" w:hint="eastAsia"/>
          <w:sz w:val="28"/>
          <w:szCs w:val="28"/>
        </w:rPr>
        <w:t>月补开</w:t>
      </w:r>
      <w:r w:rsidR="003616D4" w:rsidRPr="003616D4">
        <w:rPr>
          <w:rFonts w:ascii="仿宋" w:eastAsia="仿宋" w:hAnsi="仿宋" w:cs="仿宋" w:hint="eastAsia"/>
          <w:sz w:val="28"/>
          <w:szCs w:val="28"/>
        </w:rPr>
        <w:t>原</w:t>
      </w:r>
      <w:r w:rsidR="003616D4" w:rsidRPr="003616D4">
        <w:rPr>
          <w:rFonts w:ascii="仿宋" w:eastAsia="仿宋" w:hAnsi="仿宋" w:cs="仿宋"/>
          <w:sz w:val="28"/>
          <w:szCs w:val="28"/>
        </w:rPr>
        <w:t>10%</w:t>
      </w:r>
      <w:r w:rsidR="003616D4" w:rsidRPr="003616D4">
        <w:rPr>
          <w:rFonts w:ascii="仿宋" w:eastAsia="仿宋" w:hAnsi="仿宋" w:cs="仿宋" w:hint="eastAsia"/>
          <w:sz w:val="28"/>
          <w:szCs w:val="28"/>
        </w:rPr>
        <w:t>税率</w:t>
      </w:r>
      <w:r w:rsidRPr="00E25111">
        <w:rPr>
          <w:rFonts w:ascii="仿宋" w:eastAsia="仿宋" w:hAnsi="仿宋" w:cs="仿宋" w:hint="eastAsia"/>
          <w:sz w:val="28"/>
          <w:szCs w:val="28"/>
        </w:rPr>
        <w:t>的</w:t>
      </w:r>
      <w:r>
        <w:rPr>
          <w:rFonts w:ascii="仿宋" w:eastAsia="仿宋" w:hAnsi="仿宋" w:cs="仿宋" w:hint="eastAsia"/>
          <w:sz w:val="28"/>
          <w:szCs w:val="28"/>
        </w:rPr>
        <w:t>运输服务</w:t>
      </w:r>
      <w:r w:rsidRPr="00E25111">
        <w:rPr>
          <w:rFonts w:ascii="仿宋" w:eastAsia="仿宋" w:hAnsi="仿宋" w:cs="仿宋" w:hint="eastAsia"/>
          <w:sz w:val="28"/>
          <w:szCs w:val="28"/>
        </w:rPr>
        <w:t>增值税专用发票，在纳税申报时将发票上注明的金额、税额填入</w:t>
      </w:r>
      <w:r w:rsidRPr="00E25111">
        <w:rPr>
          <w:rFonts w:ascii="仿宋" w:eastAsia="仿宋" w:hAnsi="仿宋" w:cs="仿宋"/>
          <w:sz w:val="28"/>
          <w:szCs w:val="28"/>
        </w:rPr>
        <w:t>4</w:t>
      </w:r>
      <w:r w:rsidRPr="00E25111">
        <w:rPr>
          <w:rFonts w:ascii="仿宋" w:eastAsia="仿宋" w:hAnsi="仿宋" w:cs="仿宋" w:hint="eastAsia"/>
          <w:sz w:val="28"/>
          <w:szCs w:val="28"/>
        </w:rPr>
        <w:t>月所属期新启用的</w:t>
      </w:r>
      <w:r w:rsidRPr="009F00A4">
        <w:rPr>
          <w:rFonts w:ascii="仿宋" w:eastAsia="仿宋" w:hAnsi="仿宋" w:cs="仿宋" w:hint="eastAsia"/>
          <w:sz w:val="28"/>
          <w:szCs w:val="28"/>
        </w:rPr>
        <w:t>《增值税纳税申报表附列资料（一）》（本期销售情况</w:t>
      </w:r>
      <w:r w:rsidR="008B3408">
        <w:rPr>
          <w:rFonts w:ascii="仿宋" w:eastAsia="仿宋" w:hAnsi="仿宋" w:cs="仿宋" w:hint="eastAsia"/>
          <w:sz w:val="28"/>
          <w:szCs w:val="28"/>
        </w:rPr>
        <w:t>明细</w:t>
      </w:r>
      <w:r w:rsidRPr="009F00A4">
        <w:rPr>
          <w:rFonts w:ascii="仿宋" w:eastAsia="仿宋" w:hAnsi="仿宋" w:cs="仿宋" w:hint="eastAsia"/>
          <w:sz w:val="28"/>
          <w:szCs w:val="28"/>
        </w:rPr>
        <w:t>）</w:t>
      </w:r>
      <w:r w:rsidR="003616D4" w:rsidRPr="003616D4">
        <w:rPr>
          <w:rFonts w:ascii="仿宋" w:eastAsia="仿宋" w:hAnsi="仿宋" w:cs="仿宋" w:hint="eastAsia"/>
          <w:sz w:val="28"/>
          <w:szCs w:val="28"/>
        </w:rPr>
        <w:t>第</w:t>
      </w:r>
      <w:r w:rsidR="003616D4" w:rsidRPr="003616D4">
        <w:rPr>
          <w:rFonts w:ascii="仿宋" w:eastAsia="仿宋" w:hAnsi="仿宋" w:cs="仿宋"/>
          <w:sz w:val="28"/>
          <w:szCs w:val="28"/>
        </w:rPr>
        <w:t>4</w:t>
      </w:r>
      <w:r w:rsidR="003616D4" w:rsidRPr="003616D4">
        <w:rPr>
          <w:rFonts w:ascii="仿宋" w:eastAsia="仿宋" w:hAnsi="仿宋" w:cs="仿宋" w:hint="eastAsia"/>
          <w:sz w:val="28"/>
          <w:szCs w:val="28"/>
        </w:rPr>
        <w:t>行“</w:t>
      </w:r>
      <w:r w:rsidR="003616D4" w:rsidRPr="003616D4">
        <w:rPr>
          <w:rFonts w:ascii="仿宋" w:eastAsia="仿宋" w:hAnsi="仿宋" w:cs="仿宋"/>
          <w:sz w:val="28"/>
          <w:szCs w:val="28"/>
        </w:rPr>
        <w:t>9%</w:t>
      </w:r>
      <w:r w:rsidR="003616D4" w:rsidRPr="003616D4">
        <w:rPr>
          <w:rFonts w:ascii="仿宋" w:eastAsia="仿宋" w:hAnsi="仿宋" w:cs="仿宋" w:hint="eastAsia"/>
          <w:sz w:val="28"/>
          <w:szCs w:val="28"/>
        </w:rPr>
        <w:t>税率的服务、不动产和无形资产”</w:t>
      </w:r>
      <w:r w:rsidRPr="00E25111">
        <w:rPr>
          <w:rFonts w:ascii="仿宋" w:eastAsia="仿宋" w:hAnsi="仿宋" w:cs="仿宋"/>
          <w:sz w:val="28"/>
          <w:szCs w:val="28"/>
        </w:rPr>
        <w:t xml:space="preserve">“开具增值税专用发票”相关列次。 </w:t>
      </w:r>
    </w:p>
    <w:p w:rsidR="003616D4" w:rsidRDefault="00E25111" w:rsidP="003616D4">
      <w:pPr>
        <w:ind w:firstLineChars="250" w:firstLine="700"/>
        <w:rPr>
          <w:rFonts w:ascii="仿宋" w:eastAsia="仿宋" w:hAnsi="仿宋" w:cs="仿宋"/>
          <w:sz w:val="28"/>
          <w:szCs w:val="28"/>
        </w:rPr>
      </w:pPr>
      <w:r w:rsidRPr="00E25111">
        <w:rPr>
          <w:rFonts w:ascii="仿宋" w:eastAsia="仿宋" w:hAnsi="仿宋" w:cs="仿宋" w:hint="eastAsia"/>
          <w:sz w:val="28"/>
          <w:szCs w:val="28"/>
        </w:rPr>
        <w:t>由于原适用</w:t>
      </w:r>
      <w:r w:rsidRPr="00E25111">
        <w:rPr>
          <w:rFonts w:ascii="仿宋" w:eastAsia="仿宋" w:hAnsi="仿宋" w:cs="仿宋"/>
          <w:sz w:val="28"/>
          <w:szCs w:val="28"/>
        </w:rPr>
        <w:t>10%</w:t>
      </w:r>
      <w:r w:rsidRPr="00E25111">
        <w:rPr>
          <w:rFonts w:ascii="仿宋" w:eastAsia="仿宋" w:hAnsi="仿宋" w:cs="仿宋" w:hint="eastAsia"/>
          <w:sz w:val="28"/>
          <w:szCs w:val="28"/>
        </w:rPr>
        <w:t>税率的销售额</w:t>
      </w:r>
      <w:r w:rsidR="003616D4" w:rsidRPr="003616D4">
        <w:rPr>
          <w:rFonts w:ascii="仿宋" w:eastAsia="仿宋" w:hAnsi="仿宋" w:cs="仿宋" w:hint="eastAsia"/>
          <w:sz w:val="28"/>
          <w:szCs w:val="28"/>
        </w:rPr>
        <w:t>已经在前期按照未开具发票收入申报纳税</w:t>
      </w:r>
      <w:r w:rsidRPr="00E25111">
        <w:rPr>
          <w:rFonts w:ascii="仿宋" w:eastAsia="仿宋" w:hAnsi="仿宋" w:cs="仿宋" w:hint="eastAsia"/>
          <w:sz w:val="28"/>
          <w:szCs w:val="28"/>
        </w:rPr>
        <w:t>，本期应当在</w:t>
      </w:r>
      <w:r w:rsidRPr="009F00A4">
        <w:rPr>
          <w:rFonts w:ascii="仿宋" w:eastAsia="仿宋" w:hAnsi="仿宋" w:cs="仿宋" w:hint="eastAsia"/>
          <w:sz w:val="28"/>
          <w:szCs w:val="28"/>
        </w:rPr>
        <w:t>《增值税纳税申报表附列资料（一）》（本期销售情况）</w:t>
      </w:r>
      <w:r w:rsidRPr="00E25111">
        <w:rPr>
          <w:rFonts w:ascii="仿宋" w:eastAsia="仿宋" w:hAnsi="仿宋" w:cs="仿宋" w:hint="eastAsia"/>
          <w:sz w:val="28"/>
          <w:szCs w:val="28"/>
        </w:rPr>
        <w:t>第</w:t>
      </w:r>
      <w:r w:rsidRPr="00E25111">
        <w:rPr>
          <w:rFonts w:ascii="仿宋" w:eastAsia="仿宋" w:hAnsi="仿宋" w:cs="仿宋"/>
          <w:sz w:val="28"/>
          <w:szCs w:val="28"/>
        </w:rPr>
        <w:t>4</w:t>
      </w:r>
      <w:r w:rsidRPr="00E25111">
        <w:rPr>
          <w:rFonts w:ascii="仿宋" w:eastAsia="仿宋" w:hAnsi="仿宋" w:cs="仿宋" w:hint="eastAsia"/>
          <w:sz w:val="28"/>
          <w:szCs w:val="28"/>
        </w:rPr>
        <w:t>行“</w:t>
      </w:r>
      <w:r w:rsidRPr="00E25111">
        <w:rPr>
          <w:rFonts w:ascii="仿宋" w:eastAsia="仿宋" w:hAnsi="仿宋" w:cs="仿宋"/>
          <w:sz w:val="28"/>
          <w:szCs w:val="28"/>
        </w:rPr>
        <w:t>9%</w:t>
      </w:r>
      <w:r w:rsidRPr="00E25111">
        <w:rPr>
          <w:rFonts w:ascii="仿宋" w:eastAsia="仿宋" w:hAnsi="仿宋" w:cs="仿宋" w:hint="eastAsia"/>
          <w:sz w:val="28"/>
          <w:szCs w:val="28"/>
        </w:rPr>
        <w:t>税率的服务、不动产和无形资产”“未开具发票”相关列次</w:t>
      </w:r>
      <w:r w:rsidR="003616D4" w:rsidRPr="003616D4">
        <w:rPr>
          <w:rFonts w:ascii="仿宋" w:eastAsia="仿宋" w:hAnsi="仿宋" w:cs="仿宋" w:hint="eastAsia"/>
          <w:sz w:val="28"/>
          <w:szCs w:val="28"/>
        </w:rPr>
        <w:t>填写相应负数进行冲减</w:t>
      </w:r>
      <w:r w:rsidRPr="00E25111">
        <w:rPr>
          <w:rFonts w:ascii="仿宋" w:eastAsia="仿宋" w:hAnsi="仿宋" w:cs="仿宋" w:hint="eastAsia"/>
          <w:sz w:val="28"/>
          <w:szCs w:val="28"/>
        </w:rPr>
        <w:t>。</w:t>
      </w:r>
      <w:r w:rsidRPr="00E25111">
        <w:rPr>
          <w:rFonts w:ascii="仿宋" w:eastAsia="仿宋" w:hAnsi="仿宋" w:cs="仿宋"/>
          <w:sz w:val="28"/>
          <w:szCs w:val="28"/>
        </w:rPr>
        <w:t xml:space="preserve"> </w:t>
      </w:r>
    </w:p>
    <w:p w:rsidR="00D12AB6" w:rsidRPr="009F00A4" w:rsidRDefault="00D12AB6">
      <w:pPr>
        <w:rPr>
          <w:rFonts w:ascii="黑体" w:eastAsia="黑体" w:hAnsi="仿宋"/>
          <w:b/>
          <w:bCs/>
          <w:sz w:val="28"/>
          <w:szCs w:val="28"/>
        </w:rPr>
      </w:pPr>
      <w:r w:rsidRPr="009F00A4">
        <w:rPr>
          <w:rFonts w:ascii="黑体" w:eastAsia="黑体" w:hAnsi="仿宋" w:cs="黑体" w:hint="eastAsia"/>
          <w:b/>
          <w:bCs/>
          <w:sz w:val="28"/>
          <w:szCs w:val="28"/>
        </w:rPr>
        <w:t>【数据计算】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补开</w:t>
      </w:r>
      <w:r w:rsidR="00F0077A" w:rsidRPr="009F00A4">
        <w:rPr>
          <w:rFonts w:ascii="仿宋" w:eastAsia="仿宋" w:hAnsi="仿宋" w:cs="仿宋" w:hint="eastAsia"/>
          <w:sz w:val="28"/>
          <w:szCs w:val="28"/>
        </w:rPr>
        <w:t>票</w:t>
      </w:r>
      <w:r w:rsidRPr="009F00A4">
        <w:rPr>
          <w:rFonts w:ascii="仿宋" w:eastAsia="仿宋" w:hAnsi="仿宋" w:cs="仿宋" w:hint="eastAsia"/>
          <w:sz w:val="28"/>
          <w:szCs w:val="28"/>
        </w:rPr>
        <w:t>的不含税销售额</w:t>
      </w:r>
      <w:r w:rsidRPr="009F00A4">
        <w:rPr>
          <w:rFonts w:ascii="仿宋" w:eastAsia="仿宋" w:hAnsi="仿宋" w:cs="仿宋"/>
          <w:sz w:val="28"/>
          <w:szCs w:val="28"/>
        </w:rPr>
        <w:t>=1</w:t>
      </w:r>
      <w:r w:rsidR="008B3408">
        <w:rPr>
          <w:rFonts w:ascii="仿宋" w:eastAsia="仿宋" w:hAnsi="仿宋" w:cs="仿宋" w:hint="eastAsia"/>
          <w:sz w:val="28"/>
          <w:szCs w:val="28"/>
        </w:rPr>
        <w:t>,</w:t>
      </w:r>
      <w:r w:rsidRPr="009F00A4">
        <w:rPr>
          <w:rFonts w:ascii="仿宋" w:eastAsia="仿宋" w:hAnsi="仿宋" w:cs="仿宋"/>
          <w:sz w:val="28"/>
          <w:szCs w:val="28"/>
        </w:rPr>
        <w:t>100</w:t>
      </w:r>
      <w:r w:rsidR="008B3408">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w:t>
      </w:r>
      <w:r w:rsidRPr="009F00A4">
        <w:rPr>
          <w:rFonts w:ascii="仿宋" w:eastAsia="仿宋" w:hAnsi="仿宋" w:cs="仿宋"/>
          <w:sz w:val="28"/>
          <w:szCs w:val="28"/>
        </w:rPr>
        <w:t>1+10%</w:t>
      </w:r>
      <w:r w:rsidRPr="009F00A4">
        <w:rPr>
          <w:rFonts w:ascii="仿宋" w:eastAsia="仿宋" w:hAnsi="仿宋" w:cs="仿宋" w:hint="eastAsia"/>
          <w:sz w:val="28"/>
          <w:szCs w:val="28"/>
        </w:rPr>
        <w:t>）</w:t>
      </w:r>
      <w:r w:rsidRPr="009F00A4">
        <w:rPr>
          <w:rFonts w:ascii="仿宋" w:eastAsia="仿宋" w:hAnsi="仿宋" w:cs="仿宋"/>
          <w:sz w:val="28"/>
          <w:szCs w:val="28"/>
        </w:rPr>
        <w:t>=1</w:t>
      </w:r>
      <w:r w:rsidR="008B3408">
        <w:rPr>
          <w:rFonts w:ascii="仿宋" w:eastAsia="仿宋" w:hAnsi="仿宋" w:cs="仿宋" w:hint="eastAsia"/>
          <w:sz w:val="28"/>
          <w:szCs w:val="28"/>
        </w:rPr>
        <w:t>,</w:t>
      </w:r>
      <w:r w:rsidRPr="009F00A4">
        <w:rPr>
          <w:rFonts w:ascii="仿宋" w:eastAsia="仿宋" w:hAnsi="仿宋" w:cs="仿宋"/>
          <w:sz w:val="28"/>
          <w:szCs w:val="28"/>
        </w:rPr>
        <w:t>000</w:t>
      </w:r>
      <w:r w:rsidR="008B3408">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补开</w:t>
      </w:r>
      <w:r w:rsidR="00F0077A" w:rsidRPr="009F00A4">
        <w:rPr>
          <w:rFonts w:ascii="仿宋" w:eastAsia="仿宋" w:hAnsi="仿宋" w:cs="仿宋" w:hint="eastAsia"/>
          <w:sz w:val="28"/>
          <w:szCs w:val="28"/>
        </w:rPr>
        <w:t>票</w:t>
      </w:r>
      <w:r w:rsidRPr="009F00A4">
        <w:rPr>
          <w:rFonts w:ascii="仿宋" w:eastAsia="仿宋" w:hAnsi="仿宋" w:cs="仿宋" w:hint="eastAsia"/>
          <w:sz w:val="28"/>
          <w:szCs w:val="28"/>
        </w:rPr>
        <w:t>的销项税额=1</w:t>
      </w:r>
      <w:r w:rsidR="008B3408">
        <w:rPr>
          <w:rFonts w:ascii="仿宋" w:eastAsia="仿宋" w:hAnsi="仿宋" w:cs="仿宋" w:hint="eastAsia"/>
          <w:sz w:val="28"/>
          <w:szCs w:val="28"/>
        </w:rPr>
        <w:t>,</w:t>
      </w:r>
      <w:r w:rsidRPr="009F00A4">
        <w:rPr>
          <w:rFonts w:ascii="仿宋" w:eastAsia="仿宋" w:hAnsi="仿宋" w:cs="仿宋" w:hint="eastAsia"/>
          <w:sz w:val="28"/>
          <w:szCs w:val="28"/>
        </w:rPr>
        <w:t>000</w:t>
      </w:r>
      <w:r w:rsidR="008B3408">
        <w:rPr>
          <w:rFonts w:ascii="仿宋" w:eastAsia="仿宋" w:hAnsi="仿宋" w:cs="仿宋" w:hint="eastAsia"/>
          <w:sz w:val="28"/>
          <w:szCs w:val="28"/>
        </w:rPr>
        <w:t>,</w:t>
      </w:r>
      <w:r w:rsidRPr="009F00A4">
        <w:rPr>
          <w:rFonts w:ascii="仿宋" w:eastAsia="仿宋" w:hAnsi="仿宋" w:cs="仿宋" w:hint="eastAsia"/>
          <w:sz w:val="28"/>
          <w:szCs w:val="28"/>
        </w:rPr>
        <w:t>000×10%=100</w:t>
      </w:r>
      <w:r w:rsidR="008B3408">
        <w:rPr>
          <w:rFonts w:ascii="仿宋" w:eastAsia="仿宋" w:hAnsi="仿宋" w:cs="仿宋" w:hint="eastAsia"/>
          <w:sz w:val="28"/>
          <w:szCs w:val="28"/>
        </w:rPr>
        <w:t>,</w:t>
      </w:r>
      <w:r w:rsidRPr="009F00A4">
        <w:rPr>
          <w:rFonts w:ascii="仿宋" w:eastAsia="仿宋" w:hAnsi="仿宋" w:cs="仿宋" w:hint="eastAsia"/>
          <w:sz w:val="28"/>
          <w:szCs w:val="28"/>
        </w:rPr>
        <w:t>000元；</w:t>
      </w:r>
    </w:p>
    <w:p w:rsidR="009C54D0" w:rsidRDefault="00FE4906">
      <w:pPr>
        <w:ind w:firstLineChars="200" w:firstLine="560"/>
        <w:rPr>
          <w:rFonts w:ascii="仿宋" w:eastAsia="仿宋" w:hAnsi="仿宋" w:cs="仿宋"/>
          <w:sz w:val="28"/>
          <w:szCs w:val="28"/>
        </w:rPr>
      </w:pPr>
      <w:r w:rsidRPr="009F00A4">
        <w:rPr>
          <w:rFonts w:ascii="仿宋" w:eastAsia="仿宋" w:hAnsi="仿宋" w:cs="仿宋" w:hint="eastAsia"/>
          <w:sz w:val="28"/>
          <w:szCs w:val="28"/>
        </w:rPr>
        <w:t>应冲减的不含税销售额</w:t>
      </w:r>
      <w:r w:rsidR="008B3408">
        <w:rPr>
          <w:rFonts w:ascii="仿宋" w:eastAsia="仿宋" w:hAnsi="仿宋" w:cs="仿宋" w:hint="eastAsia"/>
          <w:sz w:val="28"/>
          <w:szCs w:val="28"/>
        </w:rPr>
        <w:t>、</w:t>
      </w:r>
      <w:r w:rsidR="00D12AB6" w:rsidRPr="009F00A4">
        <w:rPr>
          <w:rFonts w:ascii="仿宋" w:eastAsia="仿宋" w:hAnsi="仿宋" w:cs="仿宋" w:hint="eastAsia"/>
          <w:sz w:val="28"/>
          <w:szCs w:val="28"/>
        </w:rPr>
        <w:t>销项税额</w:t>
      </w:r>
      <w:r w:rsidR="008B3408">
        <w:rPr>
          <w:rFonts w:ascii="仿宋" w:eastAsia="仿宋" w:hAnsi="仿宋" w:cs="仿宋" w:hint="eastAsia"/>
          <w:sz w:val="28"/>
          <w:szCs w:val="28"/>
        </w:rPr>
        <w:t>同上。</w:t>
      </w:r>
    </w:p>
    <w:p w:rsidR="00D12AB6" w:rsidRPr="009F00A4" w:rsidRDefault="00D12AB6">
      <w:pPr>
        <w:rPr>
          <w:rFonts w:ascii="黑体" w:eastAsia="黑体" w:hAnsi="仿宋"/>
          <w:b/>
          <w:bCs/>
          <w:sz w:val="28"/>
          <w:szCs w:val="28"/>
        </w:rPr>
      </w:pPr>
      <w:r w:rsidRPr="009F00A4">
        <w:rPr>
          <w:rFonts w:ascii="黑体" w:eastAsia="黑体" w:hAnsi="仿宋" w:cs="黑体" w:hint="eastAsia"/>
          <w:b/>
          <w:bCs/>
          <w:sz w:val="28"/>
          <w:szCs w:val="28"/>
        </w:rPr>
        <w:t>【表样填写】</w:t>
      </w:r>
    </w:p>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hint="eastAsia"/>
          <w:b/>
          <w:sz w:val="28"/>
          <w:szCs w:val="28"/>
        </w:rPr>
        <w:t>填报《增值税纳税申报表附列资料（一）》（本期销售情况明细）：</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第</w:t>
      </w:r>
      <w:r w:rsidRPr="009F00A4">
        <w:rPr>
          <w:rFonts w:ascii="仿宋" w:eastAsia="仿宋" w:hAnsi="仿宋" w:cs="仿宋"/>
          <w:sz w:val="28"/>
          <w:szCs w:val="28"/>
        </w:rPr>
        <w:t>4</w:t>
      </w:r>
      <w:r w:rsidR="003738E0">
        <w:rPr>
          <w:rFonts w:ascii="仿宋" w:eastAsia="仿宋" w:hAnsi="仿宋" w:cs="仿宋" w:hint="eastAsia"/>
          <w:sz w:val="28"/>
          <w:szCs w:val="28"/>
        </w:rPr>
        <w:t>行</w:t>
      </w:r>
      <w:r w:rsidRPr="009F00A4">
        <w:rPr>
          <w:rFonts w:ascii="仿宋" w:eastAsia="仿宋" w:hAnsi="仿宋" w:cs="仿宋" w:hint="eastAsia"/>
          <w:sz w:val="28"/>
          <w:szCs w:val="28"/>
        </w:rPr>
        <w:t>“9%税率的服务、不动产和无形资产”第5列“未开具发票”</w:t>
      </w:r>
      <w:r w:rsidR="008B3408" w:rsidRPr="009F00A4" w:rsidDel="008B3408">
        <w:rPr>
          <w:rFonts w:ascii="仿宋" w:eastAsia="仿宋" w:hAnsi="仿宋" w:cs="仿宋" w:hint="eastAsia"/>
          <w:sz w:val="28"/>
          <w:szCs w:val="28"/>
        </w:rPr>
        <w:t xml:space="preserve"> </w:t>
      </w:r>
      <w:r w:rsidRPr="009F00A4">
        <w:rPr>
          <w:rFonts w:ascii="仿宋" w:eastAsia="仿宋" w:hAnsi="仿宋" w:cs="仿宋" w:hint="eastAsia"/>
          <w:sz w:val="28"/>
          <w:szCs w:val="28"/>
        </w:rPr>
        <w:t>“销售额”应填写-</w:t>
      </w:r>
      <w:r w:rsidRPr="009F00A4">
        <w:rPr>
          <w:rFonts w:ascii="仿宋" w:eastAsia="仿宋" w:hAnsi="仿宋" w:cs="仿宋"/>
          <w:sz w:val="28"/>
          <w:szCs w:val="28"/>
        </w:rPr>
        <w:t>1</w:t>
      </w:r>
      <w:r w:rsidR="008B3408">
        <w:rPr>
          <w:rFonts w:ascii="仿宋" w:eastAsia="仿宋" w:hAnsi="仿宋" w:cs="仿宋" w:hint="eastAsia"/>
          <w:sz w:val="28"/>
          <w:szCs w:val="28"/>
        </w:rPr>
        <w:t>,</w:t>
      </w:r>
      <w:r w:rsidRPr="009F00A4">
        <w:rPr>
          <w:rFonts w:ascii="仿宋" w:eastAsia="仿宋" w:hAnsi="仿宋" w:cs="仿宋"/>
          <w:sz w:val="28"/>
          <w:szCs w:val="28"/>
        </w:rPr>
        <w:t>000</w:t>
      </w:r>
      <w:r w:rsidR="008B3408">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元，第6列“未开具发票”“销项（应纳）税额”应填写-1</w:t>
      </w:r>
      <w:r w:rsidRPr="009F00A4">
        <w:rPr>
          <w:rFonts w:ascii="仿宋" w:eastAsia="仿宋" w:hAnsi="仿宋" w:cs="仿宋"/>
          <w:sz w:val="28"/>
          <w:szCs w:val="28"/>
        </w:rPr>
        <w:t>00</w:t>
      </w:r>
      <w:r w:rsidR="008B3408">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元。补开</w:t>
      </w:r>
      <w:r w:rsidRPr="009F00A4">
        <w:rPr>
          <w:rFonts w:ascii="仿宋" w:eastAsia="仿宋" w:hAnsi="仿宋" w:cs="仿宋"/>
          <w:sz w:val="28"/>
          <w:szCs w:val="28"/>
        </w:rPr>
        <w:t>原适用</w:t>
      </w:r>
      <w:r w:rsidRPr="009F00A4">
        <w:rPr>
          <w:rFonts w:ascii="仿宋" w:eastAsia="仿宋" w:hAnsi="仿宋" w:cs="仿宋" w:hint="eastAsia"/>
          <w:sz w:val="28"/>
          <w:szCs w:val="28"/>
        </w:rPr>
        <w:t>税率</w:t>
      </w:r>
      <w:r w:rsidR="008B3408">
        <w:rPr>
          <w:rFonts w:ascii="仿宋" w:eastAsia="仿宋" w:hAnsi="仿宋" w:cs="仿宋" w:hint="eastAsia"/>
          <w:sz w:val="28"/>
          <w:szCs w:val="28"/>
        </w:rPr>
        <w:t>增值税专用</w:t>
      </w:r>
      <w:r w:rsidRPr="009F00A4">
        <w:rPr>
          <w:rFonts w:ascii="仿宋" w:eastAsia="仿宋" w:hAnsi="仿宋" w:cs="仿宋"/>
          <w:sz w:val="28"/>
          <w:szCs w:val="28"/>
        </w:rPr>
        <w:t>发票的</w:t>
      </w:r>
      <w:r w:rsidR="008B3408">
        <w:rPr>
          <w:rFonts w:ascii="仿宋" w:eastAsia="仿宋" w:hAnsi="仿宋" w:cs="仿宋" w:hint="eastAsia"/>
          <w:sz w:val="28"/>
          <w:szCs w:val="28"/>
        </w:rPr>
        <w:t>，</w:t>
      </w:r>
      <w:r w:rsidRPr="009F00A4">
        <w:rPr>
          <w:rFonts w:ascii="仿宋" w:eastAsia="仿宋" w:hAnsi="仿宋" w:cs="仿宋" w:hint="eastAsia"/>
          <w:sz w:val="28"/>
          <w:szCs w:val="28"/>
        </w:rPr>
        <w:t>按照</w:t>
      </w:r>
      <w:r w:rsidR="008B3408">
        <w:rPr>
          <w:rFonts w:ascii="仿宋" w:eastAsia="仿宋" w:hAnsi="仿宋" w:cs="仿宋" w:hint="eastAsia"/>
          <w:sz w:val="28"/>
          <w:szCs w:val="28"/>
        </w:rPr>
        <w:t>发票上注明的金额、税额</w:t>
      </w:r>
      <w:r w:rsidRPr="009F00A4">
        <w:rPr>
          <w:rFonts w:ascii="仿宋" w:eastAsia="仿宋" w:hAnsi="仿宋" w:cs="仿宋" w:hint="eastAsia"/>
          <w:sz w:val="28"/>
          <w:szCs w:val="28"/>
        </w:rPr>
        <w:t>填写在第4行</w:t>
      </w:r>
      <w:r w:rsidR="008B3408">
        <w:rPr>
          <w:rFonts w:ascii="仿宋" w:eastAsia="仿宋" w:hAnsi="仿宋" w:cs="仿宋" w:hint="eastAsia"/>
          <w:sz w:val="28"/>
          <w:szCs w:val="28"/>
        </w:rPr>
        <w:t>“</w:t>
      </w:r>
      <w:r w:rsidR="008B3408" w:rsidRPr="009F00A4">
        <w:rPr>
          <w:rFonts w:ascii="仿宋" w:eastAsia="仿宋" w:hAnsi="仿宋" w:cs="仿宋" w:hint="eastAsia"/>
          <w:sz w:val="28"/>
          <w:szCs w:val="28"/>
        </w:rPr>
        <w:t>9%税率的服务、不动产和无形资产”</w:t>
      </w:r>
      <w:r w:rsidRPr="009F00A4">
        <w:rPr>
          <w:rFonts w:ascii="仿宋" w:eastAsia="仿宋" w:hAnsi="仿宋" w:cs="仿宋" w:hint="eastAsia"/>
          <w:sz w:val="28"/>
          <w:szCs w:val="28"/>
        </w:rPr>
        <w:t>第1</w:t>
      </w:r>
      <w:r w:rsidR="008B3408">
        <w:rPr>
          <w:rFonts w:ascii="仿宋" w:eastAsia="仿宋" w:hAnsi="仿宋" w:cs="仿宋" w:hint="eastAsia"/>
          <w:sz w:val="28"/>
          <w:szCs w:val="28"/>
        </w:rPr>
        <w:t>列</w:t>
      </w:r>
      <w:r w:rsidRPr="009F00A4">
        <w:rPr>
          <w:rFonts w:ascii="仿宋" w:eastAsia="仿宋" w:hAnsi="仿宋" w:cs="仿宋" w:hint="eastAsia"/>
          <w:sz w:val="28"/>
          <w:szCs w:val="28"/>
        </w:rPr>
        <w:t>和</w:t>
      </w:r>
      <w:r w:rsidR="008B3408">
        <w:rPr>
          <w:rFonts w:ascii="仿宋" w:eastAsia="仿宋" w:hAnsi="仿宋" w:cs="仿宋" w:hint="eastAsia"/>
          <w:sz w:val="28"/>
          <w:szCs w:val="28"/>
        </w:rPr>
        <w:t>第</w:t>
      </w:r>
      <w:r w:rsidRPr="009F00A4">
        <w:rPr>
          <w:rFonts w:ascii="仿宋" w:eastAsia="仿宋" w:hAnsi="仿宋" w:cs="仿宋" w:hint="eastAsia"/>
          <w:sz w:val="28"/>
          <w:szCs w:val="28"/>
        </w:rPr>
        <w:t>2列</w:t>
      </w:r>
      <w:r w:rsidRPr="009F00A4">
        <w:rPr>
          <w:rFonts w:ascii="仿宋" w:eastAsia="仿宋" w:hAnsi="仿宋" w:cs="仿宋"/>
          <w:sz w:val="28"/>
          <w:szCs w:val="28"/>
        </w:rPr>
        <w:t>。</w:t>
      </w:r>
    </w:p>
    <w:tbl>
      <w:tblPr>
        <w:tblW w:w="11700" w:type="dxa"/>
        <w:tblInd w:w="-1667" w:type="dxa"/>
        <w:tblLayout w:type="fixed"/>
        <w:tblCellMar>
          <w:top w:w="15" w:type="dxa"/>
          <w:left w:w="15" w:type="dxa"/>
          <w:bottom w:w="15" w:type="dxa"/>
          <w:right w:w="15" w:type="dxa"/>
        </w:tblCellMar>
        <w:tblLook w:val="0000"/>
      </w:tblPr>
      <w:tblGrid>
        <w:gridCol w:w="557"/>
        <w:gridCol w:w="664"/>
        <w:gridCol w:w="1929"/>
        <w:gridCol w:w="600"/>
        <w:gridCol w:w="1051"/>
        <w:gridCol w:w="959"/>
        <w:gridCol w:w="600"/>
        <w:gridCol w:w="992"/>
        <w:gridCol w:w="1168"/>
        <w:gridCol w:w="900"/>
        <w:gridCol w:w="630"/>
        <w:gridCol w:w="900"/>
        <w:gridCol w:w="750"/>
      </w:tblGrid>
      <w:tr w:rsidR="00D12AB6" w:rsidRPr="009F00A4">
        <w:trPr>
          <w:trHeight w:val="525"/>
        </w:trPr>
        <w:tc>
          <w:tcPr>
            <w:tcW w:w="3750" w:type="dxa"/>
            <w:gridSpan w:val="4"/>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lastRenderedPageBreak/>
              <w:t>项目及栏次</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开具增值税专用发票</w:t>
            </w:r>
          </w:p>
        </w:tc>
        <w:tc>
          <w:tcPr>
            <w:tcW w:w="1592" w:type="dxa"/>
            <w:gridSpan w:val="2"/>
            <w:tcBorders>
              <w:top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开具其他发票</w:t>
            </w:r>
          </w:p>
        </w:tc>
        <w:tc>
          <w:tcPr>
            <w:tcW w:w="2068" w:type="dxa"/>
            <w:gridSpan w:val="2"/>
            <w:tcBorders>
              <w:top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未开具发票</w:t>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合计</w:t>
            </w:r>
          </w:p>
        </w:tc>
      </w:tr>
      <w:tr w:rsidR="00D12AB6" w:rsidRPr="009F00A4">
        <w:trPr>
          <w:trHeight w:val="885"/>
        </w:trPr>
        <w:tc>
          <w:tcPr>
            <w:tcW w:w="3750" w:type="dxa"/>
            <w:gridSpan w:val="4"/>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0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5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6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1168"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6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价税合计</w:t>
            </w:r>
          </w:p>
        </w:tc>
      </w:tr>
      <w:tr w:rsidR="00D12AB6" w:rsidRPr="009F00A4">
        <w:trPr>
          <w:trHeight w:val="750"/>
        </w:trPr>
        <w:tc>
          <w:tcPr>
            <w:tcW w:w="3750" w:type="dxa"/>
            <w:gridSpan w:val="4"/>
            <w:vMerge/>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1051"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959"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2</w:t>
            </w:r>
          </w:p>
        </w:tc>
        <w:tc>
          <w:tcPr>
            <w:tcW w:w="60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3</w:t>
            </w:r>
          </w:p>
        </w:tc>
        <w:tc>
          <w:tcPr>
            <w:tcW w:w="992"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4</w:t>
            </w:r>
          </w:p>
        </w:tc>
        <w:tc>
          <w:tcPr>
            <w:tcW w:w="1168"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5</w:t>
            </w:r>
          </w:p>
        </w:tc>
        <w:tc>
          <w:tcPr>
            <w:tcW w:w="90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6</w:t>
            </w:r>
          </w:p>
        </w:tc>
        <w:tc>
          <w:tcPr>
            <w:tcW w:w="63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9=1+3+5+7</w:t>
            </w:r>
          </w:p>
        </w:tc>
        <w:tc>
          <w:tcPr>
            <w:tcW w:w="90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10=2+4+6+8</w:t>
            </w:r>
          </w:p>
        </w:tc>
        <w:tc>
          <w:tcPr>
            <w:tcW w:w="75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11=9+10</w:t>
            </w:r>
          </w:p>
        </w:tc>
      </w:tr>
      <w:tr w:rsidR="00D12AB6" w:rsidRPr="009F00A4">
        <w:trPr>
          <w:trHeight w:val="405"/>
        </w:trPr>
        <w:tc>
          <w:tcPr>
            <w:tcW w:w="557"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一、一般计税方法计税</w:t>
            </w:r>
          </w:p>
        </w:tc>
        <w:tc>
          <w:tcPr>
            <w:tcW w:w="664"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全部征税项目</w:t>
            </w:r>
          </w:p>
        </w:tc>
        <w:tc>
          <w:tcPr>
            <w:tcW w:w="192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13%税率的货物及加工修理修配劳务</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10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95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116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63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75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w:t>
            </w:r>
          </w:p>
        </w:tc>
      </w:tr>
      <w:tr w:rsidR="00D12AB6" w:rsidRPr="009F00A4">
        <w:trPr>
          <w:trHeight w:val="405"/>
        </w:trPr>
        <w:tc>
          <w:tcPr>
            <w:tcW w:w="557"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192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13%税率的服务、不动产和无形资产</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2</w:t>
            </w:r>
          </w:p>
        </w:tc>
        <w:tc>
          <w:tcPr>
            <w:tcW w:w="10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5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116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63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75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r>
      <w:tr w:rsidR="00D12AB6" w:rsidRPr="009F00A4">
        <w:trPr>
          <w:trHeight w:val="405"/>
        </w:trPr>
        <w:tc>
          <w:tcPr>
            <w:tcW w:w="557"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192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9%税率的货物及加工修理修配劳务</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3</w:t>
            </w:r>
          </w:p>
        </w:tc>
        <w:tc>
          <w:tcPr>
            <w:tcW w:w="10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5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116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63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75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r>
      <w:tr w:rsidR="00D12AB6" w:rsidRPr="009F00A4">
        <w:trPr>
          <w:trHeight w:val="405"/>
        </w:trPr>
        <w:tc>
          <w:tcPr>
            <w:tcW w:w="557"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192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9%税率的服务、不动产和无形资产</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4</w:t>
            </w:r>
          </w:p>
        </w:tc>
        <w:tc>
          <w:tcPr>
            <w:tcW w:w="10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1,000,000</w:t>
            </w:r>
          </w:p>
        </w:tc>
        <w:tc>
          <w:tcPr>
            <w:tcW w:w="95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100,000</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116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-1,000,000</w:t>
            </w: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-100,000</w:t>
            </w:r>
          </w:p>
        </w:tc>
        <w:tc>
          <w:tcPr>
            <w:tcW w:w="63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0</w:t>
            </w: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0</w:t>
            </w:r>
          </w:p>
        </w:tc>
        <w:tc>
          <w:tcPr>
            <w:tcW w:w="75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0</w:t>
            </w:r>
          </w:p>
        </w:tc>
      </w:tr>
      <w:tr w:rsidR="00D12AB6" w:rsidRPr="009F00A4">
        <w:trPr>
          <w:trHeight w:val="405"/>
        </w:trPr>
        <w:tc>
          <w:tcPr>
            <w:tcW w:w="557"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192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6%税率</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5</w:t>
            </w:r>
          </w:p>
        </w:tc>
        <w:tc>
          <w:tcPr>
            <w:tcW w:w="10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5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116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63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75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r>
      <w:tr w:rsidR="00D12AB6" w:rsidRPr="009F00A4">
        <w:trPr>
          <w:trHeight w:val="405"/>
        </w:trPr>
        <w:tc>
          <w:tcPr>
            <w:tcW w:w="557"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664"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其中：即征即退项目</w:t>
            </w:r>
          </w:p>
        </w:tc>
        <w:tc>
          <w:tcPr>
            <w:tcW w:w="192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即征即退货物及加工修理修配劳务</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6</w:t>
            </w:r>
          </w:p>
        </w:tc>
        <w:tc>
          <w:tcPr>
            <w:tcW w:w="10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5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9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16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63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rPr>
                <w:rFonts w:ascii="宋体" w:hAnsi="宋体" w:cs="宋体"/>
                <w:kern w:val="0"/>
              </w:rPr>
            </w:pPr>
          </w:p>
        </w:tc>
        <w:tc>
          <w:tcPr>
            <w:tcW w:w="75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r>
      <w:tr w:rsidR="00D12AB6" w:rsidRPr="009F00A4">
        <w:trPr>
          <w:trHeight w:val="405"/>
        </w:trPr>
        <w:tc>
          <w:tcPr>
            <w:tcW w:w="557"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192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即征即退服务、不动产和无形资产</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7</w:t>
            </w:r>
          </w:p>
        </w:tc>
        <w:tc>
          <w:tcPr>
            <w:tcW w:w="105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5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9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16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63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75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r>
    </w:tbl>
    <w:p w:rsidR="00BB28DE" w:rsidRPr="009F00A4" w:rsidRDefault="00BB28DE" w:rsidP="00CC6CFA">
      <w:pPr>
        <w:pStyle w:val="2"/>
        <w:spacing w:before="159" w:after="159"/>
      </w:pPr>
    </w:p>
    <w:p w:rsidR="00D12AB6" w:rsidRPr="009F00A4" w:rsidRDefault="00D12AB6" w:rsidP="00CC6CFA">
      <w:pPr>
        <w:pStyle w:val="2"/>
        <w:spacing w:before="159" w:after="159"/>
      </w:pPr>
      <w:bookmarkStart w:id="14" w:name="_Toc7446755"/>
      <w:r w:rsidRPr="009F00A4">
        <w:rPr>
          <w:rFonts w:hint="eastAsia"/>
        </w:rPr>
        <w:t>C.</w:t>
      </w:r>
      <w:r w:rsidRPr="009F00A4">
        <w:rPr>
          <w:rFonts w:hint="eastAsia"/>
        </w:rPr>
        <w:t>前期未开票未申报本期补开</w:t>
      </w:r>
      <w:bookmarkEnd w:id="14"/>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【业务描述】</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某制造</w:t>
      </w:r>
      <w:r w:rsidRPr="009F00A4">
        <w:rPr>
          <w:rFonts w:ascii="仿宋" w:eastAsia="仿宋" w:hAnsi="仿宋" w:cs="仿宋"/>
          <w:sz w:val="28"/>
          <w:szCs w:val="28"/>
        </w:rPr>
        <w:t>厂</w:t>
      </w:r>
      <w:r w:rsidRPr="009F00A4">
        <w:rPr>
          <w:rFonts w:ascii="仿宋" w:eastAsia="仿宋" w:hAnsi="仿宋" w:cs="仿宋" w:hint="eastAsia"/>
          <w:sz w:val="28"/>
          <w:szCs w:val="28"/>
        </w:rPr>
        <w:t>出租</w:t>
      </w:r>
      <w:r w:rsidRPr="009F00A4">
        <w:rPr>
          <w:rFonts w:ascii="仿宋" w:eastAsia="仿宋" w:hAnsi="仿宋" w:cs="仿宋"/>
          <w:sz w:val="28"/>
          <w:szCs w:val="28"/>
        </w:rPr>
        <w:t>一批生产车床，</w:t>
      </w:r>
      <w:r w:rsidR="00102BF0">
        <w:rPr>
          <w:rFonts w:ascii="仿宋" w:eastAsia="仿宋" w:hAnsi="仿宋" w:cs="仿宋" w:hint="eastAsia"/>
          <w:sz w:val="28"/>
          <w:szCs w:val="28"/>
        </w:rPr>
        <w:t>2019年</w:t>
      </w:r>
      <w:r w:rsidRPr="009F00A4">
        <w:rPr>
          <w:rFonts w:ascii="仿宋" w:eastAsia="仿宋" w:hAnsi="仿宋" w:cs="仿宋" w:hint="eastAsia"/>
          <w:sz w:val="28"/>
          <w:szCs w:val="28"/>
        </w:rPr>
        <w:t>2月</w:t>
      </w:r>
      <w:r w:rsidRPr="009F00A4">
        <w:rPr>
          <w:rFonts w:ascii="仿宋" w:eastAsia="仿宋" w:hAnsi="仿宋" w:cs="仿宋"/>
          <w:sz w:val="28"/>
          <w:szCs w:val="28"/>
        </w:rPr>
        <w:t>份收取</w:t>
      </w:r>
      <w:r w:rsidRPr="009F00A4">
        <w:rPr>
          <w:rFonts w:ascii="仿宋" w:eastAsia="仿宋" w:hAnsi="仿宋" w:cs="仿宋" w:hint="eastAsia"/>
          <w:sz w:val="28"/>
          <w:szCs w:val="28"/>
        </w:rPr>
        <w:t>含税</w:t>
      </w:r>
      <w:r w:rsidRPr="009F00A4">
        <w:rPr>
          <w:rFonts w:ascii="仿宋" w:eastAsia="仿宋" w:hAnsi="仿宋" w:cs="仿宋"/>
          <w:sz w:val="28"/>
          <w:szCs w:val="28"/>
        </w:rPr>
        <w:t>租金</w:t>
      </w:r>
      <w:r w:rsidRPr="009F00A4">
        <w:rPr>
          <w:rFonts w:ascii="仿宋" w:eastAsia="仿宋" w:hAnsi="仿宋" w:cs="仿宋" w:hint="eastAsia"/>
          <w:sz w:val="28"/>
          <w:szCs w:val="28"/>
        </w:rPr>
        <w:t>1</w:t>
      </w:r>
      <w:r w:rsidRPr="009F00A4">
        <w:rPr>
          <w:rFonts w:ascii="仿宋" w:eastAsia="仿宋" w:hAnsi="仿宋" w:cs="仿宋"/>
          <w:sz w:val="28"/>
          <w:szCs w:val="28"/>
        </w:rPr>
        <w:t>1.6</w:t>
      </w:r>
      <w:r w:rsidRPr="009F00A4">
        <w:rPr>
          <w:rFonts w:ascii="仿宋" w:eastAsia="仿宋" w:hAnsi="仿宋" w:cs="仿宋" w:hint="eastAsia"/>
          <w:sz w:val="28"/>
          <w:szCs w:val="28"/>
        </w:rPr>
        <w:t>万元，</w:t>
      </w:r>
      <w:r w:rsidR="00102BF0" w:rsidRPr="009F00A4">
        <w:rPr>
          <w:rFonts w:ascii="仿宋" w:eastAsia="仿宋" w:hAnsi="仿宋" w:cs="仿宋" w:hint="eastAsia"/>
          <w:sz w:val="28"/>
          <w:szCs w:val="28"/>
        </w:rPr>
        <w:t>该销售收入</w:t>
      </w:r>
      <w:r w:rsidRPr="009F00A4">
        <w:rPr>
          <w:rFonts w:ascii="仿宋" w:eastAsia="仿宋" w:hAnsi="仿宋" w:cs="仿宋" w:hint="eastAsia"/>
          <w:sz w:val="28"/>
          <w:szCs w:val="28"/>
        </w:rPr>
        <w:t>未开具发票</w:t>
      </w:r>
      <w:r w:rsidR="00F0077A" w:rsidRPr="009F00A4">
        <w:rPr>
          <w:rFonts w:ascii="仿宋" w:eastAsia="仿宋" w:hAnsi="仿宋" w:cs="仿宋" w:hint="eastAsia"/>
          <w:sz w:val="28"/>
          <w:szCs w:val="28"/>
        </w:rPr>
        <w:t>且</w:t>
      </w:r>
      <w:r w:rsidRPr="009F00A4">
        <w:rPr>
          <w:rFonts w:ascii="仿宋" w:eastAsia="仿宋" w:hAnsi="仿宋" w:cs="仿宋" w:hint="eastAsia"/>
          <w:sz w:val="28"/>
          <w:szCs w:val="28"/>
        </w:rPr>
        <w:t>未申报纳税</w:t>
      </w:r>
      <w:r w:rsidRPr="009F00A4">
        <w:rPr>
          <w:rFonts w:ascii="仿宋" w:eastAsia="仿宋" w:hAnsi="仿宋" w:cs="仿宋"/>
          <w:sz w:val="28"/>
          <w:szCs w:val="28"/>
        </w:rPr>
        <w:t>。</w:t>
      </w:r>
      <w:r w:rsidR="00102BF0">
        <w:rPr>
          <w:rFonts w:ascii="仿宋" w:eastAsia="仿宋" w:hAnsi="仿宋" w:cs="仿宋" w:hint="eastAsia"/>
          <w:sz w:val="28"/>
          <w:szCs w:val="28"/>
        </w:rPr>
        <w:t>2019年</w:t>
      </w:r>
      <w:r w:rsidRPr="009F00A4">
        <w:rPr>
          <w:rFonts w:ascii="仿宋" w:eastAsia="仿宋" w:hAnsi="仿宋" w:cs="仿宋" w:hint="eastAsia"/>
          <w:sz w:val="28"/>
          <w:szCs w:val="28"/>
        </w:rPr>
        <w:t>4月5日</w:t>
      </w:r>
      <w:r w:rsidRPr="009F00A4">
        <w:rPr>
          <w:rFonts w:ascii="仿宋" w:eastAsia="仿宋" w:hAnsi="仿宋" w:cs="仿宋"/>
          <w:sz w:val="28"/>
          <w:szCs w:val="28"/>
        </w:rPr>
        <w:t>补开增值税专用发票</w:t>
      </w:r>
      <w:r w:rsidRPr="009F00A4">
        <w:rPr>
          <w:rFonts w:ascii="仿宋" w:eastAsia="仿宋" w:hAnsi="仿宋" w:cs="仿宋" w:hint="eastAsia"/>
          <w:sz w:val="28"/>
          <w:szCs w:val="28"/>
        </w:rPr>
        <w:t>，5月申报期申报相关销售额</w:t>
      </w:r>
      <w:r w:rsidRPr="009F00A4">
        <w:rPr>
          <w:rFonts w:ascii="仿宋" w:eastAsia="仿宋" w:hAnsi="仿宋" w:cs="仿宋"/>
          <w:sz w:val="28"/>
          <w:szCs w:val="28"/>
        </w:rPr>
        <w:t>。</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【政策规定】</w:t>
      </w:r>
    </w:p>
    <w:p w:rsidR="00D12AB6" w:rsidRPr="009F00A4" w:rsidRDefault="00D12AB6" w:rsidP="007A7164">
      <w:pPr>
        <w:ind w:firstLineChars="200" w:firstLine="562"/>
        <w:rPr>
          <w:rFonts w:ascii="仿宋" w:eastAsia="仿宋" w:hAnsi="仿宋"/>
          <w:b/>
          <w:bCs/>
          <w:sz w:val="28"/>
          <w:szCs w:val="28"/>
        </w:rPr>
      </w:pPr>
      <w:r w:rsidRPr="009F00A4">
        <w:rPr>
          <w:rFonts w:ascii="仿宋" w:eastAsia="仿宋" w:hAnsi="仿宋" w:cs="仿宋" w:hint="eastAsia"/>
          <w:b/>
          <w:bCs/>
          <w:sz w:val="28"/>
          <w:szCs w:val="28"/>
        </w:rPr>
        <w:lastRenderedPageBreak/>
        <w:t>《国家税务总局关于深化增值税改革有关事项的公告》</w:t>
      </w:r>
      <w:r w:rsidRPr="009F00A4">
        <w:rPr>
          <w:rFonts w:ascii="仿宋" w:eastAsia="仿宋" w:hAnsi="仿宋" w:cs="仿宋" w:hint="eastAsia"/>
          <w:b/>
          <w:sz w:val="28"/>
          <w:szCs w:val="28"/>
        </w:rPr>
        <w:t>（国家税务总局公告2019年第14号）</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纳税人在增值税税率调整前未开具增值税发票的增值税应税销售行为，需要补开增值税发票的，应当按照原适用税率补开。</w:t>
      </w:r>
    </w:p>
    <w:p w:rsidR="00D12AB6" w:rsidRPr="009F00A4" w:rsidRDefault="00D12AB6">
      <w:pPr>
        <w:rPr>
          <w:rFonts w:ascii="黑体" w:eastAsia="黑体" w:hAnsi="仿宋"/>
          <w:b/>
          <w:bCs/>
          <w:sz w:val="28"/>
          <w:szCs w:val="28"/>
        </w:rPr>
      </w:pPr>
      <w:r w:rsidRPr="009F00A4">
        <w:rPr>
          <w:rFonts w:ascii="黑体" w:eastAsia="黑体" w:hAnsi="仿宋" w:cs="黑体" w:hint="eastAsia"/>
          <w:b/>
          <w:bCs/>
          <w:sz w:val="28"/>
          <w:szCs w:val="28"/>
        </w:rPr>
        <w:t>【注意事项】</w:t>
      </w:r>
    </w:p>
    <w:p w:rsidR="00D12AB6" w:rsidRPr="009F00A4" w:rsidRDefault="00F0077A">
      <w:pPr>
        <w:ind w:firstLineChars="200" w:firstLine="560"/>
        <w:rPr>
          <w:rFonts w:ascii="仿宋" w:eastAsia="仿宋" w:hAnsi="仿宋" w:cs="仿宋"/>
          <w:sz w:val="28"/>
          <w:szCs w:val="28"/>
        </w:rPr>
      </w:pPr>
      <w:r w:rsidRPr="009F00A4">
        <w:rPr>
          <w:rFonts w:ascii="仿宋" w:eastAsia="仿宋" w:hAnsi="仿宋" w:cs="仿宋" w:hint="eastAsia"/>
          <w:sz w:val="28"/>
          <w:szCs w:val="28"/>
        </w:rPr>
        <w:t>纳税人应按纳税义务发生时间进行增值税纳税申报。取得销售收入但未按规定进行纳税申报的，</w:t>
      </w:r>
      <w:r w:rsidR="00102BF0" w:rsidRPr="009F00A4">
        <w:rPr>
          <w:rFonts w:ascii="仿宋" w:eastAsia="仿宋" w:hAnsi="仿宋" w:cs="仿宋" w:hint="eastAsia"/>
          <w:sz w:val="28"/>
          <w:szCs w:val="28"/>
        </w:rPr>
        <w:t>应</w:t>
      </w:r>
      <w:r w:rsidR="00102BF0">
        <w:rPr>
          <w:rFonts w:ascii="仿宋" w:eastAsia="仿宋" w:hAnsi="仿宋" w:cs="仿宋" w:hint="eastAsia"/>
          <w:sz w:val="28"/>
          <w:szCs w:val="28"/>
        </w:rPr>
        <w:t>在</w:t>
      </w:r>
      <w:r w:rsidRPr="009F00A4">
        <w:rPr>
          <w:rFonts w:ascii="仿宋" w:eastAsia="仿宋" w:hAnsi="仿宋" w:cs="仿宋" w:hint="eastAsia"/>
          <w:sz w:val="28"/>
          <w:szCs w:val="28"/>
        </w:rPr>
        <w:t>发生该笔销售收入</w:t>
      </w:r>
      <w:r w:rsidR="00102BF0">
        <w:rPr>
          <w:rFonts w:ascii="仿宋" w:eastAsia="仿宋" w:hAnsi="仿宋" w:cs="仿宋" w:hint="eastAsia"/>
          <w:sz w:val="28"/>
          <w:szCs w:val="28"/>
        </w:rPr>
        <w:t>的</w:t>
      </w:r>
      <w:r w:rsidRPr="009F00A4">
        <w:rPr>
          <w:rFonts w:ascii="仿宋" w:eastAsia="仿宋" w:hAnsi="仿宋" w:cs="仿宋" w:hint="eastAsia"/>
          <w:sz w:val="28"/>
          <w:szCs w:val="28"/>
        </w:rPr>
        <w:t>对应</w:t>
      </w:r>
      <w:r w:rsidR="00D12AB6" w:rsidRPr="009F00A4">
        <w:rPr>
          <w:rFonts w:ascii="仿宋" w:eastAsia="仿宋" w:hAnsi="仿宋" w:cs="仿宋"/>
          <w:sz w:val="28"/>
          <w:szCs w:val="28"/>
        </w:rPr>
        <w:t>所属期</w:t>
      </w:r>
      <w:r w:rsidR="00102BF0" w:rsidRPr="009F00A4">
        <w:rPr>
          <w:rFonts w:ascii="仿宋" w:eastAsia="仿宋" w:hAnsi="仿宋" w:cs="仿宋" w:hint="eastAsia"/>
          <w:sz w:val="28"/>
          <w:szCs w:val="28"/>
        </w:rPr>
        <w:t>更正</w:t>
      </w:r>
      <w:r w:rsidRPr="009F00A4">
        <w:rPr>
          <w:rFonts w:ascii="仿宋" w:eastAsia="仿宋" w:hAnsi="仿宋" w:cs="仿宋" w:hint="eastAsia"/>
          <w:sz w:val="28"/>
          <w:szCs w:val="28"/>
        </w:rPr>
        <w:t>申报</w:t>
      </w:r>
      <w:r w:rsidR="00522644" w:rsidRPr="009F00A4">
        <w:rPr>
          <w:rFonts w:ascii="仿宋" w:eastAsia="仿宋" w:hAnsi="仿宋" w:cs="仿宋" w:hint="eastAsia"/>
          <w:sz w:val="28"/>
          <w:szCs w:val="28"/>
        </w:rPr>
        <w:t>，使用未开票收入栏次补报收入。补开发票当期，</w:t>
      </w:r>
      <w:r w:rsidR="00D12AB6" w:rsidRPr="009F00A4">
        <w:rPr>
          <w:rFonts w:ascii="仿宋" w:eastAsia="仿宋" w:hAnsi="仿宋" w:cs="仿宋" w:hint="eastAsia"/>
          <w:sz w:val="28"/>
          <w:szCs w:val="28"/>
        </w:rPr>
        <w:t>按照补开原税率发票</w:t>
      </w:r>
      <w:r w:rsidR="00102BF0">
        <w:rPr>
          <w:rFonts w:ascii="仿宋" w:eastAsia="仿宋" w:hAnsi="仿宋" w:cs="仿宋" w:hint="eastAsia"/>
          <w:sz w:val="28"/>
          <w:szCs w:val="28"/>
        </w:rPr>
        <w:t>上注明的</w:t>
      </w:r>
      <w:r w:rsidR="00D12AB6" w:rsidRPr="009F00A4">
        <w:rPr>
          <w:rFonts w:ascii="仿宋" w:eastAsia="仿宋" w:hAnsi="仿宋" w:cs="仿宋" w:hint="eastAsia"/>
          <w:sz w:val="28"/>
          <w:szCs w:val="28"/>
        </w:rPr>
        <w:t>金额</w:t>
      </w:r>
      <w:r w:rsidR="00102BF0">
        <w:rPr>
          <w:rFonts w:ascii="仿宋" w:eastAsia="仿宋" w:hAnsi="仿宋" w:cs="仿宋" w:hint="eastAsia"/>
          <w:sz w:val="28"/>
          <w:szCs w:val="28"/>
        </w:rPr>
        <w:t>、</w:t>
      </w:r>
      <w:r w:rsidR="00D12AB6" w:rsidRPr="009F00A4">
        <w:rPr>
          <w:rFonts w:ascii="仿宋" w:eastAsia="仿宋" w:hAnsi="仿宋" w:cs="仿宋" w:hint="eastAsia"/>
          <w:sz w:val="28"/>
          <w:szCs w:val="28"/>
        </w:rPr>
        <w:t>税额，</w:t>
      </w:r>
      <w:r w:rsidR="00102BF0">
        <w:rPr>
          <w:rFonts w:ascii="仿宋" w:eastAsia="仿宋" w:hAnsi="仿宋" w:cs="仿宋" w:hint="eastAsia"/>
          <w:sz w:val="28"/>
          <w:szCs w:val="28"/>
        </w:rPr>
        <w:t>反映在“开具增值税专用发票”或“开具其他发票”列次，</w:t>
      </w:r>
      <w:r w:rsidR="00D12AB6" w:rsidRPr="009F00A4">
        <w:rPr>
          <w:rFonts w:ascii="仿宋" w:eastAsia="仿宋" w:hAnsi="仿宋" w:cs="仿宋" w:hint="eastAsia"/>
          <w:sz w:val="28"/>
          <w:szCs w:val="28"/>
        </w:rPr>
        <w:t>未开票收入</w:t>
      </w:r>
      <w:r w:rsidR="00102BF0">
        <w:rPr>
          <w:rFonts w:ascii="仿宋" w:eastAsia="仿宋" w:hAnsi="仿宋" w:cs="仿宋" w:hint="eastAsia"/>
          <w:sz w:val="28"/>
          <w:szCs w:val="28"/>
        </w:rPr>
        <w:t>列</w:t>
      </w:r>
      <w:r w:rsidR="00D12AB6" w:rsidRPr="009F00A4">
        <w:rPr>
          <w:rFonts w:ascii="仿宋" w:eastAsia="仿宋" w:hAnsi="仿宋" w:cs="仿宋" w:hint="eastAsia"/>
          <w:sz w:val="28"/>
          <w:szCs w:val="28"/>
        </w:rPr>
        <w:t>次按补开</w:t>
      </w:r>
      <w:r w:rsidR="00102BF0">
        <w:rPr>
          <w:rFonts w:ascii="仿宋" w:eastAsia="仿宋" w:hAnsi="仿宋" w:cs="仿宋" w:hint="eastAsia"/>
          <w:sz w:val="28"/>
          <w:szCs w:val="28"/>
        </w:rPr>
        <w:t>票</w:t>
      </w:r>
      <w:r w:rsidR="00D12AB6" w:rsidRPr="009F00A4">
        <w:rPr>
          <w:rFonts w:ascii="仿宋" w:eastAsia="仿宋" w:hAnsi="仿宋" w:cs="仿宋" w:hint="eastAsia"/>
          <w:sz w:val="28"/>
          <w:szCs w:val="28"/>
        </w:rPr>
        <w:t>的销售额和税额</w:t>
      </w:r>
      <w:r w:rsidR="00102BF0">
        <w:rPr>
          <w:rFonts w:ascii="仿宋" w:eastAsia="仿宋" w:hAnsi="仿宋" w:cs="仿宋" w:hint="eastAsia"/>
          <w:sz w:val="28"/>
          <w:szCs w:val="28"/>
        </w:rPr>
        <w:t>相应</w:t>
      </w:r>
      <w:r w:rsidR="00522644" w:rsidRPr="009F00A4">
        <w:rPr>
          <w:rFonts w:ascii="仿宋" w:eastAsia="仿宋" w:hAnsi="仿宋" w:cs="仿宋" w:hint="eastAsia"/>
          <w:sz w:val="28"/>
          <w:szCs w:val="28"/>
        </w:rPr>
        <w:t>进行</w:t>
      </w:r>
      <w:r w:rsidR="00D12AB6" w:rsidRPr="009F00A4">
        <w:rPr>
          <w:rFonts w:ascii="仿宋" w:eastAsia="仿宋" w:hAnsi="仿宋" w:cs="仿宋" w:hint="eastAsia"/>
          <w:sz w:val="28"/>
          <w:szCs w:val="28"/>
        </w:rPr>
        <w:t>负数冲减。</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【数据计算】</w:t>
      </w:r>
    </w:p>
    <w:p w:rsidR="00522644" w:rsidRPr="009F00A4" w:rsidRDefault="00522644">
      <w:pPr>
        <w:ind w:firstLineChars="200" w:firstLine="560"/>
        <w:rPr>
          <w:rFonts w:ascii="仿宋" w:eastAsia="仿宋" w:hAnsi="仿宋" w:cs="仿宋"/>
          <w:sz w:val="28"/>
          <w:szCs w:val="28"/>
        </w:rPr>
      </w:pPr>
      <w:r w:rsidRPr="009F00A4">
        <w:rPr>
          <w:rFonts w:ascii="仿宋" w:eastAsia="仿宋" w:hAnsi="仿宋" w:cs="仿宋" w:hint="eastAsia"/>
          <w:sz w:val="28"/>
          <w:szCs w:val="28"/>
        </w:rPr>
        <w:t>前期需补报销售额=</w:t>
      </w:r>
      <w:r w:rsidR="00D12AB6" w:rsidRPr="009F00A4">
        <w:rPr>
          <w:rFonts w:ascii="仿宋" w:eastAsia="仿宋" w:hAnsi="仿宋" w:cs="仿宋" w:hint="eastAsia"/>
          <w:sz w:val="28"/>
          <w:szCs w:val="28"/>
        </w:rPr>
        <w:t>本期补开</w:t>
      </w:r>
      <w:r w:rsidRPr="009F00A4">
        <w:rPr>
          <w:rFonts w:ascii="仿宋" w:eastAsia="仿宋" w:hAnsi="仿宋" w:cs="仿宋" w:hint="eastAsia"/>
          <w:sz w:val="28"/>
          <w:szCs w:val="28"/>
        </w:rPr>
        <w:t>票</w:t>
      </w:r>
      <w:r w:rsidR="00D12AB6" w:rsidRPr="009F00A4">
        <w:rPr>
          <w:rFonts w:ascii="仿宋" w:eastAsia="仿宋" w:hAnsi="仿宋" w:cs="仿宋" w:hint="eastAsia"/>
          <w:sz w:val="28"/>
          <w:szCs w:val="28"/>
        </w:rPr>
        <w:t>不含税销售额</w:t>
      </w:r>
    </w:p>
    <w:p w:rsidR="00D12AB6" w:rsidRPr="009F00A4" w:rsidRDefault="00522644">
      <w:pPr>
        <w:ind w:firstLineChars="200" w:firstLine="560"/>
        <w:rPr>
          <w:rFonts w:ascii="仿宋" w:eastAsia="仿宋" w:hAnsi="仿宋" w:cs="仿宋"/>
          <w:sz w:val="28"/>
          <w:szCs w:val="28"/>
        </w:rPr>
      </w:pPr>
      <w:r w:rsidRPr="009F00A4">
        <w:rPr>
          <w:rFonts w:ascii="仿宋" w:eastAsia="仿宋" w:hAnsi="仿宋" w:cs="仿宋" w:hint="eastAsia"/>
          <w:sz w:val="28"/>
          <w:szCs w:val="28"/>
        </w:rPr>
        <w:t>=</w:t>
      </w:r>
      <w:r w:rsidR="00D12AB6" w:rsidRPr="009F00A4">
        <w:rPr>
          <w:rFonts w:ascii="仿宋" w:eastAsia="仿宋" w:hAnsi="仿宋" w:cs="仿宋"/>
          <w:sz w:val="28"/>
          <w:szCs w:val="28"/>
        </w:rPr>
        <w:t>116</w:t>
      </w:r>
      <w:r w:rsidR="00102BF0">
        <w:rPr>
          <w:rFonts w:ascii="仿宋" w:eastAsia="仿宋" w:hAnsi="仿宋" w:cs="仿宋" w:hint="eastAsia"/>
          <w:sz w:val="28"/>
          <w:szCs w:val="28"/>
        </w:rPr>
        <w:t>,</w:t>
      </w:r>
      <w:r w:rsidR="00D12AB6" w:rsidRPr="009F00A4">
        <w:rPr>
          <w:rFonts w:ascii="仿宋" w:eastAsia="仿宋" w:hAnsi="仿宋" w:cs="仿宋"/>
          <w:sz w:val="28"/>
          <w:szCs w:val="28"/>
        </w:rPr>
        <w:t>000</w:t>
      </w:r>
      <w:r w:rsidR="00D12AB6" w:rsidRPr="009F00A4">
        <w:rPr>
          <w:rFonts w:ascii="仿宋" w:eastAsia="仿宋" w:hAnsi="仿宋" w:cs="仿宋" w:hint="eastAsia"/>
          <w:sz w:val="28"/>
          <w:szCs w:val="28"/>
        </w:rPr>
        <w:t>÷（</w:t>
      </w:r>
      <w:r w:rsidR="00D12AB6" w:rsidRPr="009F00A4">
        <w:rPr>
          <w:rFonts w:ascii="仿宋" w:eastAsia="仿宋" w:hAnsi="仿宋" w:cs="仿宋"/>
          <w:sz w:val="28"/>
          <w:szCs w:val="28"/>
        </w:rPr>
        <w:t>1+16%</w:t>
      </w:r>
      <w:r w:rsidR="00D12AB6" w:rsidRPr="009F00A4">
        <w:rPr>
          <w:rFonts w:ascii="仿宋" w:eastAsia="仿宋" w:hAnsi="仿宋" w:cs="仿宋" w:hint="eastAsia"/>
          <w:sz w:val="28"/>
          <w:szCs w:val="28"/>
        </w:rPr>
        <w:t>）</w:t>
      </w:r>
      <w:r w:rsidR="00D12AB6" w:rsidRPr="009F00A4">
        <w:rPr>
          <w:rFonts w:ascii="仿宋" w:eastAsia="仿宋" w:hAnsi="仿宋" w:cs="仿宋"/>
          <w:sz w:val="28"/>
          <w:szCs w:val="28"/>
        </w:rPr>
        <w:t>=100</w:t>
      </w:r>
      <w:r w:rsidR="00102BF0">
        <w:rPr>
          <w:rFonts w:ascii="仿宋" w:eastAsia="仿宋" w:hAnsi="仿宋" w:cs="仿宋" w:hint="eastAsia"/>
          <w:sz w:val="28"/>
          <w:szCs w:val="28"/>
        </w:rPr>
        <w:t>,</w:t>
      </w:r>
      <w:r w:rsidR="00D12AB6" w:rsidRPr="009F00A4">
        <w:rPr>
          <w:rFonts w:ascii="仿宋" w:eastAsia="仿宋" w:hAnsi="仿宋" w:cs="仿宋"/>
          <w:sz w:val="28"/>
          <w:szCs w:val="28"/>
        </w:rPr>
        <w:t>000</w:t>
      </w:r>
      <w:r w:rsidR="00D12AB6" w:rsidRPr="009F00A4">
        <w:rPr>
          <w:rFonts w:ascii="仿宋" w:eastAsia="仿宋" w:hAnsi="仿宋" w:cs="仿宋" w:hint="eastAsia"/>
          <w:sz w:val="28"/>
          <w:szCs w:val="28"/>
        </w:rPr>
        <w:t>元</w:t>
      </w:r>
    </w:p>
    <w:p w:rsidR="00D12AB6" w:rsidRPr="009F00A4" w:rsidRDefault="00522644">
      <w:pPr>
        <w:ind w:firstLineChars="200" w:firstLine="560"/>
        <w:rPr>
          <w:rFonts w:ascii="仿宋" w:eastAsia="仿宋" w:hAnsi="仿宋" w:cs="仿宋"/>
          <w:sz w:val="28"/>
          <w:szCs w:val="28"/>
        </w:rPr>
      </w:pPr>
      <w:r w:rsidRPr="009F00A4">
        <w:rPr>
          <w:rFonts w:ascii="仿宋" w:eastAsia="仿宋" w:hAnsi="仿宋" w:cs="仿宋" w:hint="eastAsia"/>
          <w:sz w:val="28"/>
          <w:szCs w:val="28"/>
        </w:rPr>
        <w:t>前期需补报销项税额=</w:t>
      </w:r>
      <w:r w:rsidR="00D12AB6" w:rsidRPr="009F00A4">
        <w:rPr>
          <w:rFonts w:ascii="仿宋" w:eastAsia="仿宋" w:hAnsi="仿宋" w:cs="仿宋" w:hint="eastAsia"/>
          <w:sz w:val="28"/>
          <w:szCs w:val="28"/>
        </w:rPr>
        <w:t>本期补开销项税额</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w:t>
      </w:r>
      <w:r w:rsidRPr="009F00A4">
        <w:rPr>
          <w:rFonts w:ascii="仿宋" w:eastAsia="仿宋" w:hAnsi="仿宋" w:cs="仿宋"/>
          <w:sz w:val="28"/>
          <w:szCs w:val="28"/>
        </w:rPr>
        <w:t>100</w:t>
      </w:r>
      <w:r w:rsidR="00102BF0">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×1</w:t>
      </w:r>
      <w:r w:rsidRPr="009F00A4">
        <w:rPr>
          <w:rFonts w:ascii="仿宋" w:eastAsia="仿宋" w:hAnsi="仿宋" w:cs="仿宋"/>
          <w:sz w:val="28"/>
          <w:szCs w:val="28"/>
        </w:rPr>
        <w:t>6%=16</w:t>
      </w:r>
      <w:r w:rsidR="00102BF0">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p>
    <w:p w:rsidR="00D12AB6" w:rsidRPr="009F00A4" w:rsidRDefault="00D12AB6">
      <w:pPr>
        <w:rPr>
          <w:rFonts w:ascii="仿宋" w:eastAsia="仿宋" w:hAnsi="仿宋"/>
          <w:b/>
          <w:bCs/>
          <w:sz w:val="28"/>
          <w:szCs w:val="28"/>
        </w:rPr>
      </w:pPr>
      <w:r w:rsidRPr="009F00A4">
        <w:rPr>
          <w:rFonts w:ascii="黑体" w:eastAsia="黑体" w:hAnsi="仿宋" w:cs="黑体" w:hint="eastAsia"/>
          <w:b/>
          <w:bCs/>
          <w:sz w:val="28"/>
          <w:szCs w:val="28"/>
        </w:rPr>
        <w:t>【表样填写】</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1.首先应</w:t>
      </w:r>
      <w:r w:rsidRPr="009F00A4">
        <w:rPr>
          <w:rFonts w:ascii="仿宋" w:eastAsia="仿宋" w:hAnsi="仿宋" w:cs="仿宋"/>
          <w:sz w:val="28"/>
          <w:szCs w:val="28"/>
        </w:rPr>
        <w:t>对</w:t>
      </w:r>
      <w:r w:rsidR="003616D4" w:rsidRPr="003616D4">
        <w:rPr>
          <w:rFonts w:ascii="仿宋" w:eastAsia="仿宋" w:hAnsi="仿宋" w:cs="仿宋"/>
          <w:b/>
          <w:sz w:val="28"/>
          <w:szCs w:val="28"/>
        </w:rPr>
        <w:t>2019年</w:t>
      </w:r>
      <w:r w:rsidRPr="009F00A4">
        <w:rPr>
          <w:rFonts w:ascii="仿宋" w:eastAsia="仿宋" w:hAnsi="仿宋" w:cs="仿宋" w:hint="eastAsia"/>
          <w:b/>
          <w:sz w:val="28"/>
          <w:szCs w:val="28"/>
        </w:rPr>
        <w:t>2月</w:t>
      </w:r>
      <w:r w:rsidRPr="009F00A4">
        <w:rPr>
          <w:rFonts w:ascii="仿宋" w:eastAsia="仿宋" w:hAnsi="仿宋" w:cs="仿宋"/>
          <w:b/>
          <w:sz w:val="28"/>
          <w:szCs w:val="28"/>
        </w:rPr>
        <w:t>所属期</w:t>
      </w:r>
      <w:r w:rsidRPr="009F00A4">
        <w:rPr>
          <w:rFonts w:ascii="仿宋" w:eastAsia="仿宋" w:hAnsi="仿宋" w:cs="仿宋" w:hint="eastAsia"/>
          <w:sz w:val="28"/>
          <w:szCs w:val="28"/>
        </w:rPr>
        <w:t>进行更正申报：</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《增值税纳税申报表附列资料（一）》（本期销售情况明细）第</w:t>
      </w:r>
      <w:r w:rsidRPr="009F00A4">
        <w:rPr>
          <w:rFonts w:ascii="仿宋" w:eastAsia="仿宋" w:hAnsi="仿宋" w:cs="仿宋"/>
          <w:sz w:val="28"/>
          <w:szCs w:val="28"/>
        </w:rPr>
        <w:t>2</w:t>
      </w:r>
      <w:r w:rsidR="003738E0">
        <w:rPr>
          <w:rFonts w:ascii="仿宋" w:eastAsia="仿宋" w:hAnsi="仿宋" w:cs="仿宋" w:hint="eastAsia"/>
          <w:sz w:val="28"/>
          <w:szCs w:val="28"/>
        </w:rPr>
        <w:t>行</w:t>
      </w:r>
      <w:r w:rsidRPr="009F00A4">
        <w:rPr>
          <w:rFonts w:ascii="仿宋" w:eastAsia="仿宋" w:hAnsi="仿宋" w:cs="仿宋" w:hint="eastAsia"/>
          <w:sz w:val="28"/>
          <w:szCs w:val="28"/>
        </w:rPr>
        <w:t>“16%税率的服务、不动产和无形资产”第</w:t>
      </w:r>
      <w:r w:rsidRPr="009F00A4">
        <w:rPr>
          <w:rFonts w:ascii="仿宋" w:eastAsia="仿宋" w:hAnsi="仿宋" w:cs="仿宋"/>
          <w:sz w:val="28"/>
          <w:szCs w:val="28"/>
        </w:rPr>
        <w:t>5</w:t>
      </w:r>
      <w:r w:rsidRPr="009F00A4">
        <w:rPr>
          <w:rFonts w:ascii="仿宋" w:eastAsia="仿宋" w:hAnsi="仿宋" w:cs="仿宋" w:hint="eastAsia"/>
          <w:sz w:val="28"/>
          <w:szCs w:val="28"/>
        </w:rPr>
        <w:t>列</w:t>
      </w:r>
      <w:r w:rsidR="00102BF0">
        <w:rPr>
          <w:rFonts w:ascii="仿宋" w:eastAsia="仿宋" w:hAnsi="仿宋" w:cs="仿宋" w:hint="eastAsia"/>
          <w:sz w:val="28"/>
          <w:szCs w:val="28"/>
        </w:rPr>
        <w:t>“未开具发票”</w:t>
      </w:r>
      <w:r w:rsidRPr="009F00A4">
        <w:rPr>
          <w:rFonts w:ascii="仿宋" w:eastAsia="仿宋" w:hAnsi="仿宋" w:cs="仿宋" w:hint="eastAsia"/>
          <w:sz w:val="28"/>
          <w:szCs w:val="28"/>
        </w:rPr>
        <w:t>“销售额”填写</w:t>
      </w:r>
      <w:r w:rsidRPr="009F00A4">
        <w:rPr>
          <w:rFonts w:ascii="仿宋" w:eastAsia="仿宋" w:hAnsi="仿宋" w:cs="仿宋"/>
          <w:sz w:val="28"/>
          <w:szCs w:val="28"/>
        </w:rPr>
        <w:t>100</w:t>
      </w:r>
      <w:r w:rsidR="00102BF0">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元，第</w:t>
      </w:r>
      <w:r w:rsidRPr="009F00A4">
        <w:rPr>
          <w:rFonts w:ascii="仿宋" w:eastAsia="仿宋" w:hAnsi="仿宋" w:cs="仿宋"/>
          <w:sz w:val="28"/>
          <w:szCs w:val="28"/>
        </w:rPr>
        <w:t>6</w:t>
      </w:r>
      <w:r w:rsidRPr="009F00A4">
        <w:rPr>
          <w:rFonts w:ascii="仿宋" w:eastAsia="仿宋" w:hAnsi="仿宋" w:cs="仿宋" w:hint="eastAsia"/>
          <w:sz w:val="28"/>
          <w:szCs w:val="28"/>
        </w:rPr>
        <w:t>列</w:t>
      </w:r>
      <w:r w:rsidR="00102BF0">
        <w:rPr>
          <w:rFonts w:ascii="仿宋" w:eastAsia="仿宋" w:hAnsi="仿宋" w:cs="仿宋" w:hint="eastAsia"/>
          <w:sz w:val="28"/>
          <w:szCs w:val="28"/>
        </w:rPr>
        <w:t>“未开具发票”</w:t>
      </w:r>
      <w:r w:rsidRPr="009F00A4">
        <w:rPr>
          <w:rFonts w:ascii="仿宋" w:eastAsia="仿宋" w:hAnsi="仿宋" w:cs="仿宋" w:hint="eastAsia"/>
          <w:sz w:val="28"/>
          <w:szCs w:val="28"/>
        </w:rPr>
        <w:t>“销项（应纳）税额”填写1</w:t>
      </w:r>
      <w:r w:rsidRPr="009F00A4">
        <w:rPr>
          <w:rFonts w:ascii="仿宋" w:eastAsia="仿宋" w:hAnsi="仿宋" w:cs="仿宋"/>
          <w:sz w:val="28"/>
          <w:szCs w:val="28"/>
        </w:rPr>
        <w:t>6</w:t>
      </w:r>
      <w:r w:rsidR="00102BF0">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元，并</w:t>
      </w:r>
      <w:r w:rsidRPr="009F00A4">
        <w:rPr>
          <w:rFonts w:ascii="仿宋" w:eastAsia="仿宋" w:hAnsi="仿宋" w:cs="仿宋"/>
          <w:sz w:val="28"/>
          <w:szCs w:val="28"/>
        </w:rPr>
        <w:t>计征相关滞纳金。</w:t>
      </w:r>
    </w:p>
    <w:tbl>
      <w:tblPr>
        <w:tblW w:w="11700" w:type="dxa"/>
        <w:tblInd w:w="-1667" w:type="dxa"/>
        <w:tblLayout w:type="fixed"/>
        <w:tblCellMar>
          <w:top w:w="15" w:type="dxa"/>
          <w:left w:w="15" w:type="dxa"/>
          <w:bottom w:w="15" w:type="dxa"/>
          <w:right w:w="15" w:type="dxa"/>
        </w:tblCellMar>
        <w:tblLook w:val="0000"/>
      </w:tblPr>
      <w:tblGrid>
        <w:gridCol w:w="557"/>
        <w:gridCol w:w="664"/>
        <w:gridCol w:w="1929"/>
        <w:gridCol w:w="600"/>
        <w:gridCol w:w="626"/>
        <w:gridCol w:w="992"/>
        <w:gridCol w:w="567"/>
        <w:gridCol w:w="1134"/>
        <w:gridCol w:w="850"/>
        <w:gridCol w:w="993"/>
        <w:gridCol w:w="850"/>
        <w:gridCol w:w="851"/>
        <w:gridCol w:w="1087"/>
      </w:tblGrid>
      <w:tr w:rsidR="00D12AB6" w:rsidRPr="009F00A4">
        <w:trPr>
          <w:trHeight w:val="525"/>
        </w:trPr>
        <w:tc>
          <w:tcPr>
            <w:tcW w:w="3750" w:type="dxa"/>
            <w:gridSpan w:val="4"/>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lastRenderedPageBreak/>
              <w:t>项目及栏次</w:t>
            </w:r>
          </w:p>
        </w:tc>
        <w:tc>
          <w:tcPr>
            <w:tcW w:w="1618" w:type="dxa"/>
            <w:gridSpan w:val="2"/>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开具增值税专用发票</w:t>
            </w:r>
          </w:p>
        </w:tc>
        <w:tc>
          <w:tcPr>
            <w:tcW w:w="1701" w:type="dxa"/>
            <w:gridSpan w:val="2"/>
            <w:tcBorders>
              <w:top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开具其他发票</w:t>
            </w:r>
          </w:p>
        </w:tc>
        <w:tc>
          <w:tcPr>
            <w:tcW w:w="1843" w:type="dxa"/>
            <w:gridSpan w:val="2"/>
            <w:tcBorders>
              <w:top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未开具发票</w:t>
            </w:r>
          </w:p>
        </w:tc>
        <w:tc>
          <w:tcPr>
            <w:tcW w:w="2788" w:type="dxa"/>
            <w:gridSpan w:val="3"/>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合计</w:t>
            </w:r>
          </w:p>
        </w:tc>
      </w:tr>
      <w:tr w:rsidR="00D12AB6" w:rsidRPr="009F00A4">
        <w:trPr>
          <w:trHeight w:val="885"/>
        </w:trPr>
        <w:tc>
          <w:tcPr>
            <w:tcW w:w="3750" w:type="dxa"/>
            <w:gridSpan w:val="4"/>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56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1134"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8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93"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8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8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价税合计</w:t>
            </w:r>
          </w:p>
        </w:tc>
      </w:tr>
      <w:tr w:rsidR="00D12AB6" w:rsidRPr="009F00A4">
        <w:trPr>
          <w:trHeight w:val="750"/>
        </w:trPr>
        <w:tc>
          <w:tcPr>
            <w:tcW w:w="3750" w:type="dxa"/>
            <w:gridSpan w:val="4"/>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626"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9=1+3+5+7</w:t>
            </w:r>
          </w:p>
        </w:tc>
        <w:tc>
          <w:tcPr>
            <w:tcW w:w="8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10=2+4+6+8</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11=9+10</w:t>
            </w:r>
          </w:p>
        </w:tc>
      </w:tr>
      <w:tr w:rsidR="00D12AB6" w:rsidRPr="009F00A4">
        <w:trPr>
          <w:trHeight w:val="405"/>
        </w:trPr>
        <w:tc>
          <w:tcPr>
            <w:tcW w:w="557" w:type="dxa"/>
            <w:vMerge w:val="restart"/>
            <w:tcBorders>
              <w:top w:val="single" w:sz="4" w:space="0" w:color="auto"/>
              <w:left w:val="single" w:sz="4" w:space="0" w:color="auto"/>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一、一般计税方法计税</w:t>
            </w:r>
          </w:p>
        </w:tc>
        <w:tc>
          <w:tcPr>
            <w:tcW w:w="664" w:type="dxa"/>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全部征税项目</w:t>
            </w:r>
          </w:p>
        </w:tc>
        <w:tc>
          <w:tcPr>
            <w:tcW w:w="192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w:t>
            </w:r>
            <w:r w:rsidR="00522644" w:rsidRPr="009F00A4">
              <w:rPr>
                <w:rFonts w:ascii="宋体" w:hAnsi="宋体" w:cs="宋体" w:hint="eastAsia"/>
                <w:kern w:val="0"/>
              </w:rPr>
              <w:t>6</w:t>
            </w:r>
            <w:r w:rsidRPr="009F00A4">
              <w:rPr>
                <w:rFonts w:ascii="宋体" w:hAnsi="宋体" w:cs="宋体" w:hint="eastAsia"/>
                <w:kern w:val="0"/>
              </w:rPr>
              <w:t>%税率的货物及加工修理修配劳务</w:t>
            </w:r>
          </w:p>
        </w:tc>
        <w:tc>
          <w:tcPr>
            <w:tcW w:w="6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626"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w:t>
            </w:r>
          </w:p>
        </w:tc>
      </w:tr>
      <w:tr w:rsidR="00D12AB6" w:rsidRPr="009F00A4">
        <w:trPr>
          <w:trHeight w:val="405"/>
        </w:trPr>
        <w:tc>
          <w:tcPr>
            <w:tcW w:w="557" w:type="dxa"/>
            <w:vMerge/>
            <w:tcBorders>
              <w:top w:val="single" w:sz="4" w:space="0" w:color="000000"/>
              <w:left w:val="single" w:sz="4" w:space="0" w:color="auto"/>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64" w:type="dxa"/>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w:t>
            </w:r>
            <w:r w:rsidR="00522644" w:rsidRPr="009F00A4">
              <w:rPr>
                <w:rFonts w:ascii="宋体" w:hAnsi="宋体" w:cs="宋体" w:hint="eastAsia"/>
                <w:kern w:val="0"/>
              </w:rPr>
              <w:t>6</w:t>
            </w:r>
            <w:r w:rsidRPr="009F00A4">
              <w:rPr>
                <w:rFonts w:ascii="宋体" w:hAnsi="宋体" w:cs="宋体" w:hint="eastAsia"/>
                <w:kern w:val="0"/>
              </w:rPr>
              <w:t>%税率的服务、不动产和无形资产</w:t>
            </w:r>
          </w:p>
        </w:tc>
        <w:tc>
          <w:tcPr>
            <w:tcW w:w="6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2</w:t>
            </w:r>
          </w:p>
        </w:tc>
        <w:tc>
          <w:tcPr>
            <w:tcW w:w="626"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100,000</w:t>
            </w:r>
          </w:p>
        </w:tc>
        <w:tc>
          <w:tcPr>
            <w:tcW w:w="993"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16,000</w:t>
            </w:r>
          </w:p>
        </w:tc>
        <w:tc>
          <w:tcPr>
            <w:tcW w:w="8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100,000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16,000</w:t>
            </w:r>
          </w:p>
        </w:tc>
        <w:tc>
          <w:tcPr>
            <w:tcW w:w="1087"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116,000</w:t>
            </w:r>
          </w:p>
        </w:tc>
      </w:tr>
    </w:tbl>
    <w:p w:rsidR="00D12AB6" w:rsidRPr="009F00A4" w:rsidRDefault="00D12AB6">
      <w:pPr>
        <w:ind w:firstLineChars="200" w:firstLine="560"/>
        <w:rPr>
          <w:rFonts w:ascii="仿宋" w:eastAsia="仿宋" w:hAnsi="仿宋"/>
          <w:sz w:val="28"/>
          <w:szCs w:val="28"/>
        </w:rPr>
      </w:pPr>
      <w:r w:rsidRPr="009F00A4">
        <w:rPr>
          <w:rFonts w:ascii="仿宋" w:eastAsia="仿宋" w:hAnsi="仿宋" w:cs="仿宋"/>
          <w:sz w:val="28"/>
          <w:szCs w:val="28"/>
        </w:rPr>
        <w:t>2</w:t>
      </w:r>
      <w:r w:rsidRPr="009F00A4">
        <w:rPr>
          <w:rFonts w:ascii="仿宋" w:eastAsia="仿宋" w:hAnsi="仿宋" w:cs="仿宋" w:hint="eastAsia"/>
          <w:sz w:val="28"/>
          <w:szCs w:val="28"/>
        </w:rPr>
        <w:t>.</w:t>
      </w:r>
      <w:r w:rsidR="00102BF0" w:rsidRPr="00102BF0">
        <w:rPr>
          <w:rFonts w:ascii="仿宋" w:eastAsia="仿宋" w:hAnsi="仿宋" w:cs="仿宋"/>
          <w:b/>
          <w:sz w:val="28"/>
          <w:szCs w:val="28"/>
        </w:rPr>
        <w:t xml:space="preserve"> </w:t>
      </w:r>
      <w:r w:rsidR="00102BF0">
        <w:rPr>
          <w:rFonts w:ascii="仿宋" w:eastAsia="仿宋" w:hAnsi="仿宋" w:cs="仿宋" w:hint="eastAsia"/>
          <w:b/>
          <w:sz w:val="28"/>
          <w:szCs w:val="28"/>
        </w:rPr>
        <w:t>2019年</w:t>
      </w:r>
      <w:r w:rsidR="00102BF0" w:rsidRPr="009F00A4">
        <w:rPr>
          <w:rFonts w:ascii="仿宋" w:eastAsia="仿宋" w:hAnsi="仿宋" w:cs="仿宋"/>
          <w:b/>
          <w:sz w:val="28"/>
          <w:szCs w:val="28"/>
        </w:rPr>
        <w:t>4</w:t>
      </w:r>
      <w:r w:rsidR="00102BF0" w:rsidRPr="009F00A4">
        <w:rPr>
          <w:rFonts w:ascii="仿宋" w:eastAsia="仿宋" w:hAnsi="仿宋" w:cs="仿宋" w:hint="eastAsia"/>
          <w:b/>
          <w:sz w:val="28"/>
          <w:szCs w:val="28"/>
        </w:rPr>
        <w:t>月</w:t>
      </w:r>
      <w:r w:rsidRPr="009F00A4">
        <w:rPr>
          <w:rFonts w:ascii="仿宋" w:eastAsia="仿宋" w:hAnsi="仿宋" w:cs="仿宋" w:hint="eastAsia"/>
          <w:b/>
          <w:sz w:val="28"/>
          <w:szCs w:val="28"/>
        </w:rPr>
        <w:t>所属期</w:t>
      </w:r>
      <w:r w:rsidRPr="009F00A4">
        <w:rPr>
          <w:rFonts w:ascii="仿宋" w:eastAsia="仿宋" w:hAnsi="仿宋" w:cs="仿宋" w:hint="eastAsia"/>
          <w:sz w:val="28"/>
          <w:szCs w:val="28"/>
        </w:rPr>
        <w:t>的增值税</w:t>
      </w:r>
      <w:r w:rsidR="00102BF0" w:rsidRPr="009F00A4">
        <w:rPr>
          <w:rFonts w:ascii="仿宋" w:eastAsia="仿宋" w:hAnsi="仿宋" w:cs="仿宋" w:hint="eastAsia"/>
          <w:sz w:val="28"/>
          <w:szCs w:val="28"/>
        </w:rPr>
        <w:t>申报</w:t>
      </w:r>
      <w:r w:rsidRPr="009F00A4">
        <w:rPr>
          <w:rFonts w:ascii="仿宋" w:eastAsia="仿宋" w:hAnsi="仿宋" w:cs="仿宋" w:hint="eastAsia"/>
          <w:sz w:val="28"/>
          <w:szCs w:val="28"/>
        </w:rPr>
        <w:t>：</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《增值税纳税申报表附列资料（一）》（本期销售情况明细）第</w:t>
      </w:r>
      <w:r w:rsidRPr="009F00A4">
        <w:rPr>
          <w:rFonts w:ascii="仿宋" w:eastAsia="仿宋" w:hAnsi="仿宋" w:cs="仿宋"/>
          <w:sz w:val="28"/>
          <w:szCs w:val="28"/>
        </w:rPr>
        <w:t>2</w:t>
      </w:r>
      <w:r w:rsidR="00102BF0">
        <w:rPr>
          <w:rFonts w:ascii="仿宋" w:eastAsia="仿宋" w:hAnsi="仿宋" w:cs="仿宋" w:hint="eastAsia"/>
          <w:sz w:val="28"/>
          <w:szCs w:val="28"/>
        </w:rPr>
        <w:t>行</w:t>
      </w:r>
      <w:r w:rsidRPr="009F00A4">
        <w:rPr>
          <w:rFonts w:ascii="仿宋" w:eastAsia="仿宋" w:hAnsi="仿宋" w:cs="仿宋" w:hint="eastAsia"/>
          <w:sz w:val="28"/>
          <w:szCs w:val="28"/>
        </w:rPr>
        <w:t>“13%税率的服务、不动产和无形资产”第5列“未开具发票”</w:t>
      </w:r>
      <w:r w:rsidR="00102BF0" w:rsidRPr="009F00A4" w:rsidDel="00102BF0">
        <w:rPr>
          <w:rFonts w:ascii="仿宋" w:eastAsia="仿宋" w:hAnsi="仿宋" w:cs="仿宋" w:hint="eastAsia"/>
          <w:sz w:val="28"/>
          <w:szCs w:val="28"/>
        </w:rPr>
        <w:t xml:space="preserve"> </w:t>
      </w:r>
      <w:r w:rsidRPr="009F00A4">
        <w:rPr>
          <w:rFonts w:ascii="仿宋" w:eastAsia="仿宋" w:hAnsi="仿宋" w:cs="仿宋" w:hint="eastAsia"/>
          <w:sz w:val="28"/>
          <w:szCs w:val="28"/>
        </w:rPr>
        <w:t>“销售额”应填写-</w:t>
      </w:r>
      <w:r w:rsidRPr="009F00A4">
        <w:rPr>
          <w:rFonts w:ascii="仿宋" w:eastAsia="仿宋" w:hAnsi="仿宋" w:cs="仿宋"/>
          <w:sz w:val="28"/>
          <w:szCs w:val="28"/>
        </w:rPr>
        <w:t>100</w:t>
      </w:r>
      <w:r w:rsidR="00102BF0">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元，第6列“未开具发票”“销项（应纳）税额”应填写-16</w:t>
      </w:r>
      <w:r w:rsidR="00102BF0">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元。补开</w:t>
      </w:r>
      <w:r w:rsidRPr="009F00A4">
        <w:rPr>
          <w:rFonts w:ascii="仿宋" w:eastAsia="仿宋" w:hAnsi="仿宋" w:cs="仿宋"/>
          <w:sz w:val="28"/>
          <w:szCs w:val="28"/>
        </w:rPr>
        <w:t>原适用</w:t>
      </w:r>
      <w:r w:rsidRPr="009F00A4">
        <w:rPr>
          <w:rFonts w:ascii="仿宋" w:eastAsia="仿宋" w:hAnsi="仿宋" w:cs="仿宋" w:hint="eastAsia"/>
          <w:sz w:val="28"/>
          <w:szCs w:val="28"/>
        </w:rPr>
        <w:t>税率</w:t>
      </w:r>
      <w:r w:rsidRPr="009F00A4">
        <w:rPr>
          <w:rFonts w:ascii="仿宋" w:eastAsia="仿宋" w:hAnsi="仿宋" w:cs="仿宋"/>
          <w:sz w:val="28"/>
          <w:szCs w:val="28"/>
        </w:rPr>
        <w:t>发票的</w:t>
      </w:r>
      <w:r w:rsidRPr="009F00A4">
        <w:rPr>
          <w:rFonts w:ascii="仿宋" w:eastAsia="仿宋" w:hAnsi="仿宋" w:cs="仿宋" w:hint="eastAsia"/>
          <w:sz w:val="28"/>
          <w:szCs w:val="28"/>
        </w:rPr>
        <w:t>金额和税额按照实际开票的情况填写在对应栏次第2行</w:t>
      </w:r>
      <w:r w:rsidR="00102BF0" w:rsidRPr="009F00A4">
        <w:rPr>
          <w:rFonts w:ascii="仿宋" w:eastAsia="仿宋" w:hAnsi="仿宋" w:cs="仿宋" w:hint="eastAsia"/>
          <w:sz w:val="28"/>
          <w:szCs w:val="28"/>
        </w:rPr>
        <w:t>“13%税率的服务、不动产和无形资产”</w:t>
      </w:r>
      <w:r w:rsidR="00102BF0">
        <w:rPr>
          <w:rFonts w:ascii="仿宋" w:eastAsia="仿宋" w:hAnsi="仿宋" w:cs="仿宋" w:hint="eastAsia"/>
          <w:sz w:val="28"/>
          <w:szCs w:val="28"/>
        </w:rPr>
        <w:t>“开具增值税专用发票”对应</w:t>
      </w:r>
      <w:r w:rsidRPr="009F00A4">
        <w:rPr>
          <w:rFonts w:ascii="仿宋" w:eastAsia="仿宋" w:hAnsi="仿宋" w:cs="仿宋" w:hint="eastAsia"/>
          <w:sz w:val="28"/>
          <w:szCs w:val="28"/>
        </w:rPr>
        <w:t>的第1</w:t>
      </w:r>
      <w:r w:rsidR="00102BF0">
        <w:rPr>
          <w:rFonts w:ascii="仿宋" w:eastAsia="仿宋" w:hAnsi="仿宋" w:cs="仿宋" w:hint="eastAsia"/>
          <w:sz w:val="28"/>
          <w:szCs w:val="28"/>
        </w:rPr>
        <w:t>列</w:t>
      </w:r>
      <w:r w:rsidRPr="009F00A4">
        <w:rPr>
          <w:rFonts w:ascii="仿宋" w:eastAsia="仿宋" w:hAnsi="仿宋" w:cs="仿宋" w:hint="eastAsia"/>
          <w:sz w:val="28"/>
          <w:szCs w:val="28"/>
        </w:rPr>
        <w:t>和</w:t>
      </w:r>
      <w:r w:rsidR="00102BF0">
        <w:rPr>
          <w:rFonts w:ascii="仿宋" w:eastAsia="仿宋" w:hAnsi="仿宋" w:cs="仿宋" w:hint="eastAsia"/>
          <w:sz w:val="28"/>
          <w:szCs w:val="28"/>
        </w:rPr>
        <w:t>第</w:t>
      </w:r>
      <w:r w:rsidRPr="009F00A4">
        <w:rPr>
          <w:rFonts w:ascii="仿宋" w:eastAsia="仿宋" w:hAnsi="仿宋" w:cs="仿宋" w:hint="eastAsia"/>
          <w:sz w:val="28"/>
          <w:szCs w:val="28"/>
        </w:rPr>
        <w:t>2列</w:t>
      </w:r>
      <w:r w:rsidRPr="009F00A4">
        <w:rPr>
          <w:rFonts w:ascii="仿宋" w:eastAsia="仿宋" w:hAnsi="仿宋" w:cs="仿宋"/>
          <w:sz w:val="28"/>
          <w:szCs w:val="28"/>
        </w:rPr>
        <w:t>。</w:t>
      </w:r>
    </w:p>
    <w:tbl>
      <w:tblPr>
        <w:tblW w:w="0" w:type="auto"/>
        <w:tblInd w:w="-1667" w:type="dxa"/>
        <w:tblLayout w:type="fixed"/>
        <w:tblCellMar>
          <w:top w:w="15" w:type="dxa"/>
          <w:left w:w="15" w:type="dxa"/>
          <w:bottom w:w="15" w:type="dxa"/>
          <w:right w:w="15" w:type="dxa"/>
        </w:tblCellMar>
        <w:tblLook w:val="0000"/>
      </w:tblPr>
      <w:tblGrid>
        <w:gridCol w:w="557"/>
        <w:gridCol w:w="664"/>
        <w:gridCol w:w="1929"/>
        <w:gridCol w:w="600"/>
        <w:gridCol w:w="900"/>
        <w:gridCol w:w="1110"/>
        <w:gridCol w:w="795"/>
        <w:gridCol w:w="990"/>
        <w:gridCol w:w="975"/>
        <w:gridCol w:w="900"/>
        <w:gridCol w:w="630"/>
        <w:gridCol w:w="900"/>
        <w:gridCol w:w="750"/>
      </w:tblGrid>
      <w:tr w:rsidR="00D12AB6" w:rsidRPr="009F00A4">
        <w:trPr>
          <w:trHeight w:val="525"/>
        </w:trPr>
        <w:tc>
          <w:tcPr>
            <w:tcW w:w="3750" w:type="dxa"/>
            <w:gridSpan w:val="4"/>
            <w:vMerge w:val="restart"/>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项目及栏次</w:t>
            </w:r>
          </w:p>
        </w:tc>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开具增值税专用发票</w:t>
            </w:r>
          </w:p>
        </w:tc>
        <w:tc>
          <w:tcPr>
            <w:tcW w:w="1785" w:type="dxa"/>
            <w:gridSpan w:val="2"/>
            <w:tcBorders>
              <w:top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开具其他发票</w:t>
            </w:r>
          </w:p>
        </w:tc>
        <w:tc>
          <w:tcPr>
            <w:tcW w:w="1875" w:type="dxa"/>
            <w:gridSpan w:val="2"/>
            <w:tcBorders>
              <w:top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未开具发票</w:t>
            </w:r>
          </w:p>
        </w:tc>
        <w:tc>
          <w:tcPr>
            <w:tcW w:w="2280" w:type="dxa"/>
            <w:gridSpan w:val="3"/>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合计</w:t>
            </w:r>
          </w:p>
        </w:tc>
      </w:tr>
      <w:tr w:rsidR="00D12AB6" w:rsidRPr="009F00A4">
        <w:trPr>
          <w:trHeight w:val="885"/>
        </w:trPr>
        <w:tc>
          <w:tcPr>
            <w:tcW w:w="3750" w:type="dxa"/>
            <w:gridSpan w:val="4"/>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111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79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9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97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6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销售额</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销项(应纳)税额</w:t>
            </w: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价税合计</w:t>
            </w:r>
          </w:p>
        </w:tc>
      </w:tr>
      <w:tr w:rsidR="00D12AB6" w:rsidRPr="009F00A4">
        <w:trPr>
          <w:trHeight w:val="750"/>
        </w:trPr>
        <w:tc>
          <w:tcPr>
            <w:tcW w:w="3750" w:type="dxa"/>
            <w:gridSpan w:val="4"/>
            <w:vMerge/>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w:t>
            </w:r>
          </w:p>
        </w:tc>
        <w:tc>
          <w:tcPr>
            <w:tcW w:w="111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2</w:t>
            </w:r>
          </w:p>
        </w:tc>
        <w:tc>
          <w:tcPr>
            <w:tcW w:w="79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3</w:t>
            </w:r>
          </w:p>
        </w:tc>
        <w:tc>
          <w:tcPr>
            <w:tcW w:w="99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4</w:t>
            </w:r>
          </w:p>
        </w:tc>
        <w:tc>
          <w:tcPr>
            <w:tcW w:w="97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6</w:t>
            </w:r>
          </w:p>
        </w:tc>
        <w:tc>
          <w:tcPr>
            <w:tcW w:w="6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9=1+3+5+7</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10=2+4+6+8</w:t>
            </w: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11=9+10</w:t>
            </w:r>
          </w:p>
        </w:tc>
      </w:tr>
      <w:tr w:rsidR="00D12AB6" w:rsidRPr="009F00A4">
        <w:trPr>
          <w:trHeight w:val="405"/>
        </w:trPr>
        <w:tc>
          <w:tcPr>
            <w:tcW w:w="557" w:type="dxa"/>
            <w:vMerge w:val="restart"/>
            <w:tcBorders>
              <w:top w:val="single" w:sz="4" w:space="0" w:color="000000"/>
              <w:left w:val="single" w:sz="4" w:space="0" w:color="auto"/>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一、一般计税方法计税</w:t>
            </w:r>
          </w:p>
        </w:tc>
        <w:tc>
          <w:tcPr>
            <w:tcW w:w="664" w:type="dxa"/>
            <w:vMerge w:val="restart"/>
            <w:tcBorders>
              <w:top w:val="single" w:sz="4" w:space="0" w:color="000000"/>
              <w:left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全部征税项目</w:t>
            </w:r>
          </w:p>
        </w:tc>
        <w:tc>
          <w:tcPr>
            <w:tcW w:w="1929" w:type="dxa"/>
            <w:tcBorders>
              <w:top w:val="single" w:sz="4" w:space="0" w:color="000000"/>
              <w:left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13%税率的货物及加工修理修配劳务</w:t>
            </w:r>
          </w:p>
        </w:tc>
        <w:tc>
          <w:tcPr>
            <w:tcW w:w="600" w:type="dxa"/>
            <w:tcBorders>
              <w:top w:val="single" w:sz="4" w:space="0" w:color="000000"/>
              <w:left w:val="single" w:sz="4" w:space="0" w:color="000000"/>
              <w:right w:val="single" w:sz="4" w:space="0" w:color="000000"/>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w:t>
            </w:r>
          </w:p>
        </w:tc>
      </w:tr>
      <w:tr w:rsidR="00D12AB6" w:rsidRPr="009F00A4">
        <w:trPr>
          <w:trHeight w:val="405"/>
        </w:trPr>
        <w:tc>
          <w:tcPr>
            <w:tcW w:w="557" w:type="dxa"/>
            <w:vMerge/>
            <w:tcBorders>
              <w:top w:val="single" w:sz="4" w:space="0" w:color="000000"/>
              <w:left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64" w:type="dxa"/>
            <w:vMerge/>
            <w:tcBorders>
              <w:top w:val="single" w:sz="4" w:space="0" w:color="000000"/>
              <w:left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929" w:type="dxa"/>
            <w:tcBorders>
              <w:top w:val="single" w:sz="4" w:space="0" w:color="000000"/>
              <w:left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13%税率的服务、不动产和无形资产</w:t>
            </w:r>
          </w:p>
        </w:tc>
        <w:tc>
          <w:tcPr>
            <w:tcW w:w="600" w:type="dxa"/>
            <w:tcBorders>
              <w:top w:val="single" w:sz="4" w:space="0" w:color="000000"/>
              <w:left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r w:rsidRPr="009F00A4">
              <w:rPr>
                <w:rFonts w:ascii="宋体" w:hAnsi="宋体" w:cs="宋体" w:hint="eastAsia"/>
                <w:kern w:val="0"/>
              </w:rPr>
              <w:t>100,000</w:t>
            </w:r>
          </w:p>
        </w:tc>
        <w:tc>
          <w:tcPr>
            <w:tcW w:w="111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r w:rsidRPr="009F00A4">
              <w:rPr>
                <w:rFonts w:ascii="宋体" w:hAnsi="宋体" w:cs="宋体" w:hint="eastAsia"/>
                <w:kern w:val="0"/>
              </w:rPr>
              <w:t>16,000</w:t>
            </w:r>
          </w:p>
        </w:tc>
        <w:tc>
          <w:tcPr>
            <w:tcW w:w="79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r w:rsidRPr="009F00A4">
              <w:rPr>
                <w:rFonts w:ascii="宋体" w:hAnsi="宋体" w:cs="宋体" w:hint="eastAsia"/>
                <w:kern w:val="0"/>
              </w:rPr>
              <w:t>-100,000</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r w:rsidRPr="009F00A4">
              <w:rPr>
                <w:rFonts w:ascii="宋体" w:hAnsi="宋体" w:cs="宋体" w:hint="eastAsia"/>
                <w:kern w:val="0"/>
              </w:rPr>
              <w:t>-16,000</w:t>
            </w:r>
          </w:p>
        </w:tc>
        <w:tc>
          <w:tcPr>
            <w:tcW w:w="6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r w:rsidRPr="009F00A4">
              <w:rPr>
                <w:rFonts w:ascii="宋体" w:hAnsi="宋体" w:cs="宋体" w:hint="eastAsia"/>
                <w:kern w:val="0"/>
              </w:rPr>
              <w:t>0</w:t>
            </w:r>
          </w:p>
        </w:tc>
      </w:tr>
      <w:tr w:rsidR="00D12AB6" w:rsidRPr="009F00A4">
        <w:trPr>
          <w:trHeight w:val="405"/>
        </w:trPr>
        <w:tc>
          <w:tcPr>
            <w:tcW w:w="557" w:type="dxa"/>
            <w:vMerge/>
            <w:tcBorders>
              <w:top w:val="single" w:sz="4" w:space="0" w:color="000000"/>
              <w:left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64" w:type="dxa"/>
            <w:vMerge/>
            <w:tcBorders>
              <w:top w:val="single" w:sz="4" w:space="0" w:color="000000"/>
              <w:left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929" w:type="dxa"/>
            <w:tcBorders>
              <w:top w:val="single" w:sz="4" w:space="0" w:color="000000"/>
              <w:left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9%税率的货物及加工</w:t>
            </w:r>
            <w:r w:rsidRPr="009F00A4">
              <w:rPr>
                <w:rFonts w:ascii="宋体" w:hAnsi="宋体" w:cs="宋体" w:hint="eastAsia"/>
                <w:kern w:val="0"/>
              </w:rPr>
              <w:lastRenderedPageBreak/>
              <w:t>修理修配劳务</w:t>
            </w:r>
          </w:p>
        </w:tc>
        <w:tc>
          <w:tcPr>
            <w:tcW w:w="600" w:type="dxa"/>
            <w:tcBorders>
              <w:top w:val="single" w:sz="4" w:space="0" w:color="000000"/>
              <w:left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lastRenderedPageBreak/>
              <w:t>3</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r>
      <w:tr w:rsidR="00D12AB6" w:rsidRPr="009F00A4">
        <w:trPr>
          <w:trHeight w:val="405"/>
        </w:trPr>
        <w:tc>
          <w:tcPr>
            <w:tcW w:w="557" w:type="dxa"/>
            <w:vMerge/>
            <w:tcBorders>
              <w:top w:val="single" w:sz="4" w:space="0" w:color="000000"/>
              <w:left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64" w:type="dxa"/>
            <w:vMerge/>
            <w:tcBorders>
              <w:top w:val="single" w:sz="4" w:space="0" w:color="000000"/>
              <w:left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929" w:type="dxa"/>
            <w:tcBorders>
              <w:top w:val="single" w:sz="4" w:space="0" w:color="000000"/>
              <w:left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9%税率的服务、不动产和无形资产</w:t>
            </w:r>
          </w:p>
        </w:tc>
        <w:tc>
          <w:tcPr>
            <w:tcW w:w="600" w:type="dxa"/>
            <w:tcBorders>
              <w:top w:val="single" w:sz="4" w:space="0" w:color="000000"/>
              <w:left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r>
      <w:tr w:rsidR="00D12AB6" w:rsidRPr="009F00A4">
        <w:trPr>
          <w:trHeight w:val="405"/>
        </w:trPr>
        <w:tc>
          <w:tcPr>
            <w:tcW w:w="557" w:type="dxa"/>
            <w:vMerge/>
            <w:tcBorders>
              <w:top w:val="single" w:sz="4" w:space="0" w:color="000000"/>
              <w:left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64" w:type="dxa"/>
            <w:vMerge/>
            <w:tcBorders>
              <w:top w:val="single" w:sz="4" w:space="0" w:color="000000"/>
              <w:left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6%税率</w:t>
            </w:r>
          </w:p>
        </w:tc>
        <w:tc>
          <w:tcPr>
            <w:tcW w:w="600" w:type="dxa"/>
            <w:tcBorders>
              <w:top w:val="single" w:sz="4" w:space="0" w:color="000000"/>
              <w:left w:val="single" w:sz="4" w:space="0" w:color="000000"/>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5</w:t>
            </w: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rPr>
                <w:rFonts w:ascii="宋体" w:hAnsi="宋体" w:cs="宋体"/>
                <w:kern w:val="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D12AB6" w:rsidRPr="009F00A4" w:rsidRDefault="00D12AB6">
            <w:pPr>
              <w:jc w:val="center"/>
              <w:rPr>
                <w:rFonts w:ascii="宋体" w:hAnsi="宋体" w:cs="宋体"/>
                <w:kern w:val="0"/>
              </w:rPr>
            </w:pPr>
          </w:p>
        </w:tc>
        <w:tc>
          <w:tcPr>
            <w:tcW w:w="750" w:type="dxa"/>
            <w:vAlign w:val="center"/>
          </w:tcPr>
          <w:p w:rsidR="00D12AB6" w:rsidRPr="009F00A4" w:rsidRDefault="00D12AB6">
            <w:pPr>
              <w:rPr>
                <w:rFonts w:ascii="宋体" w:hAnsi="宋体" w:cs="宋体"/>
                <w:kern w:val="0"/>
              </w:rPr>
            </w:pPr>
          </w:p>
        </w:tc>
      </w:tr>
      <w:tr w:rsidR="00D12AB6" w:rsidRPr="009F00A4">
        <w:trPr>
          <w:trHeight w:val="405"/>
        </w:trPr>
        <w:tc>
          <w:tcPr>
            <w:tcW w:w="557" w:type="dxa"/>
            <w:vMerge/>
            <w:tcBorders>
              <w:top w:val="single" w:sz="4" w:space="0" w:color="000000"/>
              <w:left w:val="single" w:sz="4" w:space="0" w:color="auto"/>
              <w:bottom w:val="single" w:sz="4" w:space="0" w:color="auto"/>
              <w:right w:val="single" w:sz="4" w:space="0" w:color="000000"/>
            </w:tcBorders>
            <w:vAlign w:val="center"/>
          </w:tcPr>
          <w:p w:rsidR="00D12AB6" w:rsidRPr="009F00A4" w:rsidRDefault="00D12AB6">
            <w:pPr>
              <w:jc w:val="center"/>
              <w:rPr>
                <w:rFonts w:ascii="宋体" w:hAnsi="宋体" w:cs="宋体"/>
                <w:kern w:val="0"/>
              </w:rPr>
            </w:pPr>
          </w:p>
        </w:tc>
        <w:tc>
          <w:tcPr>
            <w:tcW w:w="664" w:type="dxa"/>
            <w:vMerge w:val="restart"/>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其中：即征即退项目</w:t>
            </w:r>
          </w:p>
        </w:tc>
        <w:tc>
          <w:tcPr>
            <w:tcW w:w="1929"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即征即退货物及加工修理修配劳务</w:t>
            </w:r>
          </w:p>
        </w:tc>
        <w:tc>
          <w:tcPr>
            <w:tcW w:w="60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6</w:t>
            </w:r>
          </w:p>
        </w:tc>
        <w:tc>
          <w:tcPr>
            <w:tcW w:w="90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11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795"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9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75"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0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63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rPr>
                <w:rFonts w:ascii="宋体" w:hAnsi="宋体" w:cs="宋体"/>
                <w:kern w:val="0"/>
              </w:rPr>
            </w:pPr>
          </w:p>
        </w:tc>
        <w:tc>
          <w:tcPr>
            <w:tcW w:w="90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rPr>
                <w:rFonts w:ascii="宋体" w:hAnsi="宋体" w:cs="宋体"/>
                <w:kern w:val="0"/>
              </w:rPr>
            </w:pPr>
          </w:p>
        </w:tc>
        <w:tc>
          <w:tcPr>
            <w:tcW w:w="750" w:type="dxa"/>
            <w:tcBorders>
              <w:top w:val="single" w:sz="4" w:space="0" w:color="000000"/>
              <w:left w:val="single" w:sz="4" w:space="0" w:color="000000"/>
              <w:bottom w:val="single" w:sz="4" w:space="0" w:color="auto"/>
              <w:right w:val="single" w:sz="4" w:space="0" w:color="000000"/>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r>
      <w:tr w:rsidR="00D12AB6" w:rsidRPr="009F00A4">
        <w:trPr>
          <w:trHeight w:val="405"/>
        </w:trPr>
        <w:tc>
          <w:tcPr>
            <w:tcW w:w="557"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1929"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textAlignment w:val="center"/>
              <w:rPr>
                <w:rFonts w:ascii="宋体" w:hAnsi="宋体" w:cs="宋体"/>
                <w:kern w:val="0"/>
              </w:rPr>
            </w:pPr>
            <w:r w:rsidRPr="009F00A4">
              <w:rPr>
                <w:rFonts w:ascii="宋体" w:hAnsi="宋体" w:cs="宋体" w:hint="eastAsia"/>
                <w:kern w:val="0"/>
              </w:rPr>
              <w:t>即征即退服务、不动产和无形资产</w:t>
            </w:r>
          </w:p>
        </w:tc>
        <w:tc>
          <w:tcPr>
            <w:tcW w:w="6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7</w:t>
            </w: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11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795"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9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75"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textAlignment w:val="center"/>
              <w:rPr>
                <w:rFonts w:ascii="宋体" w:hAnsi="宋体" w:cs="宋体"/>
                <w:kern w:val="0"/>
              </w:rPr>
            </w:pPr>
            <w:r w:rsidRPr="009F00A4">
              <w:rPr>
                <w:rFonts w:ascii="宋体" w:hAnsi="宋体" w:cs="宋体" w:hint="eastAsia"/>
                <w:kern w:val="0"/>
              </w:rPr>
              <w:t>——</w:t>
            </w:r>
          </w:p>
        </w:tc>
        <w:tc>
          <w:tcPr>
            <w:tcW w:w="63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90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c>
          <w:tcPr>
            <w:tcW w:w="75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jc w:val="center"/>
              <w:rPr>
                <w:rFonts w:ascii="宋体" w:hAnsi="宋体" w:cs="宋体"/>
                <w:kern w:val="0"/>
              </w:rPr>
            </w:pPr>
          </w:p>
        </w:tc>
      </w:tr>
    </w:tbl>
    <w:p w:rsidR="00D12AB6" w:rsidRPr="009F00A4" w:rsidRDefault="00D12AB6" w:rsidP="00CC6CFA">
      <w:pPr>
        <w:pStyle w:val="1"/>
        <w:spacing w:before="159" w:after="159"/>
      </w:pPr>
      <w:r w:rsidRPr="009F00A4">
        <w:rPr>
          <w:rFonts w:ascii="仿宋" w:eastAsia="仿宋"/>
        </w:rPr>
        <w:br w:type="page"/>
      </w:r>
      <w:bookmarkStart w:id="15" w:name="_Toc7446756"/>
      <w:r w:rsidRPr="009F00A4">
        <w:rPr>
          <w:rFonts w:hint="eastAsia"/>
        </w:rPr>
        <w:lastRenderedPageBreak/>
        <w:t>第四部分 加计抵减声明填写案例</w:t>
      </w:r>
      <w:bookmarkEnd w:id="15"/>
    </w:p>
    <w:p w:rsidR="00D12AB6" w:rsidRPr="009F00A4" w:rsidRDefault="00392B9D" w:rsidP="00CC6CFA">
      <w:pPr>
        <w:pStyle w:val="2"/>
        <w:spacing w:before="159" w:after="159"/>
      </w:pPr>
      <w:bookmarkStart w:id="16" w:name="_Toc7446757"/>
      <w:r>
        <w:rPr>
          <w:rFonts w:hint="eastAsia"/>
        </w:rPr>
        <w:t>一、</w:t>
      </w:r>
      <w:r w:rsidR="00D12AB6" w:rsidRPr="009F00A4">
        <w:rPr>
          <w:rFonts w:hint="eastAsia"/>
        </w:rPr>
        <w:t>首次声明</w:t>
      </w:r>
      <w:bookmarkEnd w:id="16"/>
    </w:p>
    <w:p w:rsidR="00D12AB6" w:rsidRPr="009F00A4" w:rsidRDefault="00D12AB6" w:rsidP="00CC6CFA">
      <w:pPr>
        <w:pStyle w:val="3"/>
        <w:spacing w:before="159" w:after="159"/>
        <w:rPr>
          <w:rFonts w:ascii="仿宋" w:eastAsia="仿宋" w:cs="仿宋"/>
        </w:rPr>
      </w:pPr>
      <w:bookmarkStart w:id="17" w:name="_Toc7446758"/>
      <w:r w:rsidRPr="009F00A4">
        <w:rPr>
          <w:rFonts w:hint="eastAsia"/>
        </w:rPr>
        <w:t>1.2019</w:t>
      </w:r>
      <w:r w:rsidRPr="009F00A4">
        <w:rPr>
          <w:rFonts w:hint="eastAsia"/>
        </w:rPr>
        <w:t>年</w:t>
      </w:r>
      <w:r w:rsidRPr="009F00A4">
        <w:rPr>
          <w:rFonts w:hint="eastAsia"/>
        </w:rPr>
        <w:t>3</w:t>
      </w:r>
      <w:r w:rsidRPr="009F00A4">
        <w:rPr>
          <w:rFonts w:hint="eastAsia"/>
        </w:rPr>
        <w:t>月</w:t>
      </w:r>
      <w:r w:rsidRPr="009F00A4">
        <w:rPr>
          <w:rFonts w:hint="eastAsia"/>
        </w:rPr>
        <w:t>31</w:t>
      </w:r>
      <w:r w:rsidRPr="009F00A4">
        <w:rPr>
          <w:rFonts w:hint="eastAsia"/>
        </w:rPr>
        <w:t>日前设立的纳税人</w:t>
      </w:r>
      <w:bookmarkEnd w:id="17"/>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【业务描述】</w:t>
      </w:r>
    </w:p>
    <w:p w:rsidR="00D12AB6" w:rsidRPr="009F00A4" w:rsidRDefault="00D12AB6" w:rsidP="003D1111">
      <w:pPr>
        <w:ind w:firstLineChars="200" w:firstLine="560"/>
        <w:rPr>
          <w:rFonts w:ascii="仿宋" w:eastAsia="仿宋" w:hAnsi="仿宋" w:cs="仿宋"/>
          <w:sz w:val="28"/>
          <w:szCs w:val="28"/>
        </w:rPr>
      </w:pPr>
      <w:r w:rsidRPr="009F00A4">
        <w:rPr>
          <w:rFonts w:ascii="仿宋" w:eastAsia="仿宋" w:hAnsi="仿宋" w:cs="仿宋" w:hint="eastAsia"/>
          <w:sz w:val="28"/>
          <w:szCs w:val="28"/>
        </w:rPr>
        <w:t>AA商贸公司</w:t>
      </w:r>
      <w:r w:rsidR="003D1111" w:rsidRPr="009F00A4">
        <w:rPr>
          <w:rFonts w:ascii="仿宋" w:eastAsia="仿宋" w:hAnsi="仿宋" w:cs="仿宋"/>
          <w:sz w:val="28"/>
          <w:szCs w:val="28"/>
        </w:rPr>
        <w:t>2016</w:t>
      </w:r>
      <w:r w:rsidR="003D1111" w:rsidRPr="009F00A4">
        <w:rPr>
          <w:rFonts w:ascii="仿宋" w:eastAsia="仿宋" w:hAnsi="仿宋" w:cs="仿宋" w:hint="eastAsia"/>
          <w:sz w:val="28"/>
          <w:szCs w:val="28"/>
        </w:rPr>
        <w:t>年成立</w:t>
      </w:r>
      <w:r w:rsidRPr="009F00A4">
        <w:rPr>
          <w:rFonts w:ascii="仿宋" w:eastAsia="仿宋" w:hAnsi="仿宋" w:cs="仿宋" w:hint="eastAsia"/>
          <w:sz w:val="28"/>
          <w:szCs w:val="28"/>
        </w:rPr>
        <w:t>，2018年9月登记为增值税一般纳税人，2018年4月至2019年3月间，申报增值税销售额1000万元，其中不动产租赁500万元，代理服务20万元，销售货物480万元。</w:t>
      </w:r>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【政策规定】</w:t>
      </w:r>
    </w:p>
    <w:p w:rsidR="00D12AB6" w:rsidRPr="009F00A4" w:rsidRDefault="00D12AB6">
      <w:pPr>
        <w:ind w:firstLine="560"/>
        <w:rPr>
          <w:rFonts w:ascii="仿宋" w:eastAsia="仿宋" w:hAnsi="仿宋" w:cs="仿宋"/>
          <w:b/>
          <w:sz w:val="28"/>
          <w:szCs w:val="28"/>
        </w:rPr>
      </w:pPr>
      <w:r w:rsidRPr="009F00A4">
        <w:rPr>
          <w:rFonts w:ascii="仿宋" w:eastAsia="仿宋" w:hAnsi="仿宋" w:cs="仿宋" w:hint="eastAsia"/>
          <w:b/>
          <w:sz w:val="28"/>
          <w:szCs w:val="28"/>
        </w:rPr>
        <w:t>《财政部　国家税务总局　海关总署关于深化增值税改革有关政策的公告》（财政部 税务总局 海关总署公告2019年第39号）</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增值税加计抵减政策中所称的生产、生活服务业纳税人，是指提供邮政服务、电信服务、现代服务、生活服务取得的销售额占全部销售额的比重超过50%的纳税人。</w:t>
      </w:r>
    </w:p>
    <w:p w:rsidR="00D12AB6"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2019年3月31日前设立的纳税人，其销售额比重按2018年4月至2019年3月期间的累计销售额进行计算；实际经营期不满12个月的，按实际经营期的累计销售额计算。2019年4月1日后设立的纳税人，其销售额比重按照设立之日起3个月的累计销售额进行计算。</w:t>
      </w:r>
    </w:p>
    <w:p w:rsidR="00AC5EED" w:rsidRPr="00392B9D" w:rsidRDefault="003616D4" w:rsidP="00AC5EED">
      <w:pPr>
        <w:rPr>
          <w:rFonts w:ascii="黑体" w:eastAsia="黑体" w:hAnsi="仿宋" w:cs="黑体"/>
          <w:b/>
          <w:bCs/>
          <w:sz w:val="28"/>
          <w:szCs w:val="28"/>
        </w:rPr>
      </w:pPr>
      <w:r w:rsidRPr="003616D4">
        <w:rPr>
          <w:rFonts w:ascii="黑体" w:eastAsia="黑体" w:hAnsi="仿宋" w:cs="黑体" w:hint="eastAsia"/>
          <w:b/>
          <w:bCs/>
          <w:sz w:val="28"/>
          <w:szCs w:val="28"/>
        </w:rPr>
        <w:t>【注意事项】</w:t>
      </w:r>
    </w:p>
    <w:p w:rsidR="00AC5EED" w:rsidRDefault="00AC5EED" w:rsidP="00AC5EED">
      <w:pPr>
        <w:ind w:firstLineChars="200" w:firstLine="560"/>
        <w:rPr>
          <w:rFonts w:ascii="仿宋" w:eastAsia="仿宋" w:hAnsi="仿宋" w:cs="仿宋"/>
          <w:sz w:val="28"/>
          <w:szCs w:val="28"/>
        </w:rPr>
      </w:pPr>
      <w:r w:rsidRPr="00AC5EED">
        <w:rPr>
          <w:rFonts w:ascii="仿宋" w:eastAsia="仿宋" w:hAnsi="仿宋" w:cs="仿宋" w:hint="eastAsia"/>
          <w:sz w:val="28"/>
          <w:szCs w:val="28"/>
        </w:rPr>
        <w:t>纳税人在</w:t>
      </w:r>
      <w:r w:rsidR="003616D4" w:rsidRPr="003616D4">
        <w:rPr>
          <w:rFonts w:ascii="仿宋" w:eastAsia="仿宋" w:hAnsi="仿宋" w:cs="仿宋" w:hint="eastAsia"/>
          <w:sz w:val="28"/>
          <w:szCs w:val="28"/>
        </w:rPr>
        <w:t>政策规定的计算期内未取得收入的</w:t>
      </w:r>
      <w:r w:rsidRPr="00AC5EED">
        <w:rPr>
          <w:rFonts w:ascii="仿宋" w:eastAsia="仿宋" w:hAnsi="仿宋" w:cs="仿宋" w:hint="eastAsia"/>
          <w:sz w:val="28"/>
          <w:szCs w:val="28"/>
        </w:rPr>
        <w:t>，以其</w:t>
      </w:r>
      <w:r w:rsidR="003616D4" w:rsidRPr="003616D4">
        <w:rPr>
          <w:rFonts w:ascii="仿宋" w:eastAsia="仿宋" w:hAnsi="仿宋" w:cs="仿宋" w:hint="eastAsia"/>
          <w:sz w:val="28"/>
          <w:szCs w:val="28"/>
        </w:rPr>
        <w:t>取得销售收入起三个月</w:t>
      </w:r>
      <w:r w:rsidRPr="00AC5EED">
        <w:rPr>
          <w:rFonts w:ascii="仿宋" w:eastAsia="仿宋" w:hAnsi="仿宋" w:cs="仿宋" w:hint="eastAsia"/>
          <w:sz w:val="28"/>
          <w:szCs w:val="28"/>
        </w:rPr>
        <w:t>的销售情况进行判断。</w:t>
      </w:r>
    </w:p>
    <w:p w:rsidR="00CC1691" w:rsidRPr="00CC1691" w:rsidRDefault="00CC1691" w:rsidP="00CC1691">
      <w:pPr>
        <w:ind w:firstLineChars="200" w:firstLine="560"/>
        <w:rPr>
          <w:rFonts w:ascii="仿宋" w:eastAsia="仿宋" w:hAnsi="仿宋" w:cs="仿宋"/>
          <w:sz w:val="28"/>
          <w:szCs w:val="28"/>
        </w:rPr>
      </w:pPr>
      <w:r w:rsidRPr="00CC1691">
        <w:rPr>
          <w:rFonts w:ascii="仿宋" w:eastAsia="仿宋" w:hAnsi="仿宋" w:cs="仿宋" w:hint="eastAsia"/>
          <w:sz w:val="28"/>
          <w:szCs w:val="28"/>
        </w:rPr>
        <w:t>销售额按不同类型，包括（</w:t>
      </w:r>
      <w:r w:rsidRPr="00CC1691">
        <w:rPr>
          <w:rFonts w:ascii="仿宋" w:eastAsia="仿宋" w:hAnsi="仿宋" w:cs="仿宋"/>
          <w:sz w:val="28"/>
          <w:szCs w:val="28"/>
        </w:rPr>
        <w:t>1</w:t>
      </w:r>
      <w:r w:rsidRPr="00CC1691">
        <w:rPr>
          <w:rFonts w:ascii="仿宋" w:eastAsia="仿宋" w:hAnsi="仿宋" w:cs="仿宋" w:hint="eastAsia"/>
          <w:sz w:val="28"/>
          <w:szCs w:val="28"/>
        </w:rPr>
        <w:t>）按适用税率征税销售额，简易计</w:t>
      </w:r>
      <w:r w:rsidRPr="00CC1691">
        <w:rPr>
          <w:rFonts w:ascii="仿宋" w:eastAsia="仿宋" w:hAnsi="仿宋" w:cs="仿宋" w:hint="eastAsia"/>
          <w:sz w:val="28"/>
          <w:szCs w:val="28"/>
        </w:rPr>
        <w:lastRenderedPageBreak/>
        <w:t>税方法计税的销售额，出口销售额，免税销售额；（</w:t>
      </w:r>
      <w:r w:rsidRPr="00CC1691">
        <w:rPr>
          <w:rFonts w:ascii="仿宋" w:eastAsia="仿宋" w:hAnsi="仿宋" w:cs="仿宋"/>
          <w:sz w:val="28"/>
          <w:szCs w:val="28"/>
        </w:rPr>
        <w:t>2</w:t>
      </w:r>
      <w:r w:rsidRPr="00CC1691">
        <w:rPr>
          <w:rFonts w:ascii="仿宋" w:eastAsia="仿宋" w:hAnsi="仿宋" w:cs="仿宋" w:hint="eastAsia"/>
          <w:sz w:val="28"/>
          <w:szCs w:val="28"/>
        </w:rPr>
        <w:t>）一般计税项目的销售额，即征即退项目的销售额；（</w:t>
      </w:r>
      <w:r w:rsidRPr="00CC1691">
        <w:rPr>
          <w:rFonts w:ascii="仿宋" w:eastAsia="仿宋" w:hAnsi="仿宋" w:cs="仿宋"/>
          <w:sz w:val="28"/>
          <w:szCs w:val="28"/>
        </w:rPr>
        <w:t>3</w:t>
      </w:r>
      <w:r w:rsidRPr="00CC1691">
        <w:rPr>
          <w:rFonts w:ascii="仿宋" w:eastAsia="仿宋" w:hAnsi="仿宋" w:cs="仿宋" w:hint="eastAsia"/>
          <w:sz w:val="28"/>
          <w:szCs w:val="28"/>
        </w:rPr>
        <w:t>）申报销售额，稽查查补销售额，纳税评估销售额；（</w:t>
      </w:r>
      <w:r w:rsidRPr="00CC1691">
        <w:rPr>
          <w:rFonts w:ascii="仿宋" w:eastAsia="仿宋" w:hAnsi="仿宋" w:cs="仿宋"/>
          <w:sz w:val="28"/>
          <w:szCs w:val="28"/>
        </w:rPr>
        <w:t>4</w:t>
      </w:r>
      <w:r w:rsidRPr="00CC1691">
        <w:rPr>
          <w:rFonts w:ascii="仿宋" w:eastAsia="仿宋" w:hAnsi="仿宋" w:cs="仿宋" w:hint="eastAsia"/>
          <w:sz w:val="28"/>
          <w:szCs w:val="28"/>
        </w:rPr>
        <w:t>）小规模纳税人销售额，一般纳税人销售额；（</w:t>
      </w:r>
      <w:r w:rsidRPr="00CC1691">
        <w:rPr>
          <w:rFonts w:ascii="仿宋" w:eastAsia="仿宋" w:hAnsi="仿宋" w:cs="仿宋"/>
          <w:sz w:val="28"/>
          <w:szCs w:val="28"/>
        </w:rPr>
        <w:t>5</w:t>
      </w:r>
      <w:r w:rsidRPr="00CC1691">
        <w:rPr>
          <w:rFonts w:ascii="仿宋" w:eastAsia="仿宋" w:hAnsi="仿宋" w:cs="仿宋" w:hint="eastAsia"/>
          <w:sz w:val="28"/>
          <w:szCs w:val="28"/>
        </w:rPr>
        <w:t>）纳税人享受差额计税政策的，以差额后的销售额计算。</w:t>
      </w:r>
    </w:p>
    <w:p w:rsidR="00CC1691" w:rsidRPr="00CC1691" w:rsidRDefault="00CC1691" w:rsidP="00CC1691">
      <w:pPr>
        <w:ind w:firstLineChars="200" w:firstLine="560"/>
        <w:rPr>
          <w:rFonts w:ascii="仿宋" w:eastAsia="仿宋" w:hAnsi="仿宋" w:cs="仿宋"/>
          <w:sz w:val="28"/>
          <w:szCs w:val="28"/>
        </w:rPr>
      </w:pPr>
      <w:r w:rsidRPr="00CC1691">
        <w:rPr>
          <w:rFonts w:ascii="仿宋" w:eastAsia="仿宋" w:hAnsi="仿宋" w:cs="仿宋" w:hint="eastAsia"/>
          <w:sz w:val="28"/>
          <w:szCs w:val="28"/>
        </w:rPr>
        <w:t>兼营四项服务的纳税人，应以四项服务合计销售额占全部销售额的比重是否超过</w:t>
      </w:r>
      <w:r w:rsidRPr="00CC1691">
        <w:rPr>
          <w:rFonts w:ascii="仿宋" w:eastAsia="仿宋" w:hAnsi="仿宋" w:cs="仿宋"/>
          <w:sz w:val="28"/>
          <w:szCs w:val="28"/>
        </w:rPr>
        <w:t>50%</w:t>
      </w:r>
      <w:r w:rsidRPr="00CC1691">
        <w:rPr>
          <w:rFonts w:ascii="仿宋" w:eastAsia="仿宋" w:hAnsi="仿宋" w:cs="仿宋" w:hint="eastAsia"/>
          <w:sz w:val="28"/>
          <w:szCs w:val="28"/>
        </w:rPr>
        <w:t>，判断其是否可以适用加计抵减政策，</w:t>
      </w:r>
      <w:r w:rsidR="002266E2">
        <w:rPr>
          <w:rFonts w:ascii="仿宋" w:eastAsia="仿宋" w:hAnsi="仿宋" w:cs="仿宋" w:hint="eastAsia"/>
          <w:sz w:val="28"/>
          <w:szCs w:val="28"/>
        </w:rPr>
        <w:t>并</w:t>
      </w:r>
      <w:r w:rsidRPr="00CC1691">
        <w:rPr>
          <w:rFonts w:ascii="仿宋" w:eastAsia="仿宋" w:hAnsi="仿宋" w:cs="仿宋" w:hint="eastAsia"/>
          <w:sz w:val="28"/>
          <w:szCs w:val="28"/>
        </w:rPr>
        <w:t>以四项服务中销售额占比最大的服务选择行业类型。</w:t>
      </w:r>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【数值计算】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该户纳税人四类服务销售额占比为（500+20）÷1000</w:t>
      </w:r>
      <w:r w:rsidR="00927AE0" w:rsidRPr="009F00A4">
        <w:rPr>
          <w:rFonts w:ascii="仿宋" w:eastAsia="仿宋" w:hAnsi="仿宋" w:cs="仿宋" w:hint="eastAsia"/>
          <w:sz w:val="28"/>
          <w:szCs w:val="28"/>
        </w:rPr>
        <w:t>×100%</w:t>
      </w:r>
      <w:r w:rsidRPr="009F00A4">
        <w:rPr>
          <w:rFonts w:ascii="仿宋" w:eastAsia="仿宋" w:hAnsi="仿宋" w:cs="仿宋" w:hint="eastAsia"/>
          <w:sz w:val="28"/>
          <w:szCs w:val="28"/>
        </w:rPr>
        <w:t>=52%，符合享受优惠政策的标准。</w:t>
      </w:r>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【表样填写】</w:t>
      </w:r>
    </w:p>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hint="eastAsia"/>
          <w:b/>
          <w:sz w:val="28"/>
          <w:szCs w:val="28"/>
        </w:rPr>
        <w:t>提交《适用加计抵减政策的声明》：</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纳税人享受加计抵减政策，纳税人</w:t>
      </w:r>
      <w:r w:rsidR="005A7C7B" w:rsidRPr="009F00A4">
        <w:rPr>
          <w:rFonts w:ascii="仿宋" w:eastAsia="仿宋" w:hAnsi="仿宋" w:cs="仿宋" w:hint="eastAsia"/>
          <w:sz w:val="28"/>
          <w:szCs w:val="28"/>
        </w:rPr>
        <w:t>可</w:t>
      </w:r>
      <w:r w:rsidRPr="009F00A4">
        <w:rPr>
          <w:rFonts w:ascii="仿宋" w:eastAsia="仿宋" w:hAnsi="仿宋" w:cs="仿宋" w:hint="eastAsia"/>
          <w:sz w:val="28"/>
          <w:szCs w:val="28"/>
        </w:rPr>
        <w:t>选择线上或线下向主管税务机关提交《适用加计抵减政策的声明》</w:t>
      </w:r>
      <w:r w:rsidR="00392B9D">
        <w:rPr>
          <w:rFonts w:ascii="仿宋" w:eastAsia="仿宋" w:hAnsi="仿宋" w:cs="仿宋" w:hint="eastAsia"/>
          <w:sz w:val="28"/>
          <w:szCs w:val="28"/>
        </w:rPr>
        <w:t>（以下简称《声明》）</w:t>
      </w:r>
      <w:r w:rsidRPr="009F00A4">
        <w:rPr>
          <w:rFonts w:ascii="仿宋" w:eastAsia="仿宋" w:hAnsi="仿宋" w:cs="仿宋" w:hint="eastAsia"/>
          <w:sz w:val="28"/>
          <w:szCs w:val="28"/>
        </w:rPr>
        <w:t>。《声明》中的基本信息均由税收征管系统自动填写，纳税人仅需勾选、填写4项内容（所属行业、判定销售额占比的时间段、四项服务销售额、全部销售额）。《声明》</w:t>
      </w:r>
      <w:r w:rsidR="005A7C7B" w:rsidRPr="009F00A4">
        <w:rPr>
          <w:rFonts w:ascii="仿宋" w:eastAsia="仿宋" w:hAnsi="仿宋" w:cs="仿宋" w:hint="eastAsia"/>
          <w:sz w:val="28"/>
          <w:szCs w:val="28"/>
        </w:rPr>
        <w:t>提交</w:t>
      </w:r>
      <w:r w:rsidRPr="009F00A4">
        <w:rPr>
          <w:rFonts w:ascii="仿宋" w:eastAsia="仿宋" w:hAnsi="仿宋" w:cs="仿宋" w:hint="eastAsia"/>
          <w:sz w:val="28"/>
          <w:szCs w:val="28"/>
        </w:rPr>
        <w:t>成功后，</w:t>
      </w:r>
      <w:r w:rsidR="00103732">
        <w:rPr>
          <w:rFonts w:ascii="仿宋" w:eastAsia="仿宋" w:hAnsi="仿宋" w:cs="仿宋" w:hint="eastAsia"/>
          <w:sz w:val="28"/>
          <w:szCs w:val="28"/>
        </w:rPr>
        <w:t>纳税人才能填写</w:t>
      </w:r>
      <w:r w:rsidR="00392B9D" w:rsidRPr="009F00A4">
        <w:rPr>
          <w:rFonts w:ascii="仿宋" w:eastAsia="仿宋" w:hAnsi="仿宋" w:cs="仿宋" w:hint="eastAsia"/>
          <w:sz w:val="28"/>
          <w:szCs w:val="28"/>
        </w:rPr>
        <w:t>《增值税纳税申报表附列资料（四）》（税额抵减</w:t>
      </w:r>
      <w:r w:rsidR="00392B9D" w:rsidRPr="009F00A4">
        <w:rPr>
          <w:rFonts w:ascii="仿宋" w:eastAsia="仿宋" w:hAnsi="仿宋" w:cs="仿宋"/>
          <w:sz w:val="28"/>
          <w:szCs w:val="28"/>
        </w:rPr>
        <w:t>情况表</w:t>
      </w:r>
      <w:r w:rsidR="00392B9D" w:rsidRPr="009F00A4">
        <w:rPr>
          <w:rFonts w:ascii="仿宋" w:eastAsia="仿宋" w:hAnsi="仿宋" w:cs="仿宋" w:hint="eastAsia"/>
          <w:sz w:val="28"/>
          <w:szCs w:val="28"/>
        </w:rPr>
        <w:t>）</w:t>
      </w:r>
      <w:r w:rsidRPr="009F00A4">
        <w:rPr>
          <w:rFonts w:ascii="仿宋" w:eastAsia="仿宋" w:hAnsi="仿宋" w:cs="仿宋" w:hint="eastAsia"/>
          <w:sz w:val="28"/>
          <w:szCs w:val="28"/>
        </w:rPr>
        <w:t>“加计抵减</w:t>
      </w:r>
      <w:r w:rsidR="00392B9D">
        <w:rPr>
          <w:rFonts w:ascii="仿宋" w:eastAsia="仿宋" w:hAnsi="仿宋" w:cs="仿宋" w:hint="eastAsia"/>
          <w:sz w:val="28"/>
          <w:szCs w:val="28"/>
        </w:rPr>
        <w:t>情况</w:t>
      </w:r>
      <w:r w:rsidRPr="009F00A4">
        <w:rPr>
          <w:rFonts w:ascii="仿宋" w:eastAsia="仿宋" w:hAnsi="仿宋" w:cs="仿宋" w:hint="eastAsia"/>
          <w:sz w:val="28"/>
          <w:szCs w:val="28"/>
        </w:rPr>
        <w:t>”。</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由于四项服务中，AA商贸</w:t>
      </w:r>
      <w:r w:rsidR="00392B9D">
        <w:rPr>
          <w:rFonts w:ascii="仿宋" w:eastAsia="仿宋" w:hAnsi="仿宋" w:cs="仿宋" w:hint="eastAsia"/>
          <w:sz w:val="28"/>
          <w:szCs w:val="28"/>
        </w:rPr>
        <w:t>公司</w:t>
      </w:r>
      <w:r w:rsidRPr="009F00A4">
        <w:rPr>
          <w:rFonts w:ascii="仿宋" w:eastAsia="仿宋" w:hAnsi="仿宋" w:cs="仿宋" w:hint="eastAsia"/>
          <w:sz w:val="28"/>
          <w:szCs w:val="28"/>
        </w:rPr>
        <w:t>的不动产租赁销售收入占比最高，所以应当在声明中勾选</w:t>
      </w:r>
      <w:r w:rsidR="00392B9D">
        <w:rPr>
          <w:rFonts w:ascii="仿宋" w:eastAsia="仿宋" w:hAnsi="仿宋" w:cs="仿宋" w:hint="eastAsia"/>
          <w:sz w:val="28"/>
          <w:szCs w:val="28"/>
        </w:rPr>
        <w:t>|“</w:t>
      </w:r>
      <w:r w:rsidRPr="009F00A4">
        <w:rPr>
          <w:rFonts w:ascii="仿宋" w:eastAsia="仿宋" w:hAnsi="仿宋" w:cs="仿宋" w:hint="eastAsia"/>
          <w:sz w:val="28"/>
          <w:szCs w:val="28"/>
        </w:rPr>
        <w:t>不动产租赁</w:t>
      </w:r>
      <w:r w:rsidR="00392B9D">
        <w:rPr>
          <w:rFonts w:ascii="仿宋" w:eastAsia="仿宋" w:hAnsi="仿宋" w:cs="仿宋" w:hint="eastAsia"/>
          <w:sz w:val="28"/>
          <w:szCs w:val="28"/>
        </w:rPr>
        <w:t>”</w:t>
      </w:r>
      <w:r w:rsidRPr="009F00A4">
        <w:rPr>
          <w:rFonts w:ascii="仿宋" w:eastAsia="仿宋" w:hAnsi="仿宋" w:cs="仿宋" w:hint="eastAsia"/>
          <w:sz w:val="28"/>
          <w:szCs w:val="28"/>
        </w:rPr>
        <w:t>。</w:t>
      </w:r>
    </w:p>
    <w:tbl>
      <w:tblPr>
        <w:tblW w:w="0" w:type="auto"/>
        <w:tblInd w:w="304" w:type="dxa"/>
        <w:tblLayout w:type="fixed"/>
        <w:tblLook w:val="0000"/>
      </w:tblPr>
      <w:tblGrid>
        <w:gridCol w:w="5236"/>
        <w:gridCol w:w="2771"/>
      </w:tblGrid>
      <w:tr w:rsidR="00D12AB6" w:rsidRPr="009F00A4">
        <w:trPr>
          <w:trHeight w:val="270"/>
        </w:trPr>
        <w:tc>
          <w:tcPr>
            <w:tcW w:w="5236"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生活服务业</w:t>
            </w:r>
          </w:p>
        </w:tc>
        <w:tc>
          <w:tcPr>
            <w:tcW w:w="2771"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w:t>
            </w:r>
          </w:p>
        </w:tc>
      </w:tr>
      <w:tr w:rsidR="00D12AB6" w:rsidRPr="009F00A4">
        <w:trPr>
          <w:trHeight w:val="270"/>
        </w:trPr>
        <w:tc>
          <w:tcPr>
            <w:tcW w:w="5236"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其中：1.文化艺术业</w:t>
            </w:r>
          </w:p>
        </w:tc>
        <w:tc>
          <w:tcPr>
            <w:tcW w:w="277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2.体育业</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lastRenderedPageBreak/>
              <w:t xml:space="preserve">     3.教育</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4.卫生</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9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5.旅游业</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6.娱乐业</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7.餐饮业</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8.住宿业</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9.居民服务业</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10.社会工作</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11.公共设施管理业</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12.不动产出租</w:t>
            </w:r>
          </w:p>
        </w:tc>
        <w:tc>
          <w:tcPr>
            <w:tcW w:w="2771" w:type="dxa"/>
            <w:tcBorders>
              <w:top w:val="nil"/>
              <w:left w:val="nil"/>
              <w:bottom w:val="single" w:sz="4" w:space="0" w:color="auto"/>
              <w:right w:val="single" w:sz="4" w:space="0" w:color="auto"/>
            </w:tcBorders>
            <w:vAlign w:val="center"/>
          </w:tcPr>
          <w:p w:rsidR="00D12AB6" w:rsidRPr="009F00A4" w:rsidRDefault="003D1111">
            <w:pPr>
              <w:widowControl/>
              <w:spacing w:line="240" w:lineRule="auto"/>
              <w:jc w:val="center"/>
              <w:rPr>
                <w:rFonts w:ascii="宋体" w:hAnsi="宋体" w:cs="宋体"/>
                <w:kern w:val="0"/>
              </w:rPr>
            </w:pPr>
            <w:r w:rsidRPr="009F00A4">
              <w:rPr>
                <w:rFonts w:ascii="宋体" w:hAnsi="宋体" w:cs="宋体" w:hint="eastAsia"/>
                <w:kern w:val="0"/>
              </w:rPr>
              <w:t>√</w:t>
            </w: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13.商务服务业</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14.专业技术服务业</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15.代理业</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70"/>
        </w:trPr>
        <w:tc>
          <w:tcPr>
            <w:tcW w:w="52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16.其他生活服务业</w:t>
            </w:r>
          </w:p>
        </w:tc>
        <w:tc>
          <w:tcPr>
            <w:tcW w:w="277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bl>
    <w:p w:rsidR="00D12AB6"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本纳税人用于判断是否符合加计抵减政策条件的销售额占比计算期为</w:t>
      </w:r>
      <w:r w:rsidRPr="009F00A4">
        <w:rPr>
          <w:rFonts w:ascii="仿宋" w:eastAsia="仿宋" w:hAnsi="仿宋" w:cs="仿宋" w:hint="eastAsia"/>
          <w:sz w:val="28"/>
          <w:szCs w:val="28"/>
          <w:u w:val="single"/>
        </w:rPr>
        <w:t xml:space="preserve"> 2018 </w:t>
      </w:r>
      <w:r w:rsidRPr="009F00A4">
        <w:rPr>
          <w:rFonts w:ascii="仿宋" w:eastAsia="仿宋" w:hAnsi="仿宋" w:cs="仿宋" w:hint="eastAsia"/>
          <w:sz w:val="28"/>
          <w:szCs w:val="28"/>
        </w:rPr>
        <w:t>年</w:t>
      </w:r>
      <w:r w:rsidRPr="009F00A4">
        <w:rPr>
          <w:rFonts w:ascii="仿宋" w:eastAsia="仿宋" w:hAnsi="仿宋" w:cs="仿宋" w:hint="eastAsia"/>
          <w:sz w:val="28"/>
          <w:szCs w:val="28"/>
          <w:u w:val="single"/>
        </w:rPr>
        <w:t xml:space="preserve"> 4 </w:t>
      </w:r>
      <w:r w:rsidRPr="009F00A4">
        <w:rPr>
          <w:rFonts w:ascii="仿宋" w:eastAsia="仿宋" w:hAnsi="仿宋" w:cs="仿宋" w:hint="eastAsia"/>
          <w:sz w:val="28"/>
          <w:szCs w:val="28"/>
        </w:rPr>
        <w:t>月至</w:t>
      </w:r>
      <w:r w:rsidRPr="009F00A4">
        <w:rPr>
          <w:rFonts w:ascii="仿宋" w:eastAsia="仿宋" w:hAnsi="仿宋" w:cs="仿宋" w:hint="eastAsia"/>
          <w:sz w:val="28"/>
          <w:szCs w:val="28"/>
          <w:u w:val="single"/>
        </w:rPr>
        <w:t xml:space="preserve"> 2019 </w:t>
      </w:r>
      <w:r w:rsidRPr="009F00A4">
        <w:rPr>
          <w:rFonts w:ascii="仿宋" w:eastAsia="仿宋" w:hAnsi="仿宋" w:cs="仿宋" w:hint="eastAsia"/>
          <w:sz w:val="28"/>
          <w:szCs w:val="28"/>
        </w:rPr>
        <w:t>年</w:t>
      </w:r>
      <w:r w:rsidRPr="009F00A4">
        <w:rPr>
          <w:rFonts w:ascii="仿宋" w:eastAsia="仿宋" w:hAnsi="仿宋" w:cs="仿宋" w:hint="eastAsia"/>
          <w:sz w:val="28"/>
          <w:szCs w:val="28"/>
          <w:u w:val="single"/>
        </w:rPr>
        <w:t xml:space="preserve">  3  </w:t>
      </w:r>
      <w:r w:rsidRPr="009F00A4">
        <w:rPr>
          <w:rFonts w:ascii="仿宋" w:eastAsia="仿宋" w:hAnsi="仿宋" w:cs="仿宋" w:hint="eastAsia"/>
          <w:sz w:val="28"/>
          <w:szCs w:val="28"/>
        </w:rPr>
        <w:t>月，此期间提供邮政服务、电信服务、现代服务、生活服务销售额合计</w:t>
      </w:r>
      <w:r w:rsidRPr="009F00A4">
        <w:rPr>
          <w:rFonts w:ascii="仿宋" w:eastAsia="仿宋" w:hAnsi="仿宋" w:cs="仿宋" w:hint="eastAsia"/>
          <w:sz w:val="28"/>
          <w:szCs w:val="28"/>
          <w:u w:val="single"/>
        </w:rPr>
        <w:t xml:space="preserve"> 5,200,000 </w:t>
      </w:r>
      <w:r w:rsidRPr="009F00A4">
        <w:rPr>
          <w:rFonts w:ascii="仿宋" w:eastAsia="仿宋" w:hAnsi="仿宋" w:cs="仿宋" w:hint="eastAsia"/>
          <w:sz w:val="28"/>
          <w:szCs w:val="28"/>
        </w:rPr>
        <w:t>元，全部销售额</w:t>
      </w:r>
      <w:r w:rsidRPr="009F00A4">
        <w:rPr>
          <w:rFonts w:ascii="仿宋" w:eastAsia="仿宋" w:hAnsi="仿宋" w:cs="仿宋" w:hint="eastAsia"/>
          <w:sz w:val="28"/>
          <w:szCs w:val="28"/>
          <w:u w:val="single"/>
        </w:rPr>
        <w:t>10,000,000</w:t>
      </w:r>
      <w:r w:rsidRPr="009F00A4">
        <w:rPr>
          <w:rFonts w:ascii="仿宋" w:eastAsia="仿宋" w:hAnsi="仿宋" w:cs="仿宋" w:hint="eastAsia"/>
          <w:sz w:val="28"/>
          <w:szCs w:val="28"/>
        </w:rPr>
        <w:t>元，占比为</w:t>
      </w:r>
      <w:r w:rsidRPr="009F00A4">
        <w:rPr>
          <w:rFonts w:ascii="仿宋" w:eastAsia="仿宋" w:hAnsi="仿宋" w:cs="仿宋" w:hint="eastAsia"/>
          <w:sz w:val="28"/>
          <w:szCs w:val="28"/>
          <w:u w:val="single"/>
        </w:rPr>
        <w:t xml:space="preserve">  52 </w:t>
      </w:r>
      <w:r w:rsidRPr="009F00A4">
        <w:rPr>
          <w:rFonts w:ascii="仿宋" w:eastAsia="仿宋" w:hAnsi="仿宋" w:cs="仿宋" w:hint="eastAsia"/>
          <w:sz w:val="28"/>
          <w:szCs w:val="28"/>
        </w:rPr>
        <w:t>%。</w:t>
      </w:r>
    </w:p>
    <w:p w:rsidR="009C54D0" w:rsidRDefault="009C54D0">
      <w:pPr>
        <w:ind w:firstLineChars="200" w:firstLine="420"/>
      </w:pPr>
    </w:p>
    <w:p w:rsidR="00D12AB6" w:rsidRPr="009F00A4" w:rsidRDefault="00D12AB6" w:rsidP="00CC6CFA">
      <w:pPr>
        <w:pStyle w:val="3"/>
        <w:spacing w:before="159" w:after="159"/>
      </w:pPr>
      <w:bookmarkStart w:id="18" w:name="_Toc7446759"/>
      <w:r w:rsidRPr="009F00A4">
        <w:rPr>
          <w:rFonts w:hint="eastAsia"/>
        </w:rPr>
        <w:t>2.2019</w:t>
      </w:r>
      <w:r w:rsidRPr="009F00A4">
        <w:rPr>
          <w:rFonts w:hint="eastAsia"/>
        </w:rPr>
        <w:t>年</w:t>
      </w:r>
      <w:r w:rsidRPr="009F00A4">
        <w:rPr>
          <w:rFonts w:hint="eastAsia"/>
        </w:rPr>
        <w:t>4</w:t>
      </w:r>
      <w:r w:rsidRPr="009F00A4">
        <w:rPr>
          <w:rFonts w:hint="eastAsia"/>
        </w:rPr>
        <w:t>月</w:t>
      </w:r>
      <w:r w:rsidRPr="009F00A4">
        <w:rPr>
          <w:rFonts w:hint="eastAsia"/>
        </w:rPr>
        <w:t>1</w:t>
      </w:r>
      <w:r w:rsidRPr="009F00A4">
        <w:rPr>
          <w:rFonts w:hint="eastAsia"/>
        </w:rPr>
        <w:t>日后设立的纳税人</w:t>
      </w:r>
      <w:bookmarkEnd w:id="18"/>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【业务描述】</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如果AA商贸成立时间是2020年5月，设立</w:t>
      </w:r>
      <w:r w:rsidR="005A7C7B" w:rsidRPr="009F00A4">
        <w:rPr>
          <w:rFonts w:ascii="仿宋" w:eastAsia="仿宋" w:hAnsi="仿宋" w:cs="仿宋" w:hint="eastAsia"/>
          <w:sz w:val="28"/>
          <w:szCs w:val="28"/>
        </w:rPr>
        <w:t>当月</w:t>
      </w:r>
      <w:r w:rsidRPr="009F00A4">
        <w:rPr>
          <w:rFonts w:ascii="仿宋" w:eastAsia="仿宋" w:hAnsi="仿宋" w:cs="仿宋" w:hint="eastAsia"/>
          <w:sz w:val="28"/>
          <w:szCs w:val="28"/>
        </w:rPr>
        <w:t>即登记为一般纳税人，但5月、6月、7</w:t>
      </w:r>
      <w:r w:rsidR="005A7C7B" w:rsidRPr="009F00A4">
        <w:rPr>
          <w:rFonts w:ascii="仿宋" w:eastAsia="仿宋" w:hAnsi="仿宋" w:cs="仿宋" w:hint="eastAsia"/>
          <w:sz w:val="28"/>
          <w:szCs w:val="28"/>
        </w:rPr>
        <w:t>月</w:t>
      </w:r>
      <w:r w:rsidRPr="009F00A4">
        <w:rPr>
          <w:rFonts w:ascii="仿宋" w:eastAsia="仿宋" w:hAnsi="仿宋" w:cs="仿宋" w:hint="eastAsia"/>
          <w:sz w:val="28"/>
          <w:szCs w:val="28"/>
        </w:rPr>
        <w:t>无销售收入，8月</w:t>
      </w:r>
      <w:r w:rsidR="00392B9D">
        <w:rPr>
          <w:rFonts w:ascii="仿宋" w:eastAsia="仿宋" w:hAnsi="仿宋" w:cs="仿宋" w:hint="eastAsia"/>
          <w:sz w:val="28"/>
          <w:szCs w:val="28"/>
        </w:rPr>
        <w:t>不动产租赁</w:t>
      </w:r>
      <w:r w:rsidRPr="009F00A4">
        <w:rPr>
          <w:rFonts w:ascii="仿宋" w:eastAsia="仿宋" w:hAnsi="仿宋" w:cs="仿宋" w:hint="eastAsia"/>
          <w:sz w:val="28"/>
          <w:szCs w:val="28"/>
        </w:rPr>
        <w:t>服务销售收入为100万，9月无销售收入，10月货物销售额为30万。</w:t>
      </w:r>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【政策规定】</w:t>
      </w:r>
    </w:p>
    <w:p w:rsidR="00D12AB6" w:rsidRPr="009F00A4" w:rsidRDefault="00D12AB6">
      <w:pPr>
        <w:ind w:firstLine="560"/>
        <w:rPr>
          <w:rFonts w:ascii="仿宋" w:eastAsia="仿宋" w:hAnsi="仿宋" w:cs="仿宋"/>
          <w:b/>
          <w:sz w:val="28"/>
          <w:szCs w:val="28"/>
        </w:rPr>
      </w:pPr>
      <w:r w:rsidRPr="009F00A4">
        <w:rPr>
          <w:rFonts w:ascii="仿宋" w:eastAsia="仿宋" w:hAnsi="仿宋" w:cs="仿宋" w:hint="eastAsia"/>
          <w:b/>
          <w:sz w:val="28"/>
          <w:szCs w:val="28"/>
        </w:rPr>
        <w:t>《财政部　国家税务总局　海关总署关于深化增值税改革有关政策的公告》（财政部 税务总局 海关总署公告2019年第39号）</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2019年4月1日后设立的纳税人，自设立之日起3个月的销售</w:t>
      </w:r>
      <w:r w:rsidRPr="009F00A4">
        <w:rPr>
          <w:rFonts w:ascii="仿宋" w:eastAsia="仿宋" w:hAnsi="仿宋" w:cs="仿宋" w:hint="eastAsia"/>
          <w:sz w:val="28"/>
          <w:szCs w:val="28"/>
        </w:rPr>
        <w:lastRenderedPageBreak/>
        <w:t>额符合</w:t>
      </w:r>
      <w:r w:rsidR="003616D4" w:rsidRPr="003616D4">
        <w:rPr>
          <w:rFonts w:ascii="仿宋" w:eastAsia="仿宋" w:hAnsi="仿宋" w:cs="仿宋" w:hint="eastAsia"/>
          <w:sz w:val="28"/>
          <w:szCs w:val="28"/>
        </w:rPr>
        <w:t>四项服务销售额占全部销售额的比重超过50%</w:t>
      </w:r>
      <w:r w:rsidRPr="009F00A4">
        <w:rPr>
          <w:rFonts w:ascii="仿宋" w:eastAsia="仿宋" w:hAnsi="仿宋" w:cs="仿宋" w:hint="eastAsia"/>
          <w:sz w:val="28"/>
          <w:szCs w:val="28"/>
        </w:rPr>
        <w:t>规定条件的，自登记为一般纳税人之日起适用加计抵减政策。</w:t>
      </w:r>
    </w:p>
    <w:p w:rsidR="00D12AB6" w:rsidRPr="009F00A4" w:rsidRDefault="00D12AB6">
      <w:pPr>
        <w:rPr>
          <w:rFonts w:ascii="黑体" w:eastAsia="黑体" w:hAnsi="黑体" w:cs="仿宋"/>
          <w:b/>
          <w:sz w:val="28"/>
          <w:szCs w:val="28"/>
        </w:rPr>
      </w:pPr>
      <w:r w:rsidRPr="009F00A4">
        <w:rPr>
          <w:rFonts w:ascii="黑体" w:eastAsia="黑体" w:hAnsi="黑体" w:cs="仿宋" w:hint="eastAsia"/>
          <w:b/>
          <w:sz w:val="28"/>
          <w:szCs w:val="28"/>
        </w:rPr>
        <w:t>【注意事项】</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如果纳税人</w:t>
      </w:r>
      <w:r w:rsidR="005A7C7B" w:rsidRPr="009F00A4">
        <w:rPr>
          <w:rFonts w:ascii="仿宋" w:eastAsia="仿宋" w:hAnsi="仿宋" w:cs="仿宋" w:hint="eastAsia"/>
          <w:sz w:val="28"/>
          <w:szCs w:val="28"/>
        </w:rPr>
        <w:t>自设立之日起</w:t>
      </w:r>
      <w:r w:rsidRPr="009F00A4">
        <w:rPr>
          <w:rFonts w:ascii="仿宋" w:eastAsia="仿宋" w:hAnsi="仿宋" w:cs="仿宋" w:hint="eastAsia"/>
          <w:sz w:val="28"/>
          <w:szCs w:val="28"/>
        </w:rPr>
        <w:t>3个月的销售额均为0，则应</w:t>
      </w:r>
      <w:r w:rsidR="005A7C7B" w:rsidRPr="009F00A4">
        <w:rPr>
          <w:rFonts w:ascii="仿宋" w:eastAsia="仿宋" w:hAnsi="仿宋" w:cs="仿宋" w:hint="eastAsia"/>
          <w:sz w:val="28"/>
          <w:szCs w:val="28"/>
        </w:rPr>
        <w:t>以纳税人取得销售额起三个月的销售情况</w:t>
      </w:r>
      <w:r w:rsidRPr="009F00A4">
        <w:rPr>
          <w:rFonts w:ascii="仿宋" w:eastAsia="仿宋" w:hAnsi="仿宋" w:cs="仿宋" w:hint="eastAsia"/>
          <w:sz w:val="28"/>
          <w:szCs w:val="28"/>
        </w:rPr>
        <w:t>来判断是否适用加计抵减政策。</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【数据计算】</w:t>
      </w:r>
    </w:p>
    <w:p w:rsidR="00D12AB6" w:rsidRPr="009F00A4" w:rsidRDefault="00CC1691">
      <w:pPr>
        <w:ind w:firstLineChars="200" w:firstLine="560"/>
        <w:rPr>
          <w:rFonts w:ascii="仿宋" w:eastAsia="仿宋" w:hAnsi="仿宋" w:cs="仿宋"/>
          <w:sz w:val="28"/>
          <w:szCs w:val="28"/>
        </w:rPr>
      </w:pPr>
      <w:r>
        <w:rPr>
          <w:rFonts w:ascii="仿宋" w:eastAsia="仿宋" w:hAnsi="仿宋" w:cs="仿宋" w:hint="eastAsia"/>
          <w:sz w:val="28"/>
          <w:szCs w:val="28"/>
        </w:rPr>
        <w:t>该纳税人</w:t>
      </w:r>
      <w:r w:rsidR="00D12AB6" w:rsidRPr="009F00A4">
        <w:rPr>
          <w:rFonts w:ascii="仿宋" w:eastAsia="仿宋" w:hAnsi="仿宋" w:cs="仿宋" w:hint="eastAsia"/>
          <w:sz w:val="28"/>
          <w:szCs w:val="28"/>
        </w:rPr>
        <w:t>自设立之日起3个月的销售额全部为零的，以其取得销售额起三个月的销售情况进行判断。因此，从首次取得收入的2020年8月起三个月开始计算四项服务占比为100</w:t>
      </w:r>
      <w:r w:rsidR="00927AE0" w:rsidRPr="009F00A4">
        <w:rPr>
          <w:rFonts w:ascii="仿宋" w:eastAsia="仿宋" w:hAnsi="仿宋" w:cs="仿宋" w:hint="eastAsia"/>
          <w:sz w:val="28"/>
          <w:szCs w:val="28"/>
        </w:rPr>
        <w:t>÷</w:t>
      </w:r>
      <w:r w:rsidR="00D12AB6" w:rsidRPr="009F00A4">
        <w:rPr>
          <w:rFonts w:ascii="仿宋" w:eastAsia="仿宋" w:hAnsi="仿宋" w:cs="仿宋" w:hint="eastAsia"/>
          <w:sz w:val="28"/>
          <w:szCs w:val="28"/>
        </w:rPr>
        <w:t>(100+0+30)</w:t>
      </w:r>
      <w:r w:rsidR="00927AE0" w:rsidRPr="009F00A4">
        <w:rPr>
          <w:rFonts w:ascii="仿宋" w:eastAsia="仿宋" w:hAnsi="仿宋" w:cs="仿宋" w:hint="eastAsia"/>
          <w:sz w:val="28"/>
          <w:szCs w:val="28"/>
        </w:rPr>
        <w:t xml:space="preserve"> ×100%</w:t>
      </w:r>
      <w:r w:rsidR="00D12AB6" w:rsidRPr="009F00A4">
        <w:rPr>
          <w:rFonts w:ascii="仿宋" w:eastAsia="仿宋" w:hAnsi="仿宋" w:cs="仿宋" w:hint="eastAsia"/>
          <w:sz w:val="28"/>
          <w:szCs w:val="28"/>
        </w:rPr>
        <w:t>=76.92%，符合加计抵减标准，可以从11</w:t>
      </w:r>
      <w:r w:rsidR="00927AE0" w:rsidRPr="009F00A4">
        <w:rPr>
          <w:rFonts w:ascii="仿宋" w:eastAsia="仿宋" w:hAnsi="仿宋" w:cs="仿宋" w:hint="eastAsia"/>
          <w:sz w:val="28"/>
          <w:szCs w:val="28"/>
        </w:rPr>
        <w:t>月所属期</w:t>
      </w:r>
      <w:r w:rsidR="00D12AB6" w:rsidRPr="009F00A4">
        <w:rPr>
          <w:rFonts w:ascii="仿宋" w:eastAsia="仿宋" w:hAnsi="仿宋" w:cs="仿宋" w:hint="eastAsia"/>
          <w:sz w:val="28"/>
          <w:szCs w:val="28"/>
        </w:rPr>
        <w:t>开始适用加计抵减政策。</w:t>
      </w:r>
    </w:p>
    <w:p w:rsidR="00D12AB6"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【表样填写】</w:t>
      </w:r>
    </w:p>
    <w:p w:rsidR="003616D4" w:rsidRDefault="00392B9D" w:rsidP="003616D4">
      <w:pPr>
        <w:ind w:firstLineChars="200" w:firstLine="562"/>
        <w:rPr>
          <w:rFonts w:ascii="黑体" w:eastAsia="黑体" w:hAnsi="黑体" w:cs="黑体"/>
          <w:b/>
          <w:color w:val="000000"/>
          <w:sz w:val="28"/>
          <w:szCs w:val="28"/>
        </w:rPr>
      </w:pPr>
      <w:r w:rsidRPr="00392B9D">
        <w:rPr>
          <w:rFonts w:ascii="仿宋" w:eastAsia="仿宋" w:hAnsi="仿宋" w:cs="仿宋" w:hint="eastAsia"/>
          <w:b/>
          <w:sz w:val="28"/>
          <w:szCs w:val="28"/>
        </w:rPr>
        <w:t>提交《适用加计抵减政策的声明》：</w:t>
      </w:r>
      <w:r w:rsidR="00C362CC">
        <w:rPr>
          <w:rFonts w:ascii="黑体" w:eastAsia="黑体" w:hAnsi="黑体" w:cs="黑体"/>
          <w:b/>
          <w:color w:val="000000"/>
          <w:sz w:val="28"/>
          <w:szCs w:val="28"/>
        </w:rPr>
        <w:t xml:space="preserve"> </w:t>
      </w:r>
    </w:p>
    <w:tbl>
      <w:tblPr>
        <w:tblW w:w="0" w:type="auto"/>
        <w:tblInd w:w="304" w:type="dxa"/>
        <w:tblLayout w:type="fixed"/>
        <w:tblLook w:val="0000"/>
      </w:tblPr>
      <w:tblGrid>
        <w:gridCol w:w="5236"/>
        <w:gridCol w:w="2771"/>
      </w:tblGrid>
      <w:tr w:rsidR="00392B9D" w:rsidRPr="009F00A4" w:rsidTr="009C54D0">
        <w:trPr>
          <w:trHeight w:val="270"/>
        </w:trPr>
        <w:tc>
          <w:tcPr>
            <w:tcW w:w="5236" w:type="dxa"/>
            <w:tcBorders>
              <w:top w:val="single" w:sz="4" w:space="0" w:color="auto"/>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生活服务业</w:t>
            </w:r>
          </w:p>
        </w:tc>
        <w:tc>
          <w:tcPr>
            <w:tcW w:w="2771" w:type="dxa"/>
            <w:tcBorders>
              <w:top w:val="single" w:sz="4" w:space="0" w:color="auto"/>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r w:rsidRPr="009F00A4">
              <w:rPr>
                <w:rFonts w:ascii="宋体" w:hAnsi="宋体" w:cs="宋体" w:hint="eastAsia"/>
                <w:kern w:val="0"/>
              </w:rPr>
              <w:t>——</w:t>
            </w:r>
          </w:p>
        </w:tc>
      </w:tr>
      <w:tr w:rsidR="00392B9D" w:rsidRPr="009F00A4" w:rsidTr="009C54D0">
        <w:trPr>
          <w:trHeight w:val="270"/>
        </w:trPr>
        <w:tc>
          <w:tcPr>
            <w:tcW w:w="5236" w:type="dxa"/>
            <w:tcBorders>
              <w:top w:val="single" w:sz="4" w:space="0" w:color="auto"/>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其中：1.文化艺术业</w:t>
            </w:r>
          </w:p>
        </w:tc>
        <w:tc>
          <w:tcPr>
            <w:tcW w:w="2771" w:type="dxa"/>
            <w:tcBorders>
              <w:top w:val="single" w:sz="4" w:space="0" w:color="auto"/>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2.体育业</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3.教育</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4.卫生</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9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5.旅游业</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6.娱乐业</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7.餐饮业</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8.住宿业</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9.居民服务业</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10.社会工作</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11.公共设施管理业</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12.不动产出租</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r w:rsidRPr="009F00A4">
              <w:rPr>
                <w:rFonts w:ascii="宋体" w:hAnsi="宋体" w:cs="宋体" w:hint="eastAsia"/>
                <w:kern w:val="0"/>
              </w:rPr>
              <w:t>√</w:t>
            </w: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13.商务服务业</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14.专业技术服务业</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15.代理业</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r w:rsidR="00392B9D"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92B9D" w:rsidRPr="009F00A4" w:rsidRDefault="00392B9D" w:rsidP="009C54D0">
            <w:pPr>
              <w:widowControl/>
              <w:spacing w:line="240" w:lineRule="auto"/>
              <w:jc w:val="left"/>
              <w:rPr>
                <w:rFonts w:ascii="宋体" w:hAnsi="宋体" w:cs="宋体"/>
                <w:kern w:val="0"/>
              </w:rPr>
            </w:pPr>
            <w:r w:rsidRPr="009F00A4">
              <w:rPr>
                <w:rFonts w:ascii="宋体" w:hAnsi="宋体" w:cs="宋体" w:hint="eastAsia"/>
                <w:kern w:val="0"/>
              </w:rPr>
              <w:t xml:space="preserve">     16.其他生活服务业</w:t>
            </w:r>
          </w:p>
        </w:tc>
        <w:tc>
          <w:tcPr>
            <w:tcW w:w="2771" w:type="dxa"/>
            <w:tcBorders>
              <w:top w:val="nil"/>
              <w:left w:val="nil"/>
              <w:bottom w:val="single" w:sz="4" w:space="0" w:color="auto"/>
              <w:right w:val="single" w:sz="4" w:space="0" w:color="auto"/>
            </w:tcBorders>
            <w:vAlign w:val="center"/>
          </w:tcPr>
          <w:p w:rsidR="00392B9D" w:rsidRPr="009F00A4" w:rsidRDefault="00392B9D" w:rsidP="009C54D0">
            <w:pPr>
              <w:widowControl/>
              <w:spacing w:line="240" w:lineRule="auto"/>
              <w:jc w:val="center"/>
              <w:rPr>
                <w:rFonts w:ascii="宋体" w:hAnsi="宋体" w:cs="宋体"/>
                <w:kern w:val="0"/>
              </w:rPr>
            </w:pPr>
          </w:p>
        </w:tc>
      </w:tr>
    </w:tbl>
    <w:p w:rsidR="00D12AB6" w:rsidRPr="009F00A4" w:rsidRDefault="00D12AB6">
      <w:pPr>
        <w:ind w:firstLineChars="200" w:firstLine="560"/>
        <w:rPr>
          <w:rFonts w:ascii="黑体" w:eastAsia="黑体" w:hAnsi="黑体" w:cs="黑体"/>
          <w:b/>
          <w:color w:val="000000"/>
          <w:sz w:val="28"/>
          <w:szCs w:val="28"/>
        </w:rPr>
      </w:pPr>
      <w:r w:rsidRPr="009F00A4">
        <w:rPr>
          <w:rFonts w:ascii="仿宋" w:eastAsia="仿宋" w:hAnsi="仿宋" w:cs="仿宋" w:hint="eastAsia"/>
          <w:sz w:val="28"/>
          <w:szCs w:val="28"/>
        </w:rPr>
        <w:lastRenderedPageBreak/>
        <w:t>本纳税人用于判断是否符合加计抵减政策条件的销售额占比计算期为</w:t>
      </w:r>
      <w:r w:rsidRPr="009F00A4">
        <w:rPr>
          <w:rFonts w:ascii="仿宋" w:eastAsia="仿宋" w:hAnsi="仿宋" w:cs="仿宋" w:hint="eastAsia"/>
          <w:sz w:val="28"/>
          <w:szCs w:val="28"/>
          <w:u w:val="single"/>
        </w:rPr>
        <w:t xml:space="preserve"> 2020 </w:t>
      </w:r>
      <w:r w:rsidRPr="009F00A4">
        <w:rPr>
          <w:rFonts w:ascii="仿宋" w:eastAsia="仿宋" w:hAnsi="仿宋" w:cs="仿宋" w:hint="eastAsia"/>
          <w:sz w:val="28"/>
          <w:szCs w:val="28"/>
        </w:rPr>
        <w:t>年</w:t>
      </w:r>
      <w:r w:rsidRPr="009F00A4">
        <w:rPr>
          <w:rFonts w:ascii="仿宋" w:eastAsia="仿宋" w:hAnsi="仿宋" w:cs="仿宋" w:hint="eastAsia"/>
          <w:sz w:val="28"/>
          <w:szCs w:val="28"/>
          <w:u w:val="single"/>
        </w:rPr>
        <w:t xml:space="preserve"> 8 </w:t>
      </w:r>
      <w:r w:rsidRPr="009F00A4">
        <w:rPr>
          <w:rFonts w:ascii="仿宋" w:eastAsia="仿宋" w:hAnsi="仿宋" w:cs="仿宋" w:hint="eastAsia"/>
          <w:sz w:val="28"/>
          <w:szCs w:val="28"/>
        </w:rPr>
        <w:t>月至</w:t>
      </w:r>
      <w:r w:rsidRPr="009F00A4">
        <w:rPr>
          <w:rFonts w:ascii="仿宋" w:eastAsia="仿宋" w:hAnsi="仿宋" w:cs="仿宋" w:hint="eastAsia"/>
          <w:sz w:val="28"/>
          <w:szCs w:val="28"/>
          <w:u w:val="single"/>
        </w:rPr>
        <w:t xml:space="preserve"> 2020 </w:t>
      </w:r>
      <w:r w:rsidRPr="009F00A4">
        <w:rPr>
          <w:rFonts w:ascii="仿宋" w:eastAsia="仿宋" w:hAnsi="仿宋" w:cs="仿宋" w:hint="eastAsia"/>
          <w:sz w:val="28"/>
          <w:szCs w:val="28"/>
        </w:rPr>
        <w:t>年</w:t>
      </w:r>
      <w:r w:rsidRPr="009F00A4">
        <w:rPr>
          <w:rFonts w:ascii="仿宋" w:eastAsia="仿宋" w:hAnsi="仿宋" w:cs="仿宋" w:hint="eastAsia"/>
          <w:sz w:val="28"/>
          <w:szCs w:val="28"/>
          <w:u w:val="single"/>
        </w:rPr>
        <w:t xml:space="preserve">  10  </w:t>
      </w:r>
      <w:r w:rsidRPr="009F00A4">
        <w:rPr>
          <w:rFonts w:ascii="仿宋" w:eastAsia="仿宋" w:hAnsi="仿宋" w:cs="仿宋" w:hint="eastAsia"/>
          <w:sz w:val="28"/>
          <w:szCs w:val="28"/>
        </w:rPr>
        <w:t>月，此期间提供邮政服务、电信服务、现代服务、生活服务销售额合计</w:t>
      </w:r>
      <w:r w:rsidRPr="009F00A4">
        <w:rPr>
          <w:rFonts w:ascii="仿宋" w:eastAsia="仿宋" w:hAnsi="仿宋" w:cs="仿宋" w:hint="eastAsia"/>
          <w:sz w:val="28"/>
          <w:szCs w:val="28"/>
          <w:u w:val="single"/>
        </w:rPr>
        <w:t xml:space="preserve"> 1,000,000 </w:t>
      </w:r>
      <w:r w:rsidRPr="009F00A4">
        <w:rPr>
          <w:rFonts w:ascii="仿宋" w:eastAsia="仿宋" w:hAnsi="仿宋" w:cs="仿宋" w:hint="eastAsia"/>
          <w:sz w:val="28"/>
          <w:szCs w:val="28"/>
        </w:rPr>
        <w:t>元，全部销售额</w:t>
      </w:r>
      <w:r w:rsidRPr="009F00A4">
        <w:rPr>
          <w:rFonts w:ascii="仿宋" w:eastAsia="仿宋" w:hAnsi="仿宋" w:cs="仿宋" w:hint="eastAsia"/>
          <w:sz w:val="28"/>
          <w:szCs w:val="28"/>
          <w:u w:val="single"/>
        </w:rPr>
        <w:t>1,300,000</w:t>
      </w:r>
      <w:r w:rsidRPr="009F00A4">
        <w:rPr>
          <w:rFonts w:ascii="仿宋" w:eastAsia="仿宋" w:hAnsi="仿宋" w:cs="仿宋" w:hint="eastAsia"/>
          <w:sz w:val="28"/>
          <w:szCs w:val="28"/>
        </w:rPr>
        <w:t>元，占比为</w:t>
      </w:r>
      <w:r w:rsidRPr="009F00A4">
        <w:rPr>
          <w:rFonts w:ascii="仿宋" w:eastAsia="仿宋" w:hAnsi="仿宋" w:cs="仿宋" w:hint="eastAsia"/>
          <w:sz w:val="28"/>
          <w:szCs w:val="28"/>
          <w:u w:val="single"/>
        </w:rPr>
        <w:t xml:space="preserve">  76.92 </w:t>
      </w:r>
      <w:r w:rsidRPr="009F00A4">
        <w:rPr>
          <w:rFonts w:ascii="仿宋" w:eastAsia="仿宋" w:hAnsi="仿宋" w:cs="仿宋" w:hint="eastAsia"/>
          <w:sz w:val="28"/>
          <w:szCs w:val="28"/>
        </w:rPr>
        <w:t>%。</w:t>
      </w:r>
    </w:p>
    <w:p w:rsidR="00BB28DE" w:rsidRPr="009F00A4" w:rsidRDefault="00BB28DE" w:rsidP="00CC6CFA">
      <w:pPr>
        <w:pStyle w:val="2"/>
        <w:spacing w:before="159" w:after="159"/>
      </w:pPr>
    </w:p>
    <w:p w:rsidR="00D12AB6" w:rsidRPr="009F00A4" w:rsidRDefault="00392B9D" w:rsidP="00CC6CFA">
      <w:pPr>
        <w:pStyle w:val="2"/>
        <w:spacing w:before="159" w:after="159"/>
      </w:pPr>
      <w:bookmarkStart w:id="19" w:name="_Toc7446760"/>
      <w:r>
        <w:rPr>
          <w:rFonts w:hint="eastAsia"/>
        </w:rPr>
        <w:t>二、</w:t>
      </w:r>
      <w:r w:rsidR="00D12AB6" w:rsidRPr="009F00A4">
        <w:rPr>
          <w:rFonts w:hint="eastAsia"/>
        </w:rPr>
        <w:t>次年声明</w:t>
      </w:r>
      <w:bookmarkEnd w:id="19"/>
    </w:p>
    <w:p w:rsidR="00D12AB6" w:rsidRPr="009F00A4" w:rsidRDefault="00D12AB6" w:rsidP="00CC6CFA">
      <w:pPr>
        <w:pStyle w:val="3"/>
        <w:spacing w:before="159" w:after="159"/>
      </w:pPr>
      <w:bookmarkStart w:id="20" w:name="_Toc7446761"/>
      <w:r w:rsidRPr="009F00A4">
        <w:rPr>
          <w:rFonts w:hint="eastAsia"/>
        </w:rPr>
        <w:t>1.</w:t>
      </w:r>
      <w:r w:rsidRPr="009F00A4">
        <w:rPr>
          <w:rFonts w:hint="eastAsia"/>
        </w:rPr>
        <w:t>次年</w:t>
      </w:r>
      <w:r w:rsidR="00392B9D">
        <w:rPr>
          <w:rFonts w:hint="eastAsia"/>
        </w:rPr>
        <w:t>继续符合加计抵减政策</w:t>
      </w:r>
      <w:r w:rsidRPr="009F00A4">
        <w:rPr>
          <w:rFonts w:hint="eastAsia"/>
        </w:rPr>
        <w:t>再次</w:t>
      </w:r>
      <w:r w:rsidR="00392B9D">
        <w:rPr>
          <w:rFonts w:hint="eastAsia"/>
        </w:rPr>
        <w:t>提交</w:t>
      </w:r>
      <w:r w:rsidRPr="009F00A4">
        <w:rPr>
          <w:rFonts w:hint="eastAsia"/>
        </w:rPr>
        <w:t>声明</w:t>
      </w:r>
      <w:bookmarkEnd w:id="20"/>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【业务描述】</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某企业于2019年5月1日设立并登记为一般纳税人，</w:t>
      </w:r>
      <w:r w:rsidR="00392B9D">
        <w:rPr>
          <w:rFonts w:ascii="仿宋" w:eastAsia="仿宋" w:hAnsi="仿宋" w:cs="仿宋" w:hint="eastAsia"/>
          <w:sz w:val="28"/>
          <w:szCs w:val="28"/>
        </w:rPr>
        <w:t>2019</w:t>
      </w:r>
      <w:r w:rsidRPr="009F00A4">
        <w:rPr>
          <w:rFonts w:ascii="仿宋" w:eastAsia="仿宋" w:hAnsi="仿宋" w:cs="仿宋" w:hint="eastAsia"/>
          <w:sz w:val="28"/>
          <w:szCs w:val="28"/>
        </w:rPr>
        <w:t>年</w:t>
      </w:r>
      <w:r w:rsidR="00392B9D">
        <w:rPr>
          <w:rFonts w:ascii="仿宋" w:eastAsia="仿宋" w:hAnsi="仿宋" w:cs="仿宋" w:hint="eastAsia"/>
          <w:sz w:val="28"/>
          <w:szCs w:val="28"/>
        </w:rPr>
        <w:t>已提交适用加计抵减政策的</w:t>
      </w:r>
      <w:r w:rsidRPr="009F00A4">
        <w:rPr>
          <w:rFonts w:ascii="仿宋" w:eastAsia="仿宋" w:hAnsi="仿宋" w:cs="仿宋" w:hint="eastAsia"/>
          <w:sz w:val="28"/>
          <w:szCs w:val="28"/>
        </w:rPr>
        <w:t>声明并适用加计抵减政策，</w:t>
      </w:r>
      <w:r w:rsidR="00392B9D">
        <w:rPr>
          <w:rFonts w:ascii="仿宋" w:eastAsia="仿宋" w:hAnsi="仿宋" w:cs="仿宋" w:hint="eastAsia"/>
          <w:sz w:val="28"/>
          <w:szCs w:val="28"/>
        </w:rPr>
        <w:t>2019</w:t>
      </w:r>
      <w:r w:rsidR="00392B9D" w:rsidRPr="009F00A4">
        <w:rPr>
          <w:rFonts w:ascii="仿宋" w:eastAsia="仿宋" w:hAnsi="仿宋" w:cs="仿宋" w:hint="eastAsia"/>
          <w:sz w:val="28"/>
          <w:szCs w:val="28"/>
        </w:rPr>
        <w:t>年</w:t>
      </w:r>
      <w:r w:rsidRPr="009F00A4">
        <w:rPr>
          <w:rFonts w:ascii="仿宋" w:eastAsia="仿宋" w:hAnsi="仿宋" w:cs="仿宋" w:hint="eastAsia"/>
          <w:sz w:val="28"/>
          <w:szCs w:val="28"/>
        </w:rPr>
        <w:t>货物销售额为50万，提供</w:t>
      </w:r>
      <w:r w:rsidR="00CF35BA">
        <w:rPr>
          <w:rFonts w:ascii="仿宋" w:eastAsia="仿宋" w:hAnsi="仿宋" w:cs="仿宋" w:hint="eastAsia"/>
          <w:sz w:val="28"/>
          <w:szCs w:val="28"/>
        </w:rPr>
        <w:t>不动产租赁</w:t>
      </w:r>
      <w:r w:rsidRPr="009F00A4">
        <w:rPr>
          <w:rFonts w:ascii="仿宋" w:eastAsia="仿宋" w:hAnsi="仿宋" w:cs="仿宋" w:hint="eastAsia"/>
          <w:sz w:val="28"/>
          <w:szCs w:val="28"/>
        </w:rPr>
        <w:t>服务销售收入共120万，该企业在2020年</w:t>
      </w:r>
      <w:r w:rsidR="00392B9D">
        <w:rPr>
          <w:rFonts w:ascii="仿宋" w:eastAsia="仿宋" w:hAnsi="仿宋" w:cs="仿宋" w:hint="eastAsia"/>
          <w:sz w:val="28"/>
          <w:szCs w:val="28"/>
        </w:rPr>
        <w:t>继续适用加计抵减政策。</w:t>
      </w:r>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【政策依据】</w:t>
      </w:r>
    </w:p>
    <w:p w:rsidR="00D12AB6" w:rsidRPr="009F00A4" w:rsidRDefault="00D12AB6">
      <w:pPr>
        <w:ind w:firstLine="560"/>
        <w:rPr>
          <w:rFonts w:ascii="仿宋" w:eastAsia="仿宋" w:hAnsi="仿宋" w:cs="仿宋"/>
          <w:b/>
          <w:sz w:val="28"/>
          <w:szCs w:val="28"/>
        </w:rPr>
      </w:pPr>
      <w:r w:rsidRPr="009F00A4">
        <w:rPr>
          <w:rFonts w:ascii="仿宋" w:eastAsia="仿宋" w:hAnsi="仿宋" w:cs="仿宋" w:hint="eastAsia"/>
          <w:b/>
          <w:sz w:val="28"/>
          <w:szCs w:val="28"/>
        </w:rPr>
        <w:t>《财政部　国家税务总局　海关总署关于深化增值税改革有关政策的公告》（财政部 税务总局 海关总署公告2019年第39号）</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纳税人确定适用加计抵减政策后，当年内不再调整，以后年度是否适用，根据上年度销售额计算确定。</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【注意事项】</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加计抵减政策按年适用、按年动态调整。一旦确定适用与否，当年不再调整。到了下一年度，纳税人需要以上年度四项服务销售额占比来重新确定该年度能否适用。这里的年度是指会计年度，而不是连</w:t>
      </w:r>
      <w:r w:rsidRPr="009F00A4">
        <w:rPr>
          <w:rFonts w:ascii="仿宋" w:eastAsia="仿宋" w:hAnsi="仿宋" w:cs="仿宋" w:hint="eastAsia"/>
          <w:sz w:val="28"/>
          <w:szCs w:val="28"/>
        </w:rPr>
        <w:lastRenderedPageBreak/>
        <w:t>续12个月的概念。</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【数据计算】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加计抵减政策按年适用、按年动态调整。次年按上一年度四项服务销售额占比来重新确定该年度能否适用，该企业</w:t>
      </w:r>
      <w:r w:rsidR="00CF35BA">
        <w:rPr>
          <w:rFonts w:ascii="仿宋" w:eastAsia="仿宋" w:hAnsi="仿宋" w:cs="仿宋" w:hint="eastAsia"/>
          <w:sz w:val="28"/>
          <w:szCs w:val="28"/>
        </w:rPr>
        <w:t>不动产租赁</w:t>
      </w:r>
      <w:r w:rsidRPr="009F00A4">
        <w:rPr>
          <w:rFonts w:ascii="仿宋" w:eastAsia="仿宋" w:hAnsi="仿宋" w:cs="仿宋" w:hint="eastAsia"/>
          <w:sz w:val="28"/>
          <w:szCs w:val="28"/>
        </w:rPr>
        <w:t>服务销售收入占比120</w:t>
      </w:r>
      <w:r w:rsidR="00927AE0" w:rsidRPr="009F00A4">
        <w:rPr>
          <w:rFonts w:ascii="仿宋" w:eastAsia="仿宋" w:hAnsi="仿宋" w:cs="仿宋" w:hint="eastAsia"/>
          <w:sz w:val="28"/>
          <w:szCs w:val="28"/>
        </w:rPr>
        <w:t>÷</w:t>
      </w:r>
      <w:r w:rsidRPr="009F00A4">
        <w:rPr>
          <w:rFonts w:ascii="仿宋" w:eastAsia="仿宋" w:hAnsi="仿宋" w:cs="仿宋" w:hint="eastAsia"/>
          <w:sz w:val="28"/>
          <w:szCs w:val="28"/>
        </w:rPr>
        <w:t>(50+120)</w:t>
      </w:r>
      <w:r w:rsidR="00927AE0" w:rsidRPr="009F00A4">
        <w:rPr>
          <w:rFonts w:ascii="仿宋" w:eastAsia="仿宋" w:hAnsi="仿宋" w:cs="仿宋" w:hint="eastAsia"/>
          <w:sz w:val="28"/>
          <w:szCs w:val="28"/>
        </w:rPr>
        <w:t xml:space="preserve"> ×100%</w:t>
      </w:r>
      <w:r w:rsidRPr="009F00A4">
        <w:rPr>
          <w:rFonts w:ascii="仿宋" w:eastAsia="仿宋" w:hAnsi="仿宋" w:cs="仿宋" w:hint="eastAsia"/>
          <w:sz w:val="28"/>
          <w:szCs w:val="28"/>
        </w:rPr>
        <w:t>=70.59%，符合标准。</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由于加计抵减政策是按年适用的，因此2019年提交声明并享受加计抵减政策的纳税人，如果在</w:t>
      </w:r>
      <w:r w:rsidR="00CF35BA">
        <w:rPr>
          <w:rFonts w:ascii="仿宋" w:eastAsia="仿宋" w:hAnsi="仿宋" w:cs="仿宋" w:hint="eastAsia"/>
          <w:sz w:val="28"/>
          <w:szCs w:val="28"/>
        </w:rPr>
        <w:t>2020</w:t>
      </w:r>
      <w:r w:rsidRPr="009F00A4">
        <w:rPr>
          <w:rFonts w:ascii="仿宋" w:eastAsia="仿宋" w:hAnsi="仿宋" w:cs="仿宋" w:hint="eastAsia"/>
          <w:sz w:val="28"/>
          <w:szCs w:val="28"/>
        </w:rPr>
        <w:t>年度仍可适用的话，需要</w:t>
      </w:r>
      <w:r w:rsidR="00CF35BA">
        <w:rPr>
          <w:rFonts w:ascii="仿宋" w:eastAsia="仿宋" w:hAnsi="仿宋" w:cs="仿宋" w:hint="eastAsia"/>
          <w:sz w:val="28"/>
          <w:szCs w:val="28"/>
        </w:rPr>
        <w:t>在2020</w:t>
      </w:r>
      <w:r w:rsidRPr="009F00A4">
        <w:rPr>
          <w:rFonts w:ascii="仿宋" w:eastAsia="仿宋" w:hAnsi="仿宋" w:cs="仿宋" w:hint="eastAsia"/>
          <w:sz w:val="28"/>
          <w:szCs w:val="28"/>
        </w:rPr>
        <w:t>年再次提交新的声明。</w:t>
      </w:r>
    </w:p>
    <w:p w:rsidR="00D12AB6"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【表样填写】</w:t>
      </w:r>
    </w:p>
    <w:p w:rsidR="00CF35BA" w:rsidRPr="00392B9D" w:rsidRDefault="00CF35BA" w:rsidP="00CF35BA">
      <w:pPr>
        <w:ind w:firstLineChars="200" w:firstLine="562"/>
        <w:rPr>
          <w:rFonts w:ascii="黑体" w:eastAsia="黑体" w:hAnsi="黑体" w:cs="黑体"/>
          <w:b/>
          <w:color w:val="000000"/>
          <w:sz w:val="28"/>
          <w:szCs w:val="28"/>
        </w:rPr>
      </w:pPr>
      <w:r w:rsidRPr="00392B9D">
        <w:rPr>
          <w:rFonts w:ascii="仿宋" w:eastAsia="仿宋" w:hAnsi="仿宋" w:cs="仿宋" w:hint="eastAsia"/>
          <w:b/>
          <w:sz w:val="28"/>
          <w:szCs w:val="28"/>
        </w:rPr>
        <w:t>提交《适用加计抵减政策的声明》：</w:t>
      </w:r>
      <w:r w:rsidRPr="00392B9D">
        <w:rPr>
          <w:rFonts w:ascii="黑体" w:eastAsia="黑体" w:hAnsi="黑体" w:cs="黑体"/>
          <w:b/>
          <w:color w:val="000000"/>
          <w:sz w:val="28"/>
          <w:szCs w:val="28"/>
        </w:rPr>
        <w:t xml:space="preserve"> </w:t>
      </w:r>
    </w:p>
    <w:tbl>
      <w:tblPr>
        <w:tblW w:w="0" w:type="auto"/>
        <w:tblInd w:w="304" w:type="dxa"/>
        <w:tblLayout w:type="fixed"/>
        <w:tblLook w:val="0000"/>
      </w:tblPr>
      <w:tblGrid>
        <w:gridCol w:w="5236"/>
        <w:gridCol w:w="2771"/>
      </w:tblGrid>
      <w:tr w:rsidR="00CF35BA" w:rsidRPr="009F00A4" w:rsidTr="009C54D0">
        <w:trPr>
          <w:trHeight w:val="270"/>
        </w:trPr>
        <w:tc>
          <w:tcPr>
            <w:tcW w:w="5236" w:type="dxa"/>
            <w:tcBorders>
              <w:top w:val="single" w:sz="4" w:space="0" w:color="auto"/>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生活服务业</w:t>
            </w:r>
          </w:p>
        </w:tc>
        <w:tc>
          <w:tcPr>
            <w:tcW w:w="2771" w:type="dxa"/>
            <w:tcBorders>
              <w:top w:val="single" w:sz="4" w:space="0" w:color="auto"/>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r w:rsidRPr="009F00A4">
              <w:rPr>
                <w:rFonts w:ascii="宋体" w:hAnsi="宋体" w:cs="宋体" w:hint="eastAsia"/>
                <w:kern w:val="0"/>
              </w:rPr>
              <w:t>——</w:t>
            </w:r>
          </w:p>
        </w:tc>
      </w:tr>
      <w:tr w:rsidR="00CF35BA" w:rsidRPr="009F00A4" w:rsidTr="009C54D0">
        <w:trPr>
          <w:trHeight w:val="270"/>
        </w:trPr>
        <w:tc>
          <w:tcPr>
            <w:tcW w:w="5236" w:type="dxa"/>
            <w:tcBorders>
              <w:top w:val="single" w:sz="4" w:space="0" w:color="auto"/>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其中：1.文化艺术业</w:t>
            </w:r>
          </w:p>
        </w:tc>
        <w:tc>
          <w:tcPr>
            <w:tcW w:w="2771" w:type="dxa"/>
            <w:tcBorders>
              <w:top w:val="single" w:sz="4" w:space="0" w:color="auto"/>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2.体育业</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3.教育</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4.卫生</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9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5.旅游业</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6.娱乐业</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7.餐饮业</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8.住宿业</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9.居民服务业</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10.社会工作</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11.公共设施管理业</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12.不动产出租</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r w:rsidRPr="009F00A4">
              <w:rPr>
                <w:rFonts w:ascii="宋体" w:hAnsi="宋体" w:cs="宋体" w:hint="eastAsia"/>
                <w:kern w:val="0"/>
              </w:rPr>
              <w:t>√</w:t>
            </w: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13.商务服务业</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14.专业技术服务业</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15.代理业</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r w:rsidR="00CF35BA"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CF35BA" w:rsidRPr="009F00A4" w:rsidRDefault="00CF35BA" w:rsidP="009C54D0">
            <w:pPr>
              <w:widowControl/>
              <w:spacing w:line="240" w:lineRule="auto"/>
              <w:jc w:val="left"/>
              <w:rPr>
                <w:rFonts w:ascii="宋体" w:hAnsi="宋体" w:cs="宋体"/>
                <w:kern w:val="0"/>
              </w:rPr>
            </w:pPr>
            <w:r w:rsidRPr="009F00A4">
              <w:rPr>
                <w:rFonts w:ascii="宋体" w:hAnsi="宋体" w:cs="宋体" w:hint="eastAsia"/>
                <w:kern w:val="0"/>
              </w:rPr>
              <w:t xml:space="preserve">     16.其他生活服务业</w:t>
            </w:r>
          </w:p>
        </w:tc>
        <w:tc>
          <w:tcPr>
            <w:tcW w:w="2771" w:type="dxa"/>
            <w:tcBorders>
              <w:top w:val="nil"/>
              <w:left w:val="nil"/>
              <w:bottom w:val="single" w:sz="4" w:space="0" w:color="auto"/>
              <w:right w:val="single" w:sz="4" w:space="0" w:color="auto"/>
            </w:tcBorders>
            <w:vAlign w:val="center"/>
          </w:tcPr>
          <w:p w:rsidR="00CF35BA" w:rsidRPr="009F00A4" w:rsidRDefault="00CF35BA" w:rsidP="009C54D0">
            <w:pPr>
              <w:widowControl/>
              <w:spacing w:line="240" w:lineRule="auto"/>
              <w:jc w:val="center"/>
              <w:rPr>
                <w:rFonts w:ascii="宋体" w:hAnsi="宋体" w:cs="宋体"/>
                <w:kern w:val="0"/>
              </w:rPr>
            </w:pPr>
          </w:p>
        </w:tc>
      </w:tr>
    </w:tbl>
    <w:p w:rsidR="00D12AB6" w:rsidRPr="009F00A4" w:rsidRDefault="00D12AB6" w:rsidP="00BB28DE">
      <w:pPr>
        <w:ind w:firstLineChars="200" w:firstLine="560"/>
      </w:pPr>
      <w:r w:rsidRPr="009F00A4">
        <w:rPr>
          <w:rFonts w:ascii="仿宋" w:eastAsia="仿宋" w:hAnsi="仿宋" w:cs="仿宋" w:hint="eastAsia"/>
          <w:sz w:val="28"/>
          <w:szCs w:val="28"/>
        </w:rPr>
        <w:t>本纳税人用于判断是否符合加计抵减政策条件的销售额占比计算期为</w:t>
      </w:r>
      <w:r w:rsidRPr="009F00A4">
        <w:rPr>
          <w:rFonts w:ascii="仿宋" w:eastAsia="仿宋" w:hAnsi="仿宋" w:cs="仿宋" w:hint="eastAsia"/>
          <w:sz w:val="28"/>
          <w:szCs w:val="28"/>
          <w:u w:val="single"/>
        </w:rPr>
        <w:t xml:space="preserve"> 2019 </w:t>
      </w:r>
      <w:r w:rsidRPr="009F00A4">
        <w:rPr>
          <w:rFonts w:ascii="仿宋" w:eastAsia="仿宋" w:hAnsi="仿宋" w:cs="仿宋" w:hint="eastAsia"/>
          <w:sz w:val="28"/>
          <w:szCs w:val="28"/>
        </w:rPr>
        <w:t>年</w:t>
      </w:r>
      <w:r w:rsidRPr="009F00A4">
        <w:rPr>
          <w:rFonts w:ascii="仿宋" w:eastAsia="仿宋" w:hAnsi="仿宋" w:cs="仿宋" w:hint="eastAsia"/>
          <w:sz w:val="28"/>
          <w:szCs w:val="28"/>
          <w:u w:val="single"/>
        </w:rPr>
        <w:t xml:space="preserve"> 5 </w:t>
      </w:r>
      <w:r w:rsidRPr="009F00A4">
        <w:rPr>
          <w:rFonts w:ascii="仿宋" w:eastAsia="仿宋" w:hAnsi="仿宋" w:cs="仿宋" w:hint="eastAsia"/>
          <w:sz w:val="28"/>
          <w:szCs w:val="28"/>
        </w:rPr>
        <w:t>月至</w:t>
      </w:r>
      <w:r w:rsidRPr="009F00A4">
        <w:rPr>
          <w:rFonts w:ascii="仿宋" w:eastAsia="仿宋" w:hAnsi="仿宋" w:cs="仿宋" w:hint="eastAsia"/>
          <w:sz w:val="28"/>
          <w:szCs w:val="28"/>
          <w:u w:val="single"/>
        </w:rPr>
        <w:t xml:space="preserve"> 2019 </w:t>
      </w:r>
      <w:r w:rsidRPr="009F00A4">
        <w:rPr>
          <w:rFonts w:ascii="仿宋" w:eastAsia="仿宋" w:hAnsi="仿宋" w:cs="仿宋" w:hint="eastAsia"/>
          <w:sz w:val="28"/>
          <w:szCs w:val="28"/>
        </w:rPr>
        <w:t>年</w:t>
      </w:r>
      <w:r w:rsidRPr="009F00A4">
        <w:rPr>
          <w:rFonts w:ascii="仿宋" w:eastAsia="仿宋" w:hAnsi="仿宋" w:cs="仿宋" w:hint="eastAsia"/>
          <w:sz w:val="28"/>
          <w:szCs w:val="28"/>
          <w:u w:val="single"/>
        </w:rPr>
        <w:t xml:space="preserve">  12  </w:t>
      </w:r>
      <w:r w:rsidRPr="009F00A4">
        <w:rPr>
          <w:rFonts w:ascii="仿宋" w:eastAsia="仿宋" w:hAnsi="仿宋" w:cs="仿宋" w:hint="eastAsia"/>
          <w:sz w:val="28"/>
          <w:szCs w:val="28"/>
        </w:rPr>
        <w:t>月，此期间提供邮政服务、电信服务、现代服务、生活服务销售额合计</w:t>
      </w:r>
      <w:r w:rsidRPr="009F00A4">
        <w:rPr>
          <w:rFonts w:ascii="仿宋" w:eastAsia="仿宋" w:hAnsi="仿宋" w:cs="仿宋" w:hint="eastAsia"/>
          <w:sz w:val="28"/>
          <w:szCs w:val="28"/>
          <w:u w:val="single"/>
        </w:rPr>
        <w:t xml:space="preserve"> 1,200,000 </w:t>
      </w:r>
      <w:r w:rsidRPr="009F00A4">
        <w:rPr>
          <w:rFonts w:ascii="仿宋" w:eastAsia="仿宋" w:hAnsi="仿宋" w:cs="仿宋" w:hint="eastAsia"/>
          <w:sz w:val="28"/>
          <w:szCs w:val="28"/>
        </w:rPr>
        <w:t>元，全部销</w:t>
      </w:r>
      <w:r w:rsidRPr="009F00A4">
        <w:rPr>
          <w:rFonts w:ascii="仿宋" w:eastAsia="仿宋" w:hAnsi="仿宋" w:cs="仿宋" w:hint="eastAsia"/>
          <w:sz w:val="28"/>
          <w:szCs w:val="28"/>
        </w:rPr>
        <w:lastRenderedPageBreak/>
        <w:t>售额</w:t>
      </w:r>
      <w:r w:rsidRPr="009F00A4">
        <w:rPr>
          <w:rFonts w:ascii="仿宋" w:eastAsia="仿宋" w:hAnsi="仿宋" w:cs="仿宋" w:hint="eastAsia"/>
          <w:sz w:val="28"/>
          <w:szCs w:val="28"/>
          <w:u w:val="single"/>
        </w:rPr>
        <w:t>1,700,000</w:t>
      </w:r>
      <w:r w:rsidRPr="009F00A4">
        <w:rPr>
          <w:rFonts w:ascii="仿宋" w:eastAsia="仿宋" w:hAnsi="仿宋" w:cs="仿宋" w:hint="eastAsia"/>
          <w:sz w:val="28"/>
          <w:szCs w:val="28"/>
        </w:rPr>
        <w:t>元，占比为</w:t>
      </w:r>
      <w:r w:rsidRPr="009F00A4">
        <w:rPr>
          <w:rFonts w:ascii="仿宋" w:eastAsia="仿宋" w:hAnsi="仿宋" w:cs="仿宋" w:hint="eastAsia"/>
          <w:sz w:val="28"/>
          <w:szCs w:val="28"/>
          <w:u w:val="single"/>
        </w:rPr>
        <w:t xml:space="preserve">  70.59</w:t>
      </w:r>
      <w:r w:rsidRPr="009F00A4">
        <w:rPr>
          <w:rFonts w:ascii="仿宋" w:eastAsia="仿宋" w:hAnsi="仿宋" w:cs="仿宋" w:hint="eastAsia"/>
          <w:sz w:val="28"/>
          <w:szCs w:val="28"/>
        </w:rPr>
        <w:t>%。</w:t>
      </w:r>
    </w:p>
    <w:p w:rsidR="00D12AB6" w:rsidRPr="009F00A4" w:rsidRDefault="00D12AB6" w:rsidP="00CC6CFA">
      <w:pPr>
        <w:pStyle w:val="3"/>
        <w:spacing w:before="159" w:after="159"/>
      </w:pPr>
      <w:bookmarkStart w:id="21" w:name="_Toc7446762"/>
      <w:r w:rsidRPr="009F00A4">
        <w:rPr>
          <w:rFonts w:hint="eastAsia"/>
        </w:rPr>
        <w:t>2.</w:t>
      </w:r>
      <w:r w:rsidRPr="009F00A4">
        <w:rPr>
          <w:rFonts w:hint="eastAsia"/>
        </w:rPr>
        <w:t>设立次年首次</w:t>
      </w:r>
      <w:r w:rsidR="0035172F">
        <w:rPr>
          <w:rFonts w:hint="eastAsia"/>
        </w:rPr>
        <w:t>提交</w:t>
      </w:r>
      <w:r w:rsidRPr="009F00A4">
        <w:rPr>
          <w:rFonts w:hint="eastAsia"/>
        </w:rPr>
        <w:t>声明</w:t>
      </w:r>
      <w:bookmarkEnd w:id="21"/>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【业务描述】</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某企业于2019年11月1日设立并登记为一般纳税人，2019年11月、12月和2020年1月的</w:t>
      </w:r>
      <w:r w:rsidR="0035172F">
        <w:rPr>
          <w:rFonts w:ascii="仿宋" w:eastAsia="仿宋" w:hAnsi="仿宋" w:cs="仿宋" w:hint="eastAsia"/>
          <w:sz w:val="28"/>
          <w:szCs w:val="28"/>
        </w:rPr>
        <w:t>不动产租赁</w:t>
      </w:r>
      <w:r w:rsidRPr="009F00A4">
        <w:rPr>
          <w:rFonts w:ascii="仿宋" w:eastAsia="仿宋" w:hAnsi="仿宋" w:cs="仿宋" w:hint="eastAsia"/>
          <w:sz w:val="28"/>
          <w:szCs w:val="28"/>
        </w:rPr>
        <w:t>服务销售额为75万元，累计销售额为100万元。</w:t>
      </w:r>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【政策规定】</w:t>
      </w:r>
    </w:p>
    <w:p w:rsidR="00D12AB6" w:rsidRPr="009F00A4" w:rsidRDefault="00D12AB6">
      <w:pPr>
        <w:ind w:firstLine="560"/>
        <w:rPr>
          <w:rFonts w:ascii="仿宋" w:eastAsia="仿宋" w:hAnsi="仿宋" w:cs="仿宋"/>
          <w:b/>
          <w:sz w:val="28"/>
          <w:szCs w:val="28"/>
        </w:rPr>
      </w:pPr>
      <w:r w:rsidRPr="009F00A4">
        <w:rPr>
          <w:rFonts w:ascii="仿宋" w:eastAsia="仿宋" w:hAnsi="仿宋" w:cs="仿宋" w:hint="eastAsia"/>
          <w:b/>
          <w:sz w:val="28"/>
          <w:szCs w:val="28"/>
        </w:rPr>
        <w:t>《财政部　国家税务总局　海关总署关于深化增值税改革有关政策的公告》（财政部 税务总局 海关总署公告2019年第39号）</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2019年4月1日后设立的纳税人，自设立之日起3个月的销售额符合上述规定条件的，自登记为一般纳税人之日起适用加计抵减政策。</w:t>
      </w:r>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【注意事项】</w:t>
      </w:r>
    </w:p>
    <w:p w:rsidR="00D12AB6" w:rsidRPr="009F00A4" w:rsidRDefault="00AE3899">
      <w:pPr>
        <w:ind w:firstLineChars="200" w:firstLine="560"/>
        <w:rPr>
          <w:rFonts w:ascii="仿宋" w:eastAsia="仿宋" w:hAnsi="仿宋" w:cs="仿宋"/>
          <w:sz w:val="28"/>
          <w:szCs w:val="28"/>
        </w:rPr>
      </w:pPr>
      <w:r w:rsidRPr="009F00A4">
        <w:rPr>
          <w:rFonts w:ascii="仿宋" w:eastAsia="仿宋" w:hAnsi="仿宋" w:cs="仿宋" w:hint="eastAsia"/>
          <w:sz w:val="28"/>
          <w:szCs w:val="28"/>
        </w:rPr>
        <w:t>2019年11</w:t>
      </w:r>
      <w:r w:rsidR="00D12AB6" w:rsidRPr="009F00A4">
        <w:rPr>
          <w:rFonts w:ascii="仿宋" w:eastAsia="仿宋" w:hAnsi="仿宋" w:cs="仿宋" w:hint="eastAsia"/>
          <w:sz w:val="28"/>
          <w:szCs w:val="28"/>
        </w:rPr>
        <w:t>月1日之后</w:t>
      </w:r>
      <w:r w:rsidR="00927AE0" w:rsidRPr="009F00A4">
        <w:rPr>
          <w:rFonts w:ascii="仿宋" w:eastAsia="仿宋" w:hAnsi="仿宋" w:cs="仿宋" w:hint="eastAsia"/>
          <w:sz w:val="28"/>
          <w:szCs w:val="28"/>
        </w:rPr>
        <w:t>设立</w:t>
      </w:r>
      <w:r w:rsidRPr="009F00A4">
        <w:rPr>
          <w:rFonts w:ascii="仿宋" w:eastAsia="仿宋" w:hAnsi="仿宋" w:cs="仿宋" w:hint="eastAsia"/>
          <w:sz w:val="28"/>
          <w:szCs w:val="28"/>
        </w:rPr>
        <w:t>、</w:t>
      </w:r>
      <w:r w:rsidR="00925FBA" w:rsidRPr="009F00A4">
        <w:rPr>
          <w:rFonts w:ascii="仿宋" w:eastAsia="仿宋" w:hAnsi="仿宋" w:cs="仿宋" w:hint="eastAsia"/>
          <w:sz w:val="28"/>
          <w:szCs w:val="28"/>
        </w:rPr>
        <w:t>设立</w:t>
      </w:r>
      <w:r w:rsidRPr="009F00A4">
        <w:rPr>
          <w:rFonts w:ascii="仿宋" w:eastAsia="仿宋" w:hAnsi="仿宋" w:cs="仿宋" w:hint="eastAsia"/>
          <w:sz w:val="28"/>
          <w:szCs w:val="28"/>
        </w:rPr>
        <w:t>年度实际经营时间小于3个月的纳税人</w:t>
      </w:r>
      <w:r w:rsidR="00D12AB6" w:rsidRPr="009F00A4">
        <w:rPr>
          <w:rFonts w:ascii="仿宋" w:eastAsia="仿宋" w:hAnsi="仿宋" w:cs="仿宋" w:hint="eastAsia"/>
          <w:sz w:val="28"/>
          <w:szCs w:val="28"/>
        </w:rPr>
        <w:t>，</w:t>
      </w:r>
      <w:r w:rsidRPr="009F00A4">
        <w:rPr>
          <w:rFonts w:ascii="仿宋" w:eastAsia="仿宋" w:hAnsi="仿宋" w:cs="仿宋" w:hint="eastAsia"/>
          <w:sz w:val="28"/>
          <w:szCs w:val="28"/>
        </w:rPr>
        <w:t>应以2019年11月至2020年1月，或2019年12月至2020年2月的销售</w:t>
      </w:r>
      <w:r w:rsidR="00925FBA" w:rsidRPr="009F00A4">
        <w:rPr>
          <w:rFonts w:ascii="仿宋" w:eastAsia="仿宋" w:hAnsi="仿宋" w:cs="仿宋" w:hint="eastAsia"/>
          <w:sz w:val="28"/>
          <w:szCs w:val="28"/>
        </w:rPr>
        <w:t>情况判断是否符合加计抵减政策</w:t>
      </w:r>
      <w:r w:rsidR="00D12AB6" w:rsidRPr="009F00A4">
        <w:rPr>
          <w:rFonts w:ascii="仿宋" w:eastAsia="仿宋" w:hAnsi="仿宋" w:cs="仿宋" w:hint="eastAsia"/>
          <w:sz w:val="28"/>
          <w:szCs w:val="28"/>
        </w:rPr>
        <w:t>，</w:t>
      </w:r>
      <w:r w:rsidR="00925FBA" w:rsidRPr="009F00A4">
        <w:rPr>
          <w:rFonts w:ascii="仿宋" w:eastAsia="仿宋" w:hAnsi="仿宋" w:cs="仿宋" w:hint="eastAsia"/>
          <w:sz w:val="28"/>
          <w:szCs w:val="28"/>
        </w:rPr>
        <w:t>并</w:t>
      </w:r>
      <w:r w:rsidR="00D12AB6" w:rsidRPr="009F00A4">
        <w:rPr>
          <w:rFonts w:ascii="仿宋" w:eastAsia="仿宋" w:hAnsi="仿宋" w:cs="仿宋" w:hint="eastAsia"/>
          <w:sz w:val="28"/>
          <w:szCs w:val="28"/>
        </w:rPr>
        <w:t>于经营月份累计满3</w:t>
      </w:r>
      <w:r w:rsidR="00925FBA" w:rsidRPr="009F00A4">
        <w:rPr>
          <w:rFonts w:ascii="仿宋" w:eastAsia="仿宋" w:hAnsi="仿宋" w:cs="仿宋" w:hint="eastAsia"/>
          <w:sz w:val="28"/>
          <w:szCs w:val="28"/>
        </w:rPr>
        <w:t>个</w:t>
      </w:r>
      <w:r w:rsidR="00D12AB6" w:rsidRPr="009F00A4">
        <w:rPr>
          <w:rFonts w:ascii="仿宋" w:eastAsia="仿宋" w:hAnsi="仿宋" w:cs="仿宋" w:hint="eastAsia"/>
          <w:sz w:val="28"/>
          <w:szCs w:val="28"/>
        </w:rPr>
        <w:t>月后填报声明，以</w:t>
      </w:r>
      <w:r w:rsidR="00925FBA" w:rsidRPr="009F00A4">
        <w:rPr>
          <w:rFonts w:ascii="仿宋" w:eastAsia="仿宋" w:hAnsi="仿宋" w:cs="仿宋" w:hint="eastAsia"/>
          <w:sz w:val="28"/>
          <w:szCs w:val="28"/>
        </w:rPr>
        <w:t>2020年</w:t>
      </w:r>
      <w:r w:rsidR="00D12AB6" w:rsidRPr="009F00A4">
        <w:rPr>
          <w:rFonts w:ascii="仿宋" w:eastAsia="仿宋" w:hAnsi="仿宋" w:cs="仿宋" w:hint="eastAsia"/>
          <w:sz w:val="28"/>
          <w:szCs w:val="28"/>
        </w:rPr>
        <w:t>为政策适用年度。</w:t>
      </w:r>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【数值计算】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2019年11月、12月和2020年1月的</w:t>
      </w:r>
      <w:r w:rsidR="0035172F">
        <w:rPr>
          <w:rFonts w:ascii="仿宋" w:eastAsia="仿宋" w:hAnsi="仿宋" w:cs="仿宋" w:hint="eastAsia"/>
          <w:sz w:val="28"/>
          <w:szCs w:val="28"/>
        </w:rPr>
        <w:t>不动产租赁</w:t>
      </w:r>
      <w:r w:rsidRPr="009F00A4">
        <w:rPr>
          <w:rFonts w:ascii="仿宋" w:eastAsia="仿宋" w:hAnsi="仿宋" w:cs="仿宋" w:hint="eastAsia"/>
          <w:sz w:val="28"/>
          <w:szCs w:val="28"/>
        </w:rPr>
        <w:t>服务销售额为75万元，累计销售额为100万元，占比75%</w:t>
      </w:r>
      <w:r w:rsidR="0035172F">
        <w:rPr>
          <w:rFonts w:ascii="仿宋" w:eastAsia="仿宋" w:hAnsi="仿宋" w:cs="仿宋" w:hint="eastAsia"/>
          <w:sz w:val="28"/>
          <w:szCs w:val="28"/>
        </w:rPr>
        <w:t>，</w:t>
      </w:r>
      <w:r w:rsidRPr="009F00A4">
        <w:rPr>
          <w:rFonts w:ascii="仿宋" w:eastAsia="仿宋" w:hAnsi="仿宋" w:cs="仿宋" w:hint="eastAsia"/>
          <w:sz w:val="28"/>
          <w:szCs w:val="28"/>
        </w:rPr>
        <w:t>满足条件。</w:t>
      </w:r>
      <w:r w:rsidR="009C508E" w:rsidRPr="009F00A4">
        <w:rPr>
          <w:rFonts w:ascii="仿宋" w:eastAsia="仿宋" w:hAnsi="仿宋" w:cs="仿宋" w:hint="eastAsia"/>
          <w:sz w:val="28"/>
          <w:szCs w:val="28"/>
        </w:rPr>
        <w:t>纳税人可</w:t>
      </w:r>
      <w:r w:rsidR="00990D39" w:rsidRPr="009F00A4">
        <w:rPr>
          <w:rFonts w:ascii="仿宋" w:eastAsia="仿宋" w:hAnsi="仿宋" w:cs="仿宋" w:hint="eastAsia"/>
          <w:sz w:val="28"/>
          <w:szCs w:val="28"/>
        </w:rPr>
        <w:t>于</w:t>
      </w:r>
      <w:r w:rsidR="009C508E" w:rsidRPr="009F00A4">
        <w:rPr>
          <w:rFonts w:ascii="仿宋" w:eastAsia="仿宋" w:hAnsi="仿宋" w:cs="仿宋" w:hint="eastAsia"/>
          <w:sz w:val="28"/>
          <w:szCs w:val="28"/>
        </w:rPr>
        <w:t>完成2020年1月所属期申报</w:t>
      </w:r>
      <w:r w:rsidRPr="009F00A4">
        <w:rPr>
          <w:rFonts w:ascii="仿宋" w:eastAsia="仿宋" w:hAnsi="仿宋" w:cs="仿宋" w:hint="eastAsia"/>
          <w:sz w:val="28"/>
          <w:szCs w:val="28"/>
        </w:rPr>
        <w:t>后填报声明，2020年为政策适用年度，</w:t>
      </w:r>
      <w:r w:rsidRPr="009F00A4">
        <w:rPr>
          <w:rFonts w:ascii="仿宋" w:eastAsia="仿宋" w:hAnsi="仿宋" w:cs="仿宋" w:hint="eastAsia"/>
          <w:sz w:val="28"/>
          <w:szCs w:val="28"/>
        </w:rPr>
        <w:lastRenderedPageBreak/>
        <w:t>适用政策有效期起止为2019年11月1日至2020年12月31日。</w:t>
      </w:r>
    </w:p>
    <w:p w:rsidR="00D12AB6" w:rsidRDefault="00D12AB6">
      <w:pPr>
        <w:rPr>
          <w:rFonts w:ascii="黑体" w:eastAsia="黑体" w:hAnsi="仿宋" w:cs="黑体"/>
          <w:b/>
          <w:bCs/>
          <w:sz w:val="28"/>
          <w:szCs w:val="28"/>
        </w:rPr>
      </w:pPr>
      <w:r w:rsidRPr="009F00A4">
        <w:rPr>
          <w:rFonts w:ascii="黑体" w:eastAsia="黑体" w:hAnsi="仿宋" w:cs="黑体" w:hint="eastAsia"/>
          <w:b/>
          <w:bCs/>
          <w:sz w:val="28"/>
          <w:szCs w:val="28"/>
        </w:rPr>
        <w:t>【表样填写】</w:t>
      </w:r>
    </w:p>
    <w:p w:rsidR="0035172F" w:rsidRPr="00392B9D" w:rsidRDefault="0035172F" w:rsidP="0035172F">
      <w:pPr>
        <w:ind w:firstLineChars="200" w:firstLine="562"/>
        <w:rPr>
          <w:rFonts w:ascii="黑体" w:eastAsia="黑体" w:hAnsi="黑体" w:cs="黑体"/>
          <w:b/>
          <w:color w:val="000000"/>
          <w:sz w:val="28"/>
          <w:szCs w:val="28"/>
        </w:rPr>
      </w:pPr>
      <w:r w:rsidRPr="00392B9D">
        <w:rPr>
          <w:rFonts w:ascii="仿宋" w:eastAsia="仿宋" w:hAnsi="仿宋" w:cs="仿宋" w:hint="eastAsia"/>
          <w:b/>
          <w:sz w:val="28"/>
          <w:szCs w:val="28"/>
        </w:rPr>
        <w:t>提交《适用加计抵减政策的声明》：</w:t>
      </w:r>
      <w:r w:rsidRPr="00392B9D">
        <w:rPr>
          <w:rFonts w:ascii="黑体" w:eastAsia="黑体" w:hAnsi="黑体" w:cs="黑体"/>
          <w:b/>
          <w:color w:val="000000"/>
          <w:sz w:val="28"/>
          <w:szCs w:val="28"/>
        </w:rPr>
        <w:t xml:space="preserve"> </w:t>
      </w:r>
    </w:p>
    <w:tbl>
      <w:tblPr>
        <w:tblW w:w="0" w:type="auto"/>
        <w:tblInd w:w="304" w:type="dxa"/>
        <w:tblLayout w:type="fixed"/>
        <w:tblLook w:val="0000"/>
      </w:tblPr>
      <w:tblGrid>
        <w:gridCol w:w="5236"/>
        <w:gridCol w:w="2771"/>
      </w:tblGrid>
      <w:tr w:rsidR="0035172F" w:rsidRPr="009F00A4" w:rsidTr="009C54D0">
        <w:trPr>
          <w:trHeight w:val="270"/>
        </w:trPr>
        <w:tc>
          <w:tcPr>
            <w:tcW w:w="5236" w:type="dxa"/>
            <w:tcBorders>
              <w:top w:val="single" w:sz="4" w:space="0" w:color="auto"/>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生活服务业</w:t>
            </w:r>
          </w:p>
        </w:tc>
        <w:tc>
          <w:tcPr>
            <w:tcW w:w="2771" w:type="dxa"/>
            <w:tcBorders>
              <w:top w:val="single" w:sz="4" w:space="0" w:color="auto"/>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r w:rsidRPr="009F00A4">
              <w:rPr>
                <w:rFonts w:ascii="宋体" w:hAnsi="宋体" w:cs="宋体" w:hint="eastAsia"/>
                <w:kern w:val="0"/>
              </w:rPr>
              <w:t>——</w:t>
            </w:r>
          </w:p>
        </w:tc>
      </w:tr>
      <w:tr w:rsidR="0035172F" w:rsidRPr="009F00A4" w:rsidTr="009C54D0">
        <w:trPr>
          <w:trHeight w:val="270"/>
        </w:trPr>
        <w:tc>
          <w:tcPr>
            <w:tcW w:w="5236" w:type="dxa"/>
            <w:tcBorders>
              <w:top w:val="single" w:sz="4" w:space="0" w:color="auto"/>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其中：1.文化艺术业</w:t>
            </w:r>
          </w:p>
        </w:tc>
        <w:tc>
          <w:tcPr>
            <w:tcW w:w="2771" w:type="dxa"/>
            <w:tcBorders>
              <w:top w:val="single" w:sz="4" w:space="0" w:color="auto"/>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2.体育业</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3.教育</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4.卫生</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9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5.旅游业</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6.娱乐业</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7.餐饮业</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8.住宿业</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9.居民服务业</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10.社会工作</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11.公共设施管理业</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12.不动产出租</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r w:rsidRPr="009F00A4">
              <w:rPr>
                <w:rFonts w:ascii="宋体" w:hAnsi="宋体" w:cs="宋体" w:hint="eastAsia"/>
                <w:kern w:val="0"/>
              </w:rPr>
              <w:t>√</w:t>
            </w: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13.商务服务业</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14.专业技术服务业</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15.代理业</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r w:rsidR="0035172F" w:rsidRPr="009F00A4" w:rsidTr="009C54D0">
        <w:trPr>
          <w:trHeight w:val="270"/>
        </w:trPr>
        <w:tc>
          <w:tcPr>
            <w:tcW w:w="5236" w:type="dxa"/>
            <w:tcBorders>
              <w:top w:val="nil"/>
              <w:left w:val="single" w:sz="4" w:space="0" w:color="auto"/>
              <w:bottom w:val="single" w:sz="4" w:space="0" w:color="auto"/>
              <w:right w:val="single" w:sz="4" w:space="0" w:color="auto"/>
            </w:tcBorders>
            <w:vAlign w:val="center"/>
          </w:tcPr>
          <w:p w:rsidR="0035172F" w:rsidRPr="009F00A4" w:rsidRDefault="0035172F" w:rsidP="009C54D0">
            <w:pPr>
              <w:widowControl/>
              <w:spacing w:line="240" w:lineRule="auto"/>
              <w:jc w:val="left"/>
              <w:rPr>
                <w:rFonts w:ascii="宋体" w:hAnsi="宋体" w:cs="宋体"/>
                <w:kern w:val="0"/>
              </w:rPr>
            </w:pPr>
            <w:r w:rsidRPr="009F00A4">
              <w:rPr>
                <w:rFonts w:ascii="宋体" w:hAnsi="宋体" w:cs="宋体" w:hint="eastAsia"/>
                <w:kern w:val="0"/>
              </w:rPr>
              <w:t xml:space="preserve">     16.其他生活服务业</w:t>
            </w:r>
          </w:p>
        </w:tc>
        <w:tc>
          <w:tcPr>
            <w:tcW w:w="2771" w:type="dxa"/>
            <w:tcBorders>
              <w:top w:val="nil"/>
              <w:left w:val="nil"/>
              <w:bottom w:val="single" w:sz="4" w:space="0" w:color="auto"/>
              <w:right w:val="single" w:sz="4" w:space="0" w:color="auto"/>
            </w:tcBorders>
            <w:vAlign w:val="center"/>
          </w:tcPr>
          <w:p w:rsidR="0035172F" w:rsidRPr="009F00A4" w:rsidRDefault="0035172F" w:rsidP="009C54D0">
            <w:pPr>
              <w:widowControl/>
              <w:spacing w:line="240" w:lineRule="auto"/>
              <w:jc w:val="center"/>
              <w:rPr>
                <w:rFonts w:ascii="宋体" w:hAnsi="宋体" w:cs="宋体"/>
                <w:kern w:val="0"/>
              </w:rPr>
            </w:pPr>
          </w:p>
        </w:tc>
      </w:tr>
    </w:tbl>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本纳税人用于判断是否符合加计抵减政策条件的销售额占比计算期为</w:t>
      </w:r>
      <w:r w:rsidRPr="009F00A4">
        <w:rPr>
          <w:rFonts w:ascii="仿宋" w:eastAsia="仿宋" w:hAnsi="仿宋" w:cs="仿宋" w:hint="eastAsia"/>
          <w:sz w:val="28"/>
          <w:szCs w:val="28"/>
          <w:u w:val="single"/>
        </w:rPr>
        <w:t xml:space="preserve"> 2019 </w:t>
      </w:r>
      <w:r w:rsidRPr="009F00A4">
        <w:rPr>
          <w:rFonts w:ascii="仿宋" w:eastAsia="仿宋" w:hAnsi="仿宋" w:cs="仿宋" w:hint="eastAsia"/>
          <w:sz w:val="28"/>
          <w:szCs w:val="28"/>
        </w:rPr>
        <w:t>年</w:t>
      </w:r>
      <w:r w:rsidRPr="009F00A4">
        <w:rPr>
          <w:rFonts w:ascii="仿宋" w:eastAsia="仿宋" w:hAnsi="仿宋" w:cs="仿宋" w:hint="eastAsia"/>
          <w:sz w:val="28"/>
          <w:szCs w:val="28"/>
          <w:u w:val="single"/>
        </w:rPr>
        <w:t xml:space="preserve"> 11 </w:t>
      </w:r>
      <w:r w:rsidRPr="009F00A4">
        <w:rPr>
          <w:rFonts w:ascii="仿宋" w:eastAsia="仿宋" w:hAnsi="仿宋" w:cs="仿宋" w:hint="eastAsia"/>
          <w:sz w:val="28"/>
          <w:szCs w:val="28"/>
        </w:rPr>
        <w:t>月至</w:t>
      </w:r>
      <w:r w:rsidRPr="009F00A4">
        <w:rPr>
          <w:rFonts w:ascii="仿宋" w:eastAsia="仿宋" w:hAnsi="仿宋" w:cs="仿宋" w:hint="eastAsia"/>
          <w:sz w:val="28"/>
          <w:szCs w:val="28"/>
          <w:u w:val="single"/>
        </w:rPr>
        <w:t xml:space="preserve"> 2020 </w:t>
      </w:r>
      <w:r w:rsidRPr="009F00A4">
        <w:rPr>
          <w:rFonts w:ascii="仿宋" w:eastAsia="仿宋" w:hAnsi="仿宋" w:cs="仿宋" w:hint="eastAsia"/>
          <w:sz w:val="28"/>
          <w:szCs w:val="28"/>
        </w:rPr>
        <w:t>年</w:t>
      </w:r>
      <w:r w:rsidRPr="009F00A4">
        <w:rPr>
          <w:rFonts w:ascii="仿宋" w:eastAsia="仿宋" w:hAnsi="仿宋" w:cs="仿宋" w:hint="eastAsia"/>
          <w:sz w:val="28"/>
          <w:szCs w:val="28"/>
          <w:u w:val="single"/>
        </w:rPr>
        <w:t xml:space="preserve">  1 </w:t>
      </w:r>
      <w:r w:rsidRPr="009F00A4">
        <w:rPr>
          <w:rFonts w:ascii="仿宋" w:eastAsia="仿宋" w:hAnsi="仿宋" w:cs="仿宋" w:hint="eastAsia"/>
          <w:sz w:val="28"/>
          <w:szCs w:val="28"/>
        </w:rPr>
        <w:t>月，此期间提供邮政服务、电信服务、现代服务、生活服务销售额合计</w:t>
      </w:r>
      <w:r w:rsidRPr="009F00A4">
        <w:rPr>
          <w:rFonts w:ascii="仿宋" w:eastAsia="仿宋" w:hAnsi="仿宋" w:cs="仿宋" w:hint="eastAsia"/>
          <w:sz w:val="28"/>
          <w:szCs w:val="28"/>
          <w:u w:val="single"/>
        </w:rPr>
        <w:t xml:space="preserve"> 750,000 </w:t>
      </w:r>
      <w:r w:rsidRPr="009F00A4">
        <w:rPr>
          <w:rFonts w:ascii="仿宋" w:eastAsia="仿宋" w:hAnsi="仿宋" w:cs="仿宋" w:hint="eastAsia"/>
          <w:sz w:val="28"/>
          <w:szCs w:val="28"/>
        </w:rPr>
        <w:t>元，全部销售额</w:t>
      </w:r>
      <w:r w:rsidRPr="009F00A4">
        <w:rPr>
          <w:rFonts w:ascii="仿宋" w:eastAsia="仿宋" w:hAnsi="仿宋" w:cs="仿宋" w:hint="eastAsia"/>
          <w:sz w:val="28"/>
          <w:szCs w:val="28"/>
          <w:u w:val="single"/>
        </w:rPr>
        <w:t>1,000,000</w:t>
      </w:r>
      <w:r w:rsidRPr="009F00A4">
        <w:rPr>
          <w:rFonts w:ascii="仿宋" w:eastAsia="仿宋" w:hAnsi="仿宋" w:cs="仿宋" w:hint="eastAsia"/>
          <w:sz w:val="28"/>
          <w:szCs w:val="28"/>
        </w:rPr>
        <w:t>元，占比为</w:t>
      </w:r>
      <w:r w:rsidRPr="009F00A4">
        <w:rPr>
          <w:rFonts w:ascii="仿宋" w:eastAsia="仿宋" w:hAnsi="仿宋" w:cs="仿宋" w:hint="eastAsia"/>
          <w:sz w:val="28"/>
          <w:szCs w:val="28"/>
          <w:u w:val="single"/>
        </w:rPr>
        <w:t xml:space="preserve">  75 </w:t>
      </w:r>
      <w:r w:rsidRPr="009F00A4">
        <w:rPr>
          <w:rFonts w:ascii="仿宋" w:eastAsia="仿宋" w:hAnsi="仿宋" w:cs="仿宋" w:hint="eastAsia"/>
          <w:sz w:val="28"/>
          <w:szCs w:val="28"/>
        </w:rPr>
        <w:t>%。</w:t>
      </w:r>
    </w:p>
    <w:p w:rsidR="00D12AB6" w:rsidRPr="009F00A4" w:rsidRDefault="00D12AB6" w:rsidP="00CC6CFA">
      <w:pPr>
        <w:pStyle w:val="1"/>
        <w:spacing w:before="159" w:after="159"/>
      </w:pPr>
      <w:r w:rsidRPr="009F00A4">
        <w:rPr>
          <w:rFonts w:ascii="仿宋" w:eastAsia="仿宋" w:cs="仿宋"/>
          <w:sz w:val="28"/>
        </w:rPr>
        <w:br w:type="page"/>
      </w:r>
      <w:bookmarkStart w:id="22" w:name="_Toc7446763"/>
      <w:r w:rsidRPr="009F00A4">
        <w:rPr>
          <w:rFonts w:hint="eastAsia"/>
        </w:rPr>
        <w:lastRenderedPageBreak/>
        <w:t>第五部分 加计抵减纳税申报填写案例</w:t>
      </w:r>
      <w:bookmarkEnd w:id="22"/>
    </w:p>
    <w:p w:rsidR="00D12AB6" w:rsidRPr="009F00A4" w:rsidRDefault="00D12AB6" w:rsidP="00CC6CFA">
      <w:pPr>
        <w:pStyle w:val="2"/>
        <w:spacing w:before="159" w:after="159"/>
      </w:pPr>
      <w:bookmarkStart w:id="23" w:name="_Toc7446764"/>
      <w:r w:rsidRPr="009F00A4">
        <w:rPr>
          <w:rFonts w:hint="eastAsia"/>
        </w:rPr>
        <w:t>A.</w:t>
      </w:r>
      <w:r w:rsidRPr="009F00A4">
        <w:rPr>
          <w:rFonts w:hint="eastAsia"/>
        </w:rPr>
        <w:t>本期发生且期末无余额的加计抵减</w:t>
      </w:r>
      <w:bookmarkEnd w:id="23"/>
    </w:p>
    <w:p w:rsidR="00D12AB6" w:rsidRPr="009F00A4" w:rsidRDefault="00D12AB6">
      <w:pPr>
        <w:rPr>
          <w:rFonts w:ascii="黑体" w:eastAsia="黑体" w:hAnsi="仿宋"/>
          <w:b/>
          <w:bCs/>
          <w:sz w:val="28"/>
          <w:szCs w:val="28"/>
        </w:rPr>
      </w:pPr>
      <w:r w:rsidRPr="009F00A4">
        <w:rPr>
          <w:rFonts w:ascii="黑体" w:eastAsia="黑体" w:hAnsi="仿宋" w:cs="黑体" w:hint="eastAsia"/>
          <w:b/>
          <w:bCs/>
          <w:sz w:val="28"/>
          <w:szCs w:val="28"/>
        </w:rPr>
        <w:t>【业务描述】</w:t>
      </w:r>
    </w:p>
    <w:p w:rsidR="00D12AB6" w:rsidRPr="009F00A4" w:rsidRDefault="00174E0C" w:rsidP="00174E0C">
      <w:pPr>
        <w:ind w:firstLineChars="200" w:firstLine="560"/>
        <w:rPr>
          <w:rFonts w:ascii="仿宋" w:eastAsia="仿宋" w:hAnsi="仿宋" w:cs="仿宋"/>
          <w:sz w:val="28"/>
          <w:szCs w:val="28"/>
        </w:rPr>
      </w:pPr>
      <w:r w:rsidRPr="009F00A4">
        <w:rPr>
          <w:rFonts w:ascii="仿宋" w:eastAsia="仿宋" w:hAnsi="仿宋" w:cs="仿宋" w:hint="eastAsia"/>
          <w:sz w:val="28"/>
          <w:szCs w:val="28"/>
        </w:rPr>
        <w:t>某</w:t>
      </w:r>
      <w:r w:rsidRPr="009F00A4">
        <w:rPr>
          <w:rFonts w:ascii="仿宋" w:eastAsia="仿宋" w:hAnsi="仿宋" w:cs="仿宋"/>
          <w:sz w:val="28"/>
          <w:szCs w:val="28"/>
        </w:rPr>
        <w:t>A</w:t>
      </w:r>
      <w:r w:rsidRPr="009F00A4">
        <w:rPr>
          <w:rFonts w:ascii="仿宋" w:eastAsia="仿宋" w:hAnsi="仿宋" w:cs="仿宋" w:hint="eastAsia"/>
          <w:sz w:val="28"/>
          <w:szCs w:val="28"/>
        </w:rPr>
        <w:t>企业为一般纳税人，从事法律咨询，符合进项税额加计抵减条件并已提交《适用加计抵减政策的声明》，</w:t>
      </w:r>
      <w:r w:rsidRPr="009F00A4">
        <w:rPr>
          <w:rFonts w:ascii="仿宋" w:eastAsia="仿宋" w:hAnsi="仿宋" w:cs="仿宋"/>
          <w:sz w:val="28"/>
          <w:szCs w:val="28"/>
        </w:rPr>
        <w:t xml:space="preserve"> 2019</w:t>
      </w:r>
      <w:r w:rsidRPr="009F00A4">
        <w:rPr>
          <w:rFonts w:ascii="仿宋" w:eastAsia="仿宋" w:hAnsi="仿宋" w:cs="仿宋" w:hint="eastAsia"/>
          <w:sz w:val="28"/>
          <w:szCs w:val="28"/>
        </w:rPr>
        <w:t>年</w:t>
      </w:r>
      <w:r w:rsidRPr="009F00A4">
        <w:rPr>
          <w:rFonts w:ascii="仿宋" w:eastAsia="仿宋" w:hAnsi="仿宋" w:cs="仿宋"/>
          <w:sz w:val="28"/>
          <w:szCs w:val="28"/>
        </w:rPr>
        <w:t>4</w:t>
      </w:r>
      <w:r w:rsidRPr="009F00A4">
        <w:rPr>
          <w:rFonts w:ascii="仿宋" w:eastAsia="仿宋" w:hAnsi="仿宋" w:cs="仿宋" w:hint="eastAsia"/>
          <w:sz w:val="28"/>
          <w:szCs w:val="28"/>
        </w:rPr>
        <w:t>月所属期无加计抵减期末余额，</w:t>
      </w:r>
      <w:r w:rsidRPr="009F00A4">
        <w:rPr>
          <w:rFonts w:ascii="仿宋" w:eastAsia="仿宋" w:hAnsi="仿宋" w:cs="仿宋"/>
          <w:sz w:val="28"/>
          <w:szCs w:val="28"/>
        </w:rPr>
        <w:t>5</w:t>
      </w:r>
      <w:r w:rsidRPr="009F00A4">
        <w:rPr>
          <w:rFonts w:ascii="仿宋" w:eastAsia="仿宋" w:hAnsi="仿宋" w:cs="仿宋" w:hint="eastAsia"/>
          <w:sz w:val="28"/>
          <w:szCs w:val="28"/>
        </w:rPr>
        <w:t>月所属期销项税额</w:t>
      </w:r>
      <w:r w:rsidRPr="009F00A4">
        <w:rPr>
          <w:rFonts w:ascii="仿宋" w:eastAsia="仿宋" w:hAnsi="仿宋" w:cs="仿宋"/>
          <w:sz w:val="28"/>
          <w:szCs w:val="28"/>
        </w:rPr>
        <w:t>50</w:t>
      </w:r>
      <w:r w:rsidRPr="009F00A4">
        <w:rPr>
          <w:rFonts w:ascii="仿宋" w:eastAsia="仿宋" w:hAnsi="仿宋" w:cs="仿宋" w:hint="eastAsia"/>
          <w:sz w:val="28"/>
          <w:szCs w:val="28"/>
        </w:rPr>
        <w:t>万元，进项税额</w:t>
      </w:r>
      <w:r w:rsidRPr="009F00A4">
        <w:rPr>
          <w:rFonts w:ascii="仿宋" w:eastAsia="仿宋" w:hAnsi="仿宋" w:cs="仿宋"/>
          <w:sz w:val="28"/>
          <w:szCs w:val="28"/>
        </w:rPr>
        <w:t>20</w:t>
      </w:r>
      <w:r w:rsidRPr="009F00A4">
        <w:rPr>
          <w:rFonts w:ascii="仿宋" w:eastAsia="仿宋" w:hAnsi="仿宋" w:cs="仿宋" w:hint="eastAsia"/>
          <w:sz w:val="28"/>
          <w:szCs w:val="28"/>
        </w:rPr>
        <w:t>万元，本期没有进项转出。</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【政策规定】</w:t>
      </w:r>
    </w:p>
    <w:p w:rsidR="00D12AB6" w:rsidRPr="009F00A4" w:rsidRDefault="00D12AB6">
      <w:pPr>
        <w:ind w:firstLine="560"/>
        <w:rPr>
          <w:rFonts w:ascii="仿宋" w:eastAsia="仿宋" w:hAnsi="仿宋" w:cs="仿宋"/>
          <w:b/>
          <w:sz w:val="28"/>
          <w:szCs w:val="28"/>
        </w:rPr>
      </w:pPr>
      <w:r w:rsidRPr="009F00A4">
        <w:rPr>
          <w:rFonts w:ascii="仿宋" w:eastAsia="仿宋" w:hAnsi="仿宋" w:cs="仿宋" w:hint="eastAsia"/>
          <w:b/>
          <w:sz w:val="28"/>
          <w:szCs w:val="28"/>
        </w:rPr>
        <w:t>《财政部　国家税务总局　海关总署关于深化增值税改革有关政策的公告》（财政部 税务总局 海关总署公告2019年第39号）</w:t>
      </w:r>
    </w:p>
    <w:p w:rsidR="00E164CF" w:rsidRPr="009C4F2D" w:rsidRDefault="00E164CF" w:rsidP="00E164CF">
      <w:pPr>
        <w:ind w:firstLineChars="200" w:firstLine="560"/>
        <w:rPr>
          <w:rFonts w:ascii="仿宋" w:eastAsia="仿宋" w:hAnsi="仿宋" w:cs="仿宋"/>
          <w:sz w:val="28"/>
          <w:szCs w:val="28"/>
        </w:rPr>
      </w:pPr>
      <w:r>
        <w:rPr>
          <w:rFonts w:ascii="仿宋" w:eastAsia="仿宋" w:hAnsi="仿宋" w:cs="仿宋" w:hint="eastAsia"/>
          <w:sz w:val="28"/>
          <w:szCs w:val="28"/>
        </w:rPr>
        <w:t>1.</w:t>
      </w:r>
      <w:r w:rsidR="00D12AB6" w:rsidRPr="009F00A4">
        <w:rPr>
          <w:rFonts w:ascii="仿宋" w:eastAsia="仿宋" w:hAnsi="仿宋" w:cs="仿宋" w:hint="eastAsia"/>
          <w:sz w:val="28"/>
          <w:szCs w:val="28"/>
        </w:rPr>
        <w:t>自2019年4月1日至2021年12月31日，允许生产、生活性服务业纳税人按照当期可抵扣进项税额加计10%，抵减应纳税额。</w:t>
      </w:r>
      <w:r w:rsidRPr="009C4F2D">
        <w:rPr>
          <w:rFonts w:ascii="仿宋" w:eastAsia="仿宋" w:hAnsi="仿宋" w:cs="仿宋" w:hint="eastAsia"/>
          <w:sz w:val="28"/>
          <w:szCs w:val="28"/>
        </w:rPr>
        <w:t>计算公式如下：</w:t>
      </w:r>
    </w:p>
    <w:p w:rsidR="00E164CF" w:rsidRPr="009C4F2D" w:rsidRDefault="00E164CF" w:rsidP="00E164CF">
      <w:pPr>
        <w:ind w:firstLineChars="200" w:firstLine="560"/>
        <w:rPr>
          <w:rFonts w:ascii="仿宋" w:eastAsia="仿宋" w:hAnsi="仿宋" w:cs="仿宋"/>
          <w:sz w:val="28"/>
          <w:szCs w:val="28"/>
        </w:rPr>
      </w:pPr>
      <w:r w:rsidRPr="009C4F2D">
        <w:rPr>
          <w:rFonts w:ascii="仿宋" w:eastAsia="仿宋" w:hAnsi="仿宋" w:cs="仿宋"/>
          <w:sz w:val="28"/>
          <w:szCs w:val="28"/>
        </w:rPr>
        <w:t xml:space="preserve"> 当期计提加计抵减额=</w:t>
      </w:r>
      <w:r w:rsidRPr="009C4F2D">
        <w:rPr>
          <w:rFonts w:ascii="仿宋" w:eastAsia="仿宋" w:hAnsi="仿宋" w:cs="仿宋" w:hint="eastAsia"/>
          <w:sz w:val="28"/>
          <w:szCs w:val="28"/>
        </w:rPr>
        <w:t>当期可抵扣进项税额×</w:t>
      </w:r>
      <w:r w:rsidRPr="009C4F2D">
        <w:rPr>
          <w:rFonts w:ascii="仿宋" w:eastAsia="仿宋" w:hAnsi="仿宋" w:cs="仿宋"/>
          <w:sz w:val="28"/>
          <w:szCs w:val="28"/>
        </w:rPr>
        <w:t xml:space="preserve">10% </w:t>
      </w:r>
    </w:p>
    <w:p w:rsidR="00E164CF" w:rsidRPr="009C4F2D" w:rsidRDefault="00E164CF" w:rsidP="00E164CF">
      <w:pPr>
        <w:ind w:firstLineChars="200" w:firstLine="560"/>
        <w:rPr>
          <w:rFonts w:ascii="仿宋" w:eastAsia="仿宋" w:hAnsi="仿宋" w:cs="仿宋"/>
          <w:sz w:val="28"/>
          <w:szCs w:val="28"/>
        </w:rPr>
      </w:pPr>
      <w:r>
        <w:rPr>
          <w:rFonts w:ascii="仿宋" w:eastAsia="仿宋" w:hAnsi="仿宋" w:cs="仿宋"/>
          <w:sz w:val="28"/>
          <w:szCs w:val="28"/>
        </w:rPr>
        <w:t xml:space="preserve"> </w:t>
      </w:r>
      <w:r w:rsidRPr="009C4F2D">
        <w:rPr>
          <w:rFonts w:ascii="仿宋" w:eastAsia="仿宋" w:hAnsi="仿宋" w:cs="仿宋"/>
          <w:sz w:val="28"/>
          <w:szCs w:val="28"/>
        </w:rPr>
        <w:t>当期可抵减加计抵减额=</w:t>
      </w:r>
      <w:r w:rsidRPr="009C4F2D">
        <w:rPr>
          <w:rFonts w:ascii="仿宋" w:eastAsia="仿宋" w:hAnsi="仿宋" w:cs="仿宋" w:hint="eastAsia"/>
          <w:sz w:val="28"/>
          <w:szCs w:val="28"/>
        </w:rPr>
        <w:t>上期末加计抵减额余额</w:t>
      </w:r>
      <w:r w:rsidRPr="009C4F2D">
        <w:rPr>
          <w:rFonts w:ascii="仿宋" w:eastAsia="仿宋" w:hAnsi="仿宋" w:cs="仿宋"/>
          <w:sz w:val="28"/>
          <w:szCs w:val="28"/>
        </w:rPr>
        <w:t>+</w:t>
      </w:r>
      <w:r w:rsidRPr="009C4F2D">
        <w:rPr>
          <w:rFonts w:ascii="仿宋" w:eastAsia="仿宋" w:hAnsi="仿宋" w:cs="仿宋" w:hint="eastAsia"/>
          <w:sz w:val="28"/>
          <w:szCs w:val="28"/>
        </w:rPr>
        <w:t>当期计提加计抵减额</w:t>
      </w:r>
      <w:r w:rsidRPr="009C4F2D">
        <w:rPr>
          <w:rFonts w:ascii="仿宋" w:eastAsia="仿宋" w:hAnsi="仿宋" w:cs="仿宋"/>
          <w:sz w:val="28"/>
          <w:szCs w:val="28"/>
        </w:rPr>
        <w:t>-</w:t>
      </w:r>
      <w:r w:rsidRPr="009C4F2D">
        <w:rPr>
          <w:rFonts w:ascii="仿宋" w:eastAsia="仿宋" w:hAnsi="仿宋" w:cs="仿宋" w:hint="eastAsia"/>
          <w:sz w:val="28"/>
          <w:szCs w:val="28"/>
        </w:rPr>
        <w:t>当期调减加计抵减额</w:t>
      </w:r>
      <w:r w:rsidRPr="009C4F2D">
        <w:rPr>
          <w:rFonts w:ascii="仿宋" w:eastAsia="仿宋" w:hAnsi="仿宋" w:cs="仿宋"/>
          <w:sz w:val="28"/>
          <w:szCs w:val="28"/>
        </w:rPr>
        <w:t xml:space="preserve"> </w:t>
      </w:r>
    </w:p>
    <w:p w:rsidR="009C4F2D" w:rsidRPr="009C4F2D" w:rsidRDefault="00E164CF" w:rsidP="009C4F2D">
      <w:pPr>
        <w:ind w:firstLineChars="200" w:firstLine="560"/>
        <w:rPr>
          <w:rFonts w:ascii="仿宋" w:eastAsia="仿宋" w:hAnsi="仿宋" w:cs="仿宋"/>
          <w:sz w:val="28"/>
          <w:szCs w:val="28"/>
        </w:rPr>
      </w:pPr>
      <w:r>
        <w:rPr>
          <w:rFonts w:ascii="仿宋" w:eastAsia="仿宋" w:hAnsi="仿宋" w:cs="仿宋"/>
          <w:sz w:val="28"/>
          <w:szCs w:val="28"/>
        </w:rPr>
        <w:t xml:space="preserve"> </w:t>
      </w:r>
      <w:r w:rsidR="009C4F2D" w:rsidRPr="009C4F2D">
        <w:rPr>
          <w:rFonts w:ascii="仿宋" w:eastAsia="仿宋" w:hAnsi="仿宋" w:cs="仿宋"/>
          <w:sz w:val="28"/>
          <w:szCs w:val="28"/>
        </w:rPr>
        <w:t>2.</w:t>
      </w:r>
      <w:r w:rsidR="009C4F2D" w:rsidRPr="009C4F2D">
        <w:rPr>
          <w:rFonts w:ascii="仿宋" w:eastAsia="仿宋" w:hAnsi="仿宋" w:cs="仿宋" w:hint="eastAsia"/>
          <w:sz w:val="28"/>
          <w:szCs w:val="28"/>
        </w:rPr>
        <w:t>纳税人应按照现行规定计算一般计税方法下的应纳税额（以下称抵减前的应纳税额）后，区分以下情形加计抵减：</w:t>
      </w:r>
    </w:p>
    <w:p w:rsidR="009C4F2D" w:rsidRPr="009C4F2D" w:rsidRDefault="009C4F2D" w:rsidP="009C4F2D">
      <w:pPr>
        <w:ind w:firstLineChars="200" w:firstLine="560"/>
        <w:rPr>
          <w:rFonts w:ascii="仿宋" w:eastAsia="仿宋" w:hAnsi="仿宋" w:cs="仿宋"/>
          <w:sz w:val="28"/>
          <w:szCs w:val="28"/>
        </w:rPr>
      </w:pPr>
      <w:r w:rsidRPr="009C4F2D">
        <w:rPr>
          <w:rFonts w:ascii="仿宋" w:eastAsia="仿宋" w:hAnsi="仿宋" w:cs="仿宋" w:hint="eastAsia"/>
          <w:sz w:val="28"/>
          <w:szCs w:val="28"/>
        </w:rPr>
        <w:t>（</w:t>
      </w:r>
      <w:r w:rsidRPr="009C4F2D">
        <w:rPr>
          <w:rFonts w:ascii="仿宋" w:eastAsia="仿宋" w:hAnsi="仿宋" w:cs="仿宋"/>
          <w:sz w:val="28"/>
          <w:szCs w:val="28"/>
        </w:rPr>
        <w:t>1</w:t>
      </w:r>
      <w:r w:rsidRPr="009C4F2D">
        <w:rPr>
          <w:rFonts w:ascii="仿宋" w:eastAsia="仿宋" w:hAnsi="仿宋" w:cs="仿宋" w:hint="eastAsia"/>
          <w:sz w:val="28"/>
          <w:szCs w:val="28"/>
        </w:rPr>
        <w:t>）抵减前的应纳税额等于零的，当期可抵减加计抵减额全部结转下期抵减；</w:t>
      </w:r>
    </w:p>
    <w:p w:rsidR="009C4F2D" w:rsidRPr="009C4F2D" w:rsidRDefault="009C4F2D" w:rsidP="009C4F2D">
      <w:pPr>
        <w:ind w:firstLineChars="200" w:firstLine="560"/>
        <w:rPr>
          <w:rFonts w:ascii="仿宋" w:eastAsia="仿宋" w:hAnsi="仿宋" w:cs="仿宋"/>
          <w:sz w:val="28"/>
          <w:szCs w:val="28"/>
        </w:rPr>
      </w:pPr>
      <w:r w:rsidRPr="009C4F2D">
        <w:rPr>
          <w:rFonts w:ascii="仿宋" w:eastAsia="仿宋" w:hAnsi="仿宋" w:cs="仿宋" w:hint="eastAsia"/>
          <w:sz w:val="28"/>
          <w:szCs w:val="28"/>
        </w:rPr>
        <w:t>（</w:t>
      </w:r>
      <w:r w:rsidRPr="009C4F2D">
        <w:rPr>
          <w:rFonts w:ascii="仿宋" w:eastAsia="仿宋" w:hAnsi="仿宋" w:cs="仿宋"/>
          <w:sz w:val="28"/>
          <w:szCs w:val="28"/>
        </w:rPr>
        <w:t>2</w:t>
      </w:r>
      <w:r w:rsidRPr="009C4F2D">
        <w:rPr>
          <w:rFonts w:ascii="仿宋" w:eastAsia="仿宋" w:hAnsi="仿宋" w:cs="仿宋" w:hint="eastAsia"/>
          <w:sz w:val="28"/>
          <w:szCs w:val="28"/>
        </w:rPr>
        <w:t>）抵减前的应纳税额大于零，且大于当期可抵减加计抵减额</w:t>
      </w:r>
      <w:r w:rsidRPr="009C4F2D">
        <w:rPr>
          <w:rFonts w:ascii="仿宋" w:eastAsia="仿宋" w:hAnsi="仿宋" w:cs="仿宋" w:hint="eastAsia"/>
          <w:sz w:val="28"/>
          <w:szCs w:val="28"/>
        </w:rPr>
        <w:lastRenderedPageBreak/>
        <w:t>的，当期可抵减加计抵减额全额从抵减前的应纳税额中抵减；</w:t>
      </w:r>
    </w:p>
    <w:p w:rsidR="00D12AB6" w:rsidRPr="009F00A4" w:rsidRDefault="009C4F2D">
      <w:pPr>
        <w:ind w:firstLineChars="200" w:firstLine="560"/>
        <w:rPr>
          <w:rFonts w:ascii="仿宋" w:eastAsia="仿宋" w:hAnsi="仿宋" w:cs="仿宋"/>
          <w:sz w:val="28"/>
          <w:szCs w:val="28"/>
        </w:rPr>
      </w:pPr>
      <w:r w:rsidRPr="009C4F2D">
        <w:rPr>
          <w:rFonts w:ascii="仿宋" w:eastAsia="仿宋" w:hAnsi="仿宋" w:cs="仿宋" w:hint="eastAsia"/>
          <w:sz w:val="28"/>
          <w:szCs w:val="28"/>
        </w:rPr>
        <w:t>（</w:t>
      </w:r>
      <w:r w:rsidRPr="009C4F2D">
        <w:rPr>
          <w:rFonts w:ascii="仿宋" w:eastAsia="仿宋" w:hAnsi="仿宋" w:cs="仿宋"/>
          <w:sz w:val="28"/>
          <w:szCs w:val="28"/>
        </w:rPr>
        <w:t>3</w:t>
      </w:r>
      <w:r w:rsidRPr="009C4F2D">
        <w:rPr>
          <w:rFonts w:ascii="仿宋" w:eastAsia="仿宋" w:hAnsi="仿宋" w:cs="仿宋" w:hint="eastAsia"/>
          <w:sz w:val="28"/>
          <w:szCs w:val="28"/>
        </w:rPr>
        <w:t>）抵减前的应纳税额大于零，且小于或等于当期可抵减加计抵减额的，以当期可抵减加计抵减额抵减应纳税额至零。未抵减完的当期可抵减加计抵减额，结转下期继续抵减。</w:t>
      </w:r>
      <w:r w:rsidRPr="009C4F2D">
        <w:rPr>
          <w:rFonts w:ascii="仿宋" w:eastAsia="仿宋" w:hAnsi="仿宋" w:cs="仿宋"/>
          <w:sz w:val="28"/>
          <w:szCs w:val="28"/>
        </w:rPr>
        <w:t xml:space="preserve"> </w:t>
      </w:r>
    </w:p>
    <w:p w:rsidR="00D12AB6" w:rsidRPr="009F00A4" w:rsidRDefault="00D12AB6">
      <w:pPr>
        <w:ind w:firstLineChars="200" w:firstLine="562"/>
        <w:rPr>
          <w:rFonts w:ascii="仿宋" w:eastAsia="仿宋" w:hAnsi="仿宋"/>
          <w:sz w:val="28"/>
          <w:szCs w:val="28"/>
        </w:rPr>
      </w:pPr>
      <w:r w:rsidRPr="009F00A4">
        <w:rPr>
          <w:rFonts w:ascii="黑体" w:eastAsia="黑体" w:hAnsi="仿宋" w:cs="黑体" w:hint="eastAsia"/>
          <w:b/>
          <w:bCs/>
          <w:sz w:val="28"/>
          <w:szCs w:val="28"/>
        </w:rPr>
        <w:t>【注意事项】</w:t>
      </w:r>
    </w:p>
    <w:p w:rsidR="007735BA" w:rsidRPr="007735BA" w:rsidRDefault="007735BA" w:rsidP="007735BA">
      <w:pPr>
        <w:ind w:firstLineChars="200" w:firstLine="560"/>
        <w:rPr>
          <w:rFonts w:ascii="仿宋" w:eastAsia="仿宋" w:hAnsi="仿宋" w:cs="仿宋"/>
          <w:sz w:val="28"/>
          <w:szCs w:val="28"/>
        </w:rPr>
      </w:pPr>
      <w:r>
        <w:rPr>
          <w:rFonts w:ascii="仿宋" w:eastAsia="仿宋" w:hAnsi="仿宋" w:cs="仿宋"/>
          <w:sz w:val="28"/>
          <w:szCs w:val="28"/>
        </w:rPr>
        <w:t xml:space="preserve"> </w:t>
      </w:r>
      <w:r w:rsidRPr="007735BA">
        <w:rPr>
          <w:rFonts w:ascii="仿宋" w:eastAsia="仿宋" w:hAnsi="仿宋" w:cs="仿宋"/>
          <w:sz w:val="28"/>
          <w:szCs w:val="28"/>
        </w:rPr>
        <w:t>1.</w:t>
      </w:r>
      <w:r w:rsidRPr="007735BA">
        <w:rPr>
          <w:rFonts w:ascii="仿宋" w:eastAsia="仿宋" w:hAnsi="仿宋" w:cs="仿宋" w:hint="eastAsia"/>
          <w:sz w:val="28"/>
          <w:szCs w:val="28"/>
        </w:rPr>
        <w:t>加计抵减额只可以抵减一般计税方法下的应纳税额。</w:t>
      </w:r>
      <w:r w:rsidRPr="007735BA">
        <w:rPr>
          <w:rFonts w:ascii="仿宋" w:eastAsia="仿宋" w:hAnsi="仿宋" w:cs="仿宋"/>
          <w:sz w:val="28"/>
          <w:szCs w:val="28"/>
        </w:rPr>
        <w:t xml:space="preserve"> </w:t>
      </w:r>
    </w:p>
    <w:p w:rsidR="003616D4" w:rsidRDefault="007735BA" w:rsidP="003616D4">
      <w:pPr>
        <w:ind w:firstLineChars="250" w:firstLine="700"/>
        <w:rPr>
          <w:rFonts w:ascii="仿宋" w:eastAsia="仿宋" w:hAnsi="仿宋" w:cs="仿宋"/>
          <w:sz w:val="28"/>
          <w:szCs w:val="28"/>
        </w:rPr>
      </w:pPr>
      <w:r w:rsidRPr="007735BA">
        <w:rPr>
          <w:rFonts w:ascii="仿宋" w:eastAsia="仿宋" w:hAnsi="仿宋" w:cs="仿宋"/>
          <w:sz w:val="28"/>
          <w:szCs w:val="28"/>
        </w:rPr>
        <w:t>2.</w:t>
      </w:r>
      <w:r w:rsidRPr="007735BA">
        <w:rPr>
          <w:rFonts w:ascii="仿宋" w:eastAsia="仿宋" w:hAnsi="仿宋" w:cs="仿宋" w:hint="eastAsia"/>
          <w:sz w:val="28"/>
          <w:szCs w:val="28"/>
        </w:rPr>
        <w:t>适用加计抵减政策的纳税人，当期可抵扣进项税额均可以加计</w:t>
      </w:r>
      <w:r w:rsidRPr="007735BA">
        <w:rPr>
          <w:rFonts w:ascii="仿宋" w:eastAsia="仿宋" w:hAnsi="仿宋" w:cs="仿宋"/>
          <w:sz w:val="28"/>
          <w:szCs w:val="28"/>
        </w:rPr>
        <w:t>10%</w:t>
      </w:r>
      <w:r w:rsidRPr="007735BA">
        <w:rPr>
          <w:rFonts w:ascii="仿宋" w:eastAsia="仿宋" w:hAnsi="仿宋" w:cs="仿宋" w:hint="eastAsia"/>
          <w:sz w:val="28"/>
          <w:szCs w:val="28"/>
        </w:rPr>
        <w:t>抵减应纳税额，不仅限于提供四项服务对应的进项税额。可加计抵减的进项税额还包括</w:t>
      </w:r>
      <w:r w:rsidRPr="007735BA">
        <w:rPr>
          <w:rFonts w:ascii="仿宋" w:eastAsia="仿宋" w:hAnsi="仿宋" w:cs="仿宋"/>
          <w:sz w:val="28"/>
          <w:szCs w:val="28"/>
        </w:rPr>
        <w:t>2019</w:t>
      </w:r>
      <w:r w:rsidRPr="007735BA">
        <w:rPr>
          <w:rFonts w:ascii="仿宋" w:eastAsia="仿宋" w:hAnsi="仿宋" w:cs="仿宋" w:hint="eastAsia"/>
          <w:sz w:val="28"/>
          <w:szCs w:val="28"/>
        </w:rPr>
        <w:t>年</w:t>
      </w:r>
      <w:r w:rsidRPr="007735BA">
        <w:rPr>
          <w:rFonts w:ascii="仿宋" w:eastAsia="仿宋" w:hAnsi="仿宋" w:cs="仿宋"/>
          <w:sz w:val="28"/>
          <w:szCs w:val="28"/>
        </w:rPr>
        <w:t>4</w:t>
      </w:r>
      <w:r w:rsidRPr="007735BA">
        <w:rPr>
          <w:rFonts w:ascii="仿宋" w:eastAsia="仿宋" w:hAnsi="仿宋" w:cs="仿宋" w:hint="eastAsia"/>
          <w:sz w:val="28"/>
          <w:szCs w:val="28"/>
        </w:rPr>
        <w:t>月</w:t>
      </w:r>
      <w:r w:rsidRPr="007735BA">
        <w:rPr>
          <w:rFonts w:ascii="仿宋" w:eastAsia="仿宋" w:hAnsi="仿宋" w:cs="仿宋"/>
          <w:sz w:val="28"/>
          <w:szCs w:val="28"/>
        </w:rPr>
        <w:t>1</w:t>
      </w:r>
      <w:r w:rsidRPr="007735BA">
        <w:rPr>
          <w:rFonts w:ascii="仿宋" w:eastAsia="仿宋" w:hAnsi="仿宋" w:cs="仿宋" w:hint="eastAsia"/>
          <w:sz w:val="28"/>
          <w:szCs w:val="28"/>
        </w:rPr>
        <w:t>日以后取得</w:t>
      </w:r>
      <w:r w:rsidRPr="007735BA">
        <w:rPr>
          <w:rFonts w:ascii="仿宋" w:eastAsia="仿宋" w:hAnsi="仿宋" w:cs="仿宋"/>
          <w:sz w:val="28"/>
          <w:szCs w:val="28"/>
        </w:rPr>
        <w:t>16%</w:t>
      </w:r>
      <w:r w:rsidRPr="007735BA">
        <w:rPr>
          <w:rFonts w:ascii="仿宋" w:eastAsia="仿宋" w:hAnsi="仿宋" w:cs="仿宋" w:hint="eastAsia"/>
          <w:sz w:val="28"/>
          <w:szCs w:val="28"/>
        </w:rPr>
        <w:t>、</w:t>
      </w:r>
      <w:r w:rsidRPr="007735BA">
        <w:rPr>
          <w:rFonts w:ascii="仿宋" w:eastAsia="仿宋" w:hAnsi="仿宋" w:cs="仿宋"/>
          <w:sz w:val="28"/>
          <w:szCs w:val="28"/>
        </w:rPr>
        <w:t>10%</w:t>
      </w:r>
      <w:r w:rsidRPr="007735BA">
        <w:rPr>
          <w:rFonts w:ascii="仿宋" w:eastAsia="仿宋" w:hAnsi="仿宋" w:cs="仿宋" w:hint="eastAsia"/>
          <w:sz w:val="28"/>
          <w:szCs w:val="28"/>
        </w:rPr>
        <w:t>税率的增值税专用发票注明的税额、</w:t>
      </w:r>
      <w:r w:rsidRPr="007735BA">
        <w:rPr>
          <w:rFonts w:ascii="仿宋" w:eastAsia="仿宋" w:hAnsi="仿宋" w:cs="仿宋"/>
          <w:sz w:val="28"/>
          <w:szCs w:val="28"/>
        </w:rPr>
        <w:t>2019</w:t>
      </w:r>
      <w:r w:rsidRPr="007735BA">
        <w:rPr>
          <w:rFonts w:ascii="仿宋" w:eastAsia="仿宋" w:hAnsi="仿宋" w:cs="仿宋" w:hint="eastAsia"/>
          <w:sz w:val="28"/>
          <w:szCs w:val="28"/>
        </w:rPr>
        <w:t>年</w:t>
      </w:r>
      <w:r w:rsidRPr="007735BA">
        <w:rPr>
          <w:rFonts w:ascii="仿宋" w:eastAsia="仿宋" w:hAnsi="仿宋" w:cs="仿宋"/>
          <w:sz w:val="28"/>
          <w:szCs w:val="28"/>
        </w:rPr>
        <w:t>4</w:t>
      </w:r>
      <w:r w:rsidRPr="007735BA">
        <w:rPr>
          <w:rFonts w:ascii="仿宋" w:eastAsia="仿宋" w:hAnsi="仿宋" w:cs="仿宋" w:hint="eastAsia"/>
          <w:sz w:val="28"/>
          <w:szCs w:val="28"/>
        </w:rPr>
        <w:t>月</w:t>
      </w:r>
      <w:r w:rsidRPr="007735BA">
        <w:rPr>
          <w:rFonts w:ascii="仿宋" w:eastAsia="仿宋" w:hAnsi="仿宋" w:cs="仿宋"/>
          <w:sz w:val="28"/>
          <w:szCs w:val="28"/>
        </w:rPr>
        <w:t>1</w:t>
      </w:r>
      <w:r w:rsidRPr="007735BA">
        <w:rPr>
          <w:rFonts w:ascii="仿宋" w:eastAsia="仿宋" w:hAnsi="仿宋" w:cs="仿宋" w:hint="eastAsia"/>
          <w:sz w:val="28"/>
          <w:szCs w:val="28"/>
        </w:rPr>
        <w:t>日以后转入抵扣的前期购买不动产尚未抵扣完毕的待抵扣进项税额、农产品加计扣除的进项税额、旅客运输计算抵扣的进项税额等等。</w:t>
      </w:r>
      <w:r w:rsidRPr="007735BA">
        <w:rPr>
          <w:rFonts w:ascii="仿宋" w:eastAsia="仿宋" w:hAnsi="仿宋" w:cs="仿宋"/>
          <w:sz w:val="28"/>
          <w:szCs w:val="28"/>
        </w:rPr>
        <w:t xml:space="preserve"> </w:t>
      </w:r>
    </w:p>
    <w:p w:rsidR="007735BA" w:rsidRPr="007735BA" w:rsidRDefault="007735BA" w:rsidP="007735BA">
      <w:pPr>
        <w:ind w:firstLineChars="200" w:firstLine="560"/>
        <w:rPr>
          <w:rFonts w:ascii="仿宋" w:eastAsia="仿宋" w:hAnsi="仿宋" w:cs="仿宋"/>
          <w:sz w:val="28"/>
          <w:szCs w:val="28"/>
        </w:rPr>
      </w:pPr>
      <w:r w:rsidRPr="007735BA">
        <w:rPr>
          <w:rFonts w:ascii="仿宋" w:eastAsia="仿宋" w:hAnsi="仿宋" w:cs="仿宋"/>
          <w:sz w:val="28"/>
          <w:szCs w:val="28"/>
        </w:rPr>
        <w:t xml:space="preserve"> 3.</w:t>
      </w:r>
      <w:r w:rsidRPr="007735BA">
        <w:rPr>
          <w:rFonts w:ascii="仿宋" w:eastAsia="仿宋" w:hAnsi="仿宋" w:cs="仿宋" w:hint="eastAsia"/>
          <w:sz w:val="28"/>
          <w:szCs w:val="28"/>
        </w:rPr>
        <w:t>纳税人发生加计抵减的，应先填报《增值税纳税申报表附列资料（四）》（税额抵减情况表）</w:t>
      </w:r>
      <w:r w:rsidRPr="007735BA">
        <w:rPr>
          <w:rFonts w:ascii="仿宋" w:eastAsia="仿宋" w:hAnsi="仿宋" w:cs="仿宋"/>
          <w:sz w:val="28"/>
          <w:szCs w:val="28"/>
        </w:rPr>
        <w:t>——“</w:t>
      </w:r>
      <w:r w:rsidRPr="007735BA">
        <w:rPr>
          <w:rFonts w:ascii="仿宋" w:eastAsia="仿宋" w:hAnsi="仿宋" w:cs="仿宋" w:hint="eastAsia"/>
          <w:sz w:val="28"/>
          <w:szCs w:val="28"/>
        </w:rPr>
        <w:t>加计抵减情况”，申报系统能根据加计抵减情况、抵减前的应纳税额</w:t>
      </w:r>
      <w:r w:rsidR="003616D4" w:rsidRPr="003616D4">
        <w:rPr>
          <w:rFonts w:ascii="仿宋" w:eastAsia="仿宋" w:hAnsi="仿宋" w:cs="仿宋" w:hint="eastAsia"/>
          <w:sz w:val="28"/>
          <w:szCs w:val="28"/>
        </w:rPr>
        <w:t>自动计算</w:t>
      </w:r>
      <w:r w:rsidRPr="007735BA">
        <w:rPr>
          <w:rFonts w:ascii="仿宋" w:eastAsia="仿宋" w:hAnsi="仿宋" w:cs="仿宋" w:hint="eastAsia"/>
          <w:sz w:val="28"/>
          <w:szCs w:val="28"/>
        </w:rPr>
        <w:t>抵减后的应纳税额。</w:t>
      </w:r>
      <w:r w:rsidRPr="007735BA">
        <w:rPr>
          <w:rFonts w:ascii="仿宋" w:eastAsia="仿宋" w:hAnsi="仿宋" w:cs="仿宋"/>
          <w:sz w:val="28"/>
          <w:szCs w:val="28"/>
        </w:rPr>
        <w:t xml:space="preserve"> </w:t>
      </w:r>
    </w:p>
    <w:p w:rsidR="007735BA" w:rsidRPr="007735BA" w:rsidRDefault="007735BA" w:rsidP="007735BA">
      <w:pPr>
        <w:ind w:firstLineChars="200" w:firstLine="560"/>
        <w:rPr>
          <w:rFonts w:ascii="仿宋" w:eastAsia="仿宋" w:hAnsi="仿宋" w:cs="仿宋"/>
          <w:sz w:val="28"/>
          <w:szCs w:val="28"/>
        </w:rPr>
      </w:pPr>
      <w:r w:rsidRPr="007735BA">
        <w:rPr>
          <w:rFonts w:ascii="仿宋" w:eastAsia="仿宋" w:hAnsi="仿宋" w:cs="仿宋"/>
          <w:sz w:val="28"/>
          <w:szCs w:val="28"/>
        </w:rPr>
        <w:t>4.</w:t>
      </w:r>
      <w:r w:rsidRPr="007735BA">
        <w:rPr>
          <w:rFonts w:ascii="仿宋" w:eastAsia="仿宋" w:hAnsi="仿宋" w:cs="仿宋" w:hint="eastAsia"/>
          <w:sz w:val="28"/>
          <w:szCs w:val="28"/>
        </w:rPr>
        <w:t>生产、生活性服务业增值税纳税人取得资产或接受劳务时，应按照《增值税</w:t>
      </w:r>
      <w:r w:rsidR="002266E2">
        <w:rPr>
          <w:rFonts w:ascii="仿宋" w:eastAsia="仿宋" w:hAnsi="仿宋" w:cs="仿宋" w:hint="eastAsia"/>
          <w:sz w:val="28"/>
          <w:szCs w:val="28"/>
        </w:rPr>
        <w:t>会计处理规定》的相关规定对增值税</w:t>
      </w:r>
      <w:r w:rsidRPr="007735BA">
        <w:rPr>
          <w:rFonts w:ascii="仿宋" w:eastAsia="仿宋" w:hAnsi="仿宋" w:cs="仿宋" w:hint="eastAsia"/>
          <w:sz w:val="28"/>
          <w:szCs w:val="28"/>
        </w:rPr>
        <w:t>相关业务进行会计处理；实际缴纳增值税时，按</w:t>
      </w:r>
      <w:r w:rsidR="002266E2">
        <w:rPr>
          <w:rFonts w:ascii="仿宋" w:eastAsia="仿宋" w:hAnsi="仿宋" w:cs="仿宋" w:hint="eastAsia"/>
          <w:sz w:val="28"/>
          <w:szCs w:val="28"/>
        </w:rPr>
        <w:t>应纳税额借记“应交税费——未交增值税”等科目，按</w:t>
      </w:r>
      <w:r w:rsidRPr="007735BA">
        <w:rPr>
          <w:rFonts w:ascii="仿宋" w:eastAsia="仿宋" w:hAnsi="仿宋" w:cs="仿宋" w:hint="eastAsia"/>
          <w:sz w:val="28"/>
          <w:szCs w:val="28"/>
        </w:rPr>
        <w:t>实际纳税金额贷记“银行存款”科目，按加计抵减的金额贷记“其他收益”科目。</w:t>
      </w:r>
      <w:r w:rsidRPr="007735BA">
        <w:rPr>
          <w:rFonts w:ascii="仿宋" w:eastAsia="仿宋" w:hAnsi="仿宋" w:cs="仿宋"/>
          <w:sz w:val="28"/>
          <w:szCs w:val="28"/>
        </w:rPr>
        <w:t xml:space="preserve"> </w:t>
      </w:r>
    </w:p>
    <w:p w:rsidR="00D12AB6" w:rsidRPr="009F00A4" w:rsidRDefault="00D12AB6">
      <w:pPr>
        <w:ind w:firstLineChars="200" w:firstLine="562"/>
        <w:rPr>
          <w:rFonts w:ascii="仿宋" w:eastAsia="仿宋" w:hAnsi="仿宋" w:cs="仿宋"/>
          <w:sz w:val="28"/>
          <w:szCs w:val="28"/>
        </w:rPr>
      </w:pPr>
      <w:r w:rsidRPr="009F00A4">
        <w:rPr>
          <w:rFonts w:ascii="黑体" w:eastAsia="黑体" w:hAnsi="仿宋" w:cs="黑体" w:hint="eastAsia"/>
          <w:b/>
          <w:bCs/>
          <w:sz w:val="28"/>
          <w:szCs w:val="28"/>
        </w:rPr>
        <w:t>【数据计算】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抵减前的应纳税额=500</w:t>
      </w:r>
      <w:r w:rsidR="007735BA">
        <w:rPr>
          <w:rFonts w:ascii="仿宋" w:eastAsia="仿宋" w:hAnsi="仿宋" w:cs="仿宋" w:hint="eastAsia"/>
          <w:sz w:val="28"/>
          <w:szCs w:val="28"/>
        </w:rPr>
        <w:t>,</w:t>
      </w:r>
      <w:r w:rsidRPr="009F00A4">
        <w:rPr>
          <w:rFonts w:ascii="仿宋" w:eastAsia="仿宋" w:hAnsi="仿宋" w:cs="仿宋" w:hint="eastAsia"/>
          <w:sz w:val="28"/>
          <w:szCs w:val="28"/>
        </w:rPr>
        <w:t>000-200</w:t>
      </w:r>
      <w:r w:rsidR="007735BA">
        <w:rPr>
          <w:rFonts w:ascii="仿宋" w:eastAsia="仿宋" w:hAnsi="仿宋" w:cs="仿宋" w:hint="eastAsia"/>
          <w:sz w:val="28"/>
          <w:szCs w:val="28"/>
        </w:rPr>
        <w:t>,</w:t>
      </w:r>
      <w:r w:rsidRPr="009F00A4">
        <w:rPr>
          <w:rFonts w:ascii="仿宋" w:eastAsia="仿宋" w:hAnsi="仿宋" w:cs="仿宋" w:hint="eastAsia"/>
          <w:sz w:val="28"/>
          <w:szCs w:val="28"/>
        </w:rPr>
        <w:t>000=300</w:t>
      </w:r>
      <w:r w:rsidR="007735BA">
        <w:rPr>
          <w:rFonts w:ascii="仿宋" w:eastAsia="仿宋" w:hAnsi="仿宋" w:cs="仿宋" w:hint="eastAsia"/>
          <w:sz w:val="28"/>
          <w:szCs w:val="28"/>
        </w:rPr>
        <w:t>,</w:t>
      </w:r>
      <w:r w:rsidRPr="009F00A4">
        <w:rPr>
          <w:rFonts w:ascii="仿宋" w:eastAsia="仿宋" w:hAnsi="仿宋" w:cs="仿宋" w:hint="eastAsia"/>
          <w:sz w:val="28"/>
          <w:szCs w:val="28"/>
        </w:rPr>
        <w:t>000元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lastRenderedPageBreak/>
        <w:t>加计抵减</w:t>
      </w:r>
      <w:r w:rsidRPr="009F00A4">
        <w:rPr>
          <w:rFonts w:ascii="仿宋" w:eastAsia="仿宋" w:hAnsi="仿宋" w:cs="仿宋"/>
          <w:sz w:val="28"/>
          <w:szCs w:val="28"/>
        </w:rPr>
        <w:t>本期发生额=200</w:t>
      </w:r>
      <w:r w:rsidR="007735BA">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×10%</w:t>
      </w:r>
      <w:r w:rsidRPr="009F00A4">
        <w:rPr>
          <w:rFonts w:ascii="仿宋" w:eastAsia="仿宋" w:hAnsi="仿宋" w:cs="仿宋"/>
          <w:sz w:val="28"/>
          <w:szCs w:val="28"/>
        </w:rPr>
        <w:t>=20</w:t>
      </w:r>
      <w:r w:rsidR="007735BA">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加计抵减本期可抵减额=</w:t>
      </w:r>
      <w:r w:rsidRPr="009F00A4">
        <w:rPr>
          <w:rFonts w:ascii="仿宋" w:eastAsia="仿宋" w:hAnsi="仿宋" w:cs="仿宋"/>
          <w:sz w:val="28"/>
          <w:szCs w:val="28"/>
        </w:rPr>
        <w:t>0+20</w:t>
      </w:r>
      <w:r w:rsidR="007735BA">
        <w:rPr>
          <w:rFonts w:ascii="仿宋" w:eastAsia="仿宋" w:hAnsi="仿宋" w:cs="仿宋" w:hint="eastAsia"/>
          <w:sz w:val="28"/>
          <w:szCs w:val="28"/>
        </w:rPr>
        <w:t>,</w:t>
      </w:r>
      <w:r w:rsidRPr="009F00A4">
        <w:rPr>
          <w:rFonts w:ascii="仿宋" w:eastAsia="仿宋" w:hAnsi="仿宋" w:cs="仿宋"/>
          <w:sz w:val="28"/>
          <w:szCs w:val="28"/>
        </w:rPr>
        <w:t>000-0</w:t>
      </w:r>
      <w:r w:rsidRPr="009F00A4">
        <w:rPr>
          <w:rFonts w:ascii="仿宋" w:eastAsia="仿宋" w:hAnsi="仿宋" w:cs="仿宋" w:hint="eastAsia"/>
          <w:sz w:val="28"/>
          <w:szCs w:val="28"/>
        </w:rPr>
        <w:t>=20</w:t>
      </w:r>
      <w:r w:rsidR="007735BA">
        <w:rPr>
          <w:rFonts w:ascii="仿宋" w:eastAsia="仿宋" w:hAnsi="仿宋" w:cs="仿宋" w:hint="eastAsia"/>
          <w:sz w:val="28"/>
          <w:szCs w:val="28"/>
        </w:rPr>
        <w:t>,</w:t>
      </w:r>
      <w:r w:rsidRPr="009F00A4">
        <w:rPr>
          <w:rFonts w:ascii="仿宋" w:eastAsia="仿宋" w:hAnsi="仿宋" w:cs="仿宋" w:hint="eastAsia"/>
          <w:sz w:val="28"/>
          <w:szCs w:val="28"/>
        </w:rPr>
        <w:t>000元 &lt;</w:t>
      </w:r>
      <w:r w:rsidR="00043A55" w:rsidRPr="009F00A4">
        <w:rPr>
          <w:rFonts w:ascii="仿宋" w:eastAsia="仿宋" w:hAnsi="仿宋" w:cs="仿宋" w:hint="eastAsia"/>
          <w:sz w:val="28"/>
          <w:szCs w:val="28"/>
        </w:rPr>
        <w:t>抵减前的应纳税额</w:t>
      </w:r>
      <w:r w:rsidRPr="009F00A4">
        <w:rPr>
          <w:rFonts w:ascii="仿宋" w:eastAsia="仿宋" w:hAnsi="仿宋" w:cs="仿宋" w:hint="eastAsia"/>
          <w:sz w:val="28"/>
          <w:szCs w:val="28"/>
        </w:rPr>
        <w:t>300</w:t>
      </w:r>
      <w:r w:rsidR="007735BA">
        <w:rPr>
          <w:rFonts w:ascii="仿宋" w:eastAsia="仿宋" w:hAnsi="仿宋" w:cs="仿宋" w:hint="eastAsia"/>
          <w:sz w:val="28"/>
          <w:szCs w:val="28"/>
        </w:rPr>
        <w:t>,</w:t>
      </w:r>
      <w:r w:rsidRPr="009F00A4">
        <w:rPr>
          <w:rFonts w:ascii="仿宋" w:eastAsia="仿宋" w:hAnsi="仿宋" w:cs="仿宋" w:hint="eastAsia"/>
          <w:sz w:val="28"/>
          <w:szCs w:val="28"/>
        </w:rPr>
        <w:t>000元</w:t>
      </w:r>
      <w:r w:rsidR="007735BA">
        <w:rPr>
          <w:rFonts w:ascii="仿宋" w:eastAsia="仿宋" w:hAnsi="仿宋" w:cs="仿宋" w:hint="eastAsia"/>
          <w:sz w:val="28"/>
          <w:szCs w:val="28"/>
        </w:rPr>
        <w:t>,</w:t>
      </w:r>
      <w:r w:rsidR="00043A55" w:rsidRPr="009F00A4">
        <w:rPr>
          <w:rFonts w:ascii="仿宋" w:eastAsia="仿宋" w:hAnsi="仿宋" w:cs="仿宋" w:hint="eastAsia"/>
          <w:sz w:val="28"/>
          <w:szCs w:val="28"/>
        </w:rPr>
        <w:t>因此，</w:t>
      </w:r>
      <w:r w:rsidRPr="009F00A4">
        <w:rPr>
          <w:rFonts w:ascii="仿宋" w:eastAsia="仿宋" w:hAnsi="仿宋" w:cs="仿宋" w:hint="eastAsia"/>
          <w:sz w:val="28"/>
          <w:szCs w:val="28"/>
        </w:rPr>
        <w:t>加计抵减</w:t>
      </w:r>
      <w:r w:rsidRPr="009F00A4">
        <w:rPr>
          <w:rFonts w:ascii="仿宋" w:eastAsia="仿宋" w:hAnsi="仿宋" w:cs="仿宋"/>
          <w:sz w:val="28"/>
          <w:szCs w:val="28"/>
        </w:rPr>
        <w:t>本期</w:t>
      </w:r>
      <w:r w:rsidRPr="009F00A4">
        <w:rPr>
          <w:rFonts w:ascii="仿宋" w:eastAsia="仿宋" w:hAnsi="仿宋" w:cs="仿宋" w:hint="eastAsia"/>
          <w:sz w:val="28"/>
          <w:szCs w:val="28"/>
        </w:rPr>
        <w:t>实际抵减</w:t>
      </w:r>
      <w:r w:rsidRPr="009F00A4">
        <w:rPr>
          <w:rFonts w:ascii="仿宋" w:eastAsia="仿宋" w:hAnsi="仿宋" w:cs="仿宋"/>
          <w:sz w:val="28"/>
          <w:szCs w:val="28"/>
        </w:rPr>
        <w:t>额</w:t>
      </w:r>
      <w:r w:rsidRPr="009F00A4">
        <w:rPr>
          <w:rFonts w:ascii="仿宋" w:eastAsia="仿宋" w:hAnsi="仿宋" w:cs="仿宋" w:hint="eastAsia"/>
          <w:sz w:val="28"/>
          <w:szCs w:val="28"/>
        </w:rPr>
        <w:t>=</w:t>
      </w:r>
      <w:r w:rsidRPr="009F00A4">
        <w:rPr>
          <w:rFonts w:ascii="仿宋" w:eastAsia="仿宋" w:hAnsi="仿宋" w:cs="仿宋"/>
          <w:sz w:val="28"/>
          <w:szCs w:val="28"/>
        </w:rPr>
        <w:t>20</w:t>
      </w:r>
      <w:r w:rsidR="007735BA">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应纳</w:t>
      </w:r>
      <w:r w:rsidRPr="009F00A4">
        <w:rPr>
          <w:rFonts w:ascii="仿宋" w:eastAsia="仿宋" w:hAnsi="仿宋" w:cs="仿宋"/>
          <w:sz w:val="28"/>
          <w:szCs w:val="28"/>
        </w:rPr>
        <w:t>税额=</w:t>
      </w:r>
      <w:r w:rsidR="00996106">
        <w:rPr>
          <w:rFonts w:ascii="仿宋" w:eastAsia="仿宋" w:hAnsi="仿宋" w:cs="仿宋" w:hint="eastAsia"/>
          <w:color w:val="000000"/>
          <w:sz w:val="28"/>
          <w:szCs w:val="28"/>
        </w:rPr>
        <w:t>销项税额-进项税额-</w:t>
      </w:r>
      <w:r w:rsidR="00996106" w:rsidRPr="009F00A4">
        <w:rPr>
          <w:rFonts w:ascii="仿宋" w:eastAsia="仿宋" w:hAnsi="仿宋" w:cs="仿宋" w:hint="eastAsia"/>
          <w:sz w:val="28"/>
          <w:szCs w:val="28"/>
        </w:rPr>
        <w:t>加计抵减</w:t>
      </w:r>
      <w:r w:rsidR="00996106" w:rsidRPr="009F00A4">
        <w:rPr>
          <w:rFonts w:ascii="仿宋" w:eastAsia="仿宋" w:hAnsi="仿宋" w:cs="仿宋"/>
          <w:sz w:val="28"/>
          <w:szCs w:val="28"/>
        </w:rPr>
        <w:t>本期</w:t>
      </w:r>
      <w:r w:rsidR="00996106" w:rsidRPr="009F00A4">
        <w:rPr>
          <w:rFonts w:ascii="仿宋" w:eastAsia="仿宋" w:hAnsi="仿宋" w:cs="仿宋" w:hint="eastAsia"/>
          <w:sz w:val="28"/>
          <w:szCs w:val="28"/>
        </w:rPr>
        <w:t>实际抵减</w:t>
      </w:r>
      <w:r w:rsidR="00996106" w:rsidRPr="009F00A4">
        <w:rPr>
          <w:rFonts w:ascii="仿宋" w:eastAsia="仿宋" w:hAnsi="仿宋" w:cs="仿宋"/>
          <w:sz w:val="28"/>
          <w:szCs w:val="28"/>
        </w:rPr>
        <w:t>额</w:t>
      </w:r>
      <w:r w:rsidR="00996106">
        <w:rPr>
          <w:rFonts w:ascii="仿宋" w:eastAsia="仿宋" w:hAnsi="仿宋" w:cs="仿宋" w:hint="eastAsia"/>
          <w:sz w:val="28"/>
          <w:szCs w:val="28"/>
        </w:rPr>
        <w:t>=</w:t>
      </w:r>
      <w:r w:rsidRPr="009F00A4">
        <w:rPr>
          <w:rFonts w:ascii="仿宋" w:eastAsia="仿宋" w:hAnsi="仿宋" w:cs="仿宋"/>
          <w:sz w:val="28"/>
          <w:szCs w:val="28"/>
        </w:rPr>
        <w:t>500</w:t>
      </w:r>
      <w:r w:rsidR="007735BA">
        <w:rPr>
          <w:rFonts w:ascii="仿宋" w:eastAsia="仿宋" w:hAnsi="仿宋" w:cs="仿宋" w:hint="eastAsia"/>
          <w:sz w:val="28"/>
          <w:szCs w:val="28"/>
        </w:rPr>
        <w:t>,</w:t>
      </w:r>
      <w:r w:rsidRPr="009F00A4">
        <w:rPr>
          <w:rFonts w:ascii="仿宋" w:eastAsia="仿宋" w:hAnsi="仿宋" w:cs="仿宋"/>
          <w:sz w:val="28"/>
          <w:szCs w:val="28"/>
        </w:rPr>
        <w:t>000-200</w:t>
      </w:r>
      <w:r w:rsidR="007735BA">
        <w:rPr>
          <w:rFonts w:ascii="仿宋" w:eastAsia="仿宋" w:hAnsi="仿宋" w:cs="仿宋" w:hint="eastAsia"/>
          <w:sz w:val="28"/>
          <w:szCs w:val="28"/>
        </w:rPr>
        <w:t>,</w:t>
      </w:r>
      <w:r w:rsidRPr="009F00A4">
        <w:rPr>
          <w:rFonts w:ascii="仿宋" w:eastAsia="仿宋" w:hAnsi="仿宋" w:cs="仿宋"/>
          <w:sz w:val="28"/>
          <w:szCs w:val="28"/>
        </w:rPr>
        <w:t>000-20</w:t>
      </w:r>
      <w:r w:rsidR="007735BA">
        <w:rPr>
          <w:rFonts w:ascii="仿宋" w:eastAsia="仿宋" w:hAnsi="仿宋" w:cs="仿宋" w:hint="eastAsia"/>
          <w:sz w:val="28"/>
          <w:szCs w:val="28"/>
        </w:rPr>
        <w:t>,</w:t>
      </w:r>
      <w:r w:rsidRPr="009F00A4">
        <w:rPr>
          <w:rFonts w:ascii="仿宋" w:eastAsia="仿宋" w:hAnsi="仿宋" w:cs="仿宋"/>
          <w:sz w:val="28"/>
          <w:szCs w:val="28"/>
        </w:rPr>
        <w:t>000=280</w:t>
      </w:r>
      <w:r w:rsidR="007735BA">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p>
    <w:p w:rsidR="00D12AB6" w:rsidRPr="009F00A4" w:rsidRDefault="00D12AB6">
      <w:pPr>
        <w:rPr>
          <w:rFonts w:ascii="黑体" w:eastAsia="黑体" w:hAnsi="黑体"/>
          <w:sz w:val="28"/>
          <w:szCs w:val="28"/>
        </w:rPr>
      </w:pPr>
      <w:r w:rsidRPr="009F00A4">
        <w:rPr>
          <w:rFonts w:ascii="黑体" w:eastAsia="黑体" w:hAnsi="仿宋" w:cs="黑体" w:hint="eastAsia"/>
          <w:b/>
          <w:bCs/>
          <w:sz w:val="28"/>
          <w:szCs w:val="28"/>
        </w:rPr>
        <w:t>【表样填写】</w:t>
      </w:r>
    </w:p>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b/>
          <w:sz w:val="28"/>
          <w:szCs w:val="28"/>
        </w:rPr>
        <w:t>1.</w:t>
      </w:r>
      <w:r w:rsidRPr="003616D4">
        <w:rPr>
          <w:rFonts w:ascii="仿宋" w:eastAsia="仿宋" w:hAnsi="仿宋" w:cs="仿宋" w:hint="eastAsia"/>
          <w:b/>
          <w:sz w:val="28"/>
          <w:szCs w:val="28"/>
        </w:rPr>
        <w:t>填报《增值税纳税申报表附列资料（四）》（税额抵减</w:t>
      </w:r>
      <w:r w:rsidRPr="003616D4">
        <w:rPr>
          <w:rFonts w:ascii="仿宋" w:eastAsia="仿宋" w:hAnsi="仿宋" w:cs="仿宋"/>
          <w:b/>
          <w:sz w:val="28"/>
          <w:szCs w:val="28"/>
        </w:rPr>
        <w:t>情况表</w:t>
      </w:r>
      <w:r w:rsidRPr="003616D4">
        <w:rPr>
          <w:rFonts w:ascii="仿宋" w:eastAsia="仿宋" w:hAnsi="仿宋" w:cs="仿宋" w:hint="eastAsia"/>
          <w:b/>
          <w:sz w:val="28"/>
          <w:szCs w:val="28"/>
        </w:rPr>
        <w:t>）：</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第</w:t>
      </w:r>
      <w:r w:rsidRPr="009F00A4">
        <w:rPr>
          <w:rFonts w:ascii="仿宋" w:eastAsia="仿宋" w:hAnsi="仿宋" w:cs="仿宋"/>
          <w:sz w:val="28"/>
          <w:szCs w:val="28"/>
        </w:rPr>
        <w:t>6</w:t>
      </w:r>
      <w:r w:rsidR="00CC1691">
        <w:rPr>
          <w:rFonts w:ascii="仿宋" w:eastAsia="仿宋" w:hAnsi="仿宋" w:cs="仿宋" w:hint="eastAsia"/>
          <w:sz w:val="28"/>
          <w:szCs w:val="28"/>
        </w:rPr>
        <w:t>行</w:t>
      </w:r>
      <w:r w:rsidRPr="009F00A4">
        <w:rPr>
          <w:rFonts w:ascii="仿宋" w:eastAsia="仿宋" w:hAnsi="仿宋" w:cs="仿宋" w:hint="eastAsia"/>
          <w:sz w:val="28"/>
          <w:szCs w:val="28"/>
        </w:rPr>
        <w:t>“一般项目加计抵减额计算”第</w:t>
      </w:r>
      <w:r w:rsidRPr="009F00A4">
        <w:rPr>
          <w:rFonts w:ascii="仿宋" w:eastAsia="仿宋" w:hAnsi="仿宋" w:cs="仿宋"/>
          <w:sz w:val="28"/>
          <w:szCs w:val="28"/>
        </w:rPr>
        <w:t>2</w:t>
      </w:r>
      <w:r w:rsidRPr="009F00A4">
        <w:rPr>
          <w:rFonts w:ascii="仿宋" w:eastAsia="仿宋" w:hAnsi="仿宋" w:cs="仿宋" w:hint="eastAsia"/>
          <w:sz w:val="28"/>
          <w:szCs w:val="28"/>
        </w:rPr>
        <w:t>列“本期发生</w:t>
      </w:r>
      <w:r w:rsidRPr="009F00A4">
        <w:rPr>
          <w:rFonts w:ascii="仿宋" w:eastAsia="仿宋" w:hAnsi="仿宋" w:cs="仿宋"/>
          <w:sz w:val="28"/>
          <w:szCs w:val="28"/>
        </w:rPr>
        <w:t>额</w:t>
      </w:r>
      <w:r w:rsidRPr="009F00A4">
        <w:rPr>
          <w:rFonts w:ascii="仿宋" w:eastAsia="仿宋" w:hAnsi="仿宋" w:cs="仿宋" w:hint="eastAsia"/>
          <w:sz w:val="28"/>
          <w:szCs w:val="28"/>
        </w:rPr>
        <w:t>”应填写</w:t>
      </w:r>
      <w:r w:rsidRPr="009F00A4">
        <w:rPr>
          <w:rFonts w:ascii="仿宋" w:eastAsia="仿宋" w:hAnsi="仿宋" w:cs="仿宋"/>
          <w:sz w:val="28"/>
          <w:szCs w:val="28"/>
        </w:rPr>
        <w:t>20</w:t>
      </w:r>
      <w:r w:rsidR="007735BA">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元，第</w:t>
      </w:r>
      <w:r w:rsidRPr="009F00A4">
        <w:rPr>
          <w:rFonts w:ascii="仿宋" w:eastAsia="仿宋" w:hAnsi="仿宋" w:cs="仿宋"/>
          <w:sz w:val="28"/>
          <w:szCs w:val="28"/>
        </w:rPr>
        <w:t>4</w:t>
      </w:r>
      <w:r w:rsidRPr="009F00A4">
        <w:rPr>
          <w:rFonts w:ascii="仿宋" w:eastAsia="仿宋" w:hAnsi="仿宋" w:cs="仿宋" w:hint="eastAsia"/>
          <w:sz w:val="28"/>
          <w:szCs w:val="28"/>
        </w:rPr>
        <w:t>列“本期可</w:t>
      </w:r>
      <w:r w:rsidRPr="009F00A4">
        <w:rPr>
          <w:rFonts w:ascii="仿宋" w:eastAsia="仿宋" w:hAnsi="仿宋" w:cs="仿宋"/>
          <w:sz w:val="28"/>
          <w:szCs w:val="28"/>
        </w:rPr>
        <w:t>抵减额</w:t>
      </w:r>
      <w:r w:rsidRPr="009F00A4">
        <w:rPr>
          <w:rFonts w:ascii="仿宋" w:eastAsia="仿宋" w:hAnsi="仿宋" w:cs="仿宋" w:hint="eastAsia"/>
          <w:sz w:val="28"/>
          <w:szCs w:val="28"/>
        </w:rPr>
        <w:t>”应填写</w:t>
      </w:r>
      <w:r w:rsidRPr="009F00A4">
        <w:rPr>
          <w:rFonts w:ascii="仿宋" w:eastAsia="仿宋" w:hAnsi="仿宋" w:cs="仿宋"/>
          <w:sz w:val="28"/>
          <w:szCs w:val="28"/>
        </w:rPr>
        <w:t>20</w:t>
      </w:r>
      <w:r w:rsidR="007735BA">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元，第</w:t>
      </w:r>
      <w:r w:rsidRPr="009F00A4">
        <w:rPr>
          <w:rFonts w:ascii="仿宋" w:eastAsia="仿宋" w:hAnsi="仿宋" w:cs="仿宋"/>
          <w:sz w:val="28"/>
          <w:szCs w:val="28"/>
        </w:rPr>
        <w:t>5</w:t>
      </w:r>
      <w:r w:rsidRPr="009F00A4">
        <w:rPr>
          <w:rFonts w:ascii="仿宋" w:eastAsia="仿宋" w:hAnsi="仿宋" w:cs="仿宋" w:hint="eastAsia"/>
          <w:sz w:val="28"/>
          <w:szCs w:val="28"/>
        </w:rPr>
        <w:t>列“本期实际</w:t>
      </w:r>
      <w:r w:rsidRPr="009F00A4">
        <w:rPr>
          <w:rFonts w:ascii="仿宋" w:eastAsia="仿宋" w:hAnsi="仿宋" w:cs="仿宋"/>
          <w:sz w:val="28"/>
          <w:szCs w:val="28"/>
        </w:rPr>
        <w:t>抵减额</w:t>
      </w:r>
      <w:r w:rsidRPr="009F00A4">
        <w:rPr>
          <w:rFonts w:ascii="仿宋" w:eastAsia="仿宋" w:hAnsi="仿宋" w:cs="仿宋" w:hint="eastAsia"/>
          <w:sz w:val="28"/>
          <w:szCs w:val="28"/>
        </w:rPr>
        <w:t>”应填写</w:t>
      </w:r>
      <w:r w:rsidRPr="009F00A4">
        <w:rPr>
          <w:rFonts w:ascii="仿宋" w:eastAsia="仿宋" w:hAnsi="仿宋" w:cs="仿宋"/>
          <w:sz w:val="28"/>
          <w:szCs w:val="28"/>
        </w:rPr>
        <w:t>20</w:t>
      </w:r>
      <w:r w:rsidR="007735BA">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r w:rsidR="007735BA">
        <w:rPr>
          <w:rFonts w:ascii="仿宋" w:eastAsia="仿宋" w:hAnsi="仿宋" w:cs="仿宋" w:hint="eastAsia"/>
          <w:sz w:val="28"/>
          <w:szCs w:val="28"/>
        </w:rPr>
        <w:t>,期末余额为0</w:t>
      </w:r>
      <w:r w:rsidRPr="009F00A4">
        <w:rPr>
          <w:rFonts w:ascii="仿宋" w:eastAsia="仿宋" w:hAnsi="仿宋" w:cs="仿宋" w:hint="eastAsia"/>
          <w:sz w:val="28"/>
          <w:szCs w:val="28"/>
        </w:rPr>
        <w:t>。</w:t>
      </w:r>
    </w:p>
    <w:tbl>
      <w:tblPr>
        <w:tblW w:w="8522" w:type="dxa"/>
        <w:tblLayout w:type="fixed"/>
        <w:tblLook w:val="0000"/>
      </w:tblPr>
      <w:tblGrid>
        <w:gridCol w:w="636"/>
        <w:gridCol w:w="1753"/>
        <w:gridCol w:w="928"/>
        <w:gridCol w:w="1180"/>
        <w:gridCol w:w="948"/>
        <w:gridCol w:w="1156"/>
        <w:gridCol w:w="1016"/>
        <w:gridCol w:w="905"/>
      </w:tblGrid>
      <w:tr w:rsidR="00D12AB6" w:rsidRPr="009F00A4" w:rsidTr="00103732">
        <w:trPr>
          <w:trHeight w:val="540"/>
        </w:trPr>
        <w:tc>
          <w:tcPr>
            <w:tcW w:w="8522" w:type="dxa"/>
            <w:gridSpan w:val="8"/>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二、加计抵减情况</w:t>
            </w:r>
          </w:p>
        </w:tc>
      </w:tr>
      <w:tr w:rsidR="00D12AB6" w:rsidRPr="009F00A4" w:rsidTr="00103732">
        <w:trPr>
          <w:trHeight w:val="510"/>
        </w:trPr>
        <w:tc>
          <w:tcPr>
            <w:tcW w:w="63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序号</w:t>
            </w:r>
          </w:p>
        </w:tc>
        <w:tc>
          <w:tcPr>
            <w:tcW w:w="1753"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加计抵减项目</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期初余额</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本期发生额</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本期调减额</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本期可抵减额</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本期实际抵减额</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期末余额</w:t>
            </w:r>
          </w:p>
        </w:tc>
      </w:tr>
      <w:tr w:rsidR="00D12AB6" w:rsidRPr="009F00A4" w:rsidTr="00103732">
        <w:trPr>
          <w:trHeight w:val="510"/>
        </w:trPr>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1753"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2</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3</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4=1+2-3</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6=4-5</w:t>
            </w:r>
          </w:p>
        </w:tc>
      </w:tr>
      <w:tr w:rsidR="00D12AB6" w:rsidRPr="009F00A4" w:rsidTr="00103732">
        <w:trPr>
          <w:trHeight w:val="510"/>
        </w:trPr>
        <w:tc>
          <w:tcPr>
            <w:tcW w:w="6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6</w:t>
            </w:r>
          </w:p>
        </w:tc>
        <w:tc>
          <w:tcPr>
            <w:tcW w:w="1753"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一般项目加计抵减额计算</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0</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20,000</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0　</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20,000</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20,000</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0</w:t>
            </w:r>
          </w:p>
        </w:tc>
      </w:tr>
      <w:tr w:rsidR="00D12AB6" w:rsidRPr="009F00A4" w:rsidTr="00103732">
        <w:trPr>
          <w:trHeight w:val="510"/>
        </w:trPr>
        <w:tc>
          <w:tcPr>
            <w:tcW w:w="6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7</w:t>
            </w:r>
          </w:p>
        </w:tc>
        <w:tc>
          <w:tcPr>
            <w:tcW w:w="1753"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即征即退项目加计抵减额计算</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103732" w:rsidRPr="009F00A4" w:rsidTr="00103732">
        <w:trPr>
          <w:trHeight w:val="510"/>
        </w:trPr>
        <w:tc>
          <w:tcPr>
            <w:tcW w:w="636" w:type="dxa"/>
            <w:tcBorders>
              <w:top w:val="nil"/>
              <w:left w:val="single" w:sz="4" w:space="0" w:color="auto"/>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8</w:t>
            </w:r>
          </w:p>
        </w:tc>
        <w:tc>
          <w:tcPr>
            <w:tcW w:w="1753"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left"/>
              <w:rPr>
                <w:rFonts w:ascii="宋体" w:hAnsi="宋体" w:cs="宋体"/>
                <w:kern w:val="0"/>
              </w:rPr>
            </w:pPr>
            <w:r w:rsidRPr="009F00A4">
              <w:rPr>
                <w:rFonts w:ascii="宋体" w:hAnsi="宋体" w:cs="宋体" w:hint="eastAsia"/>
                <w:kern w:val="0"/>
              </w:rPr>
              <w:t>合计</w:t>
            </w:r>
          </w:p>
        </w:tc>
        <w:tc>
          <w:tcPr>
            <w:tcW w:w="928"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0</w:t>
            </w:r>
          </w:p>
        </w:tc>
        <w:tc>
          <w:tcPr>
            <w:tcW w:w="1180"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20,000</w:t>
            </w:r>
          </w:p>
        </w:tc>
        <w:tc>
          <w:tcPr>
            <w:tcW w:w="948"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 xml:space="preserve">0　</w:t>
            </w:r>
          </w:p>
        </w:tc>
        <w:tc>
          <w:tcPr>
            <w:tcW w:w="1156"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20,000</w:t>
            </w:r>
          </w:p>
        </w:tc>
        <w:tc>
          <w:tcPr>
            <w:tcW w:w="1016"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20,000</w:t>
            </w:r>
          </w:p>
        </w:tc>
        <w:tc>
          <w:tcPr>
            <w:tcW w:w="905"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left"/>
              <w:rPr>
                <w:rFonts w:ascii="宋体" w:hAnsi="宋体" w:cs="宋体"/>
                <w:kern w:val="0"/>
              </w:rPr>
            </w:pPr>
            <w:r w:rsidRPr="009F00A4">
              <w:rPr>
                <w:rFonts w:ascii="宋体" w:hAnsi="宋体" w:cs="宋体" w:hint="eastAsia"/>
                <w:kern w:val="0"/>
              </w:rPr>
              <w:t>0</w:t>
            </w:r>
          </w:p>
        </w:tc>
      </w:tr>
    </w:tbl>
    <w:p w:rsidR="003616D4" w:rsidRPr="003616D4" w:rsidRDefault="003616D4" w:rsidP="00F53E31">
      <w:pPr>
        <w:ind w:firstLineChars="200" w:firstLine="562"/>
        <w:rPr>
          <w:rFonts w:ascii="仿宋" w:eastAsia="仿宋" w:hAnsi="仿宋" w:cs="仿宋"/>
          <w:b/>
          <w:sz w:val="28"/>
          <w:szCs w:val="28"/>
        </w:rPr>
      </w:pPr>
      <w:r w:rsidRPr="003616D4">
        <w:rPr>
          <w:rFonts w:ascii="仿宋" w:eastAsia="仿宋" w:hAnsi="仿宋" w:cs="仿宋"/>
          <w:b/>
          <w:sz w:val="28"/>
          <w:szCs w:val="28"/>
        </w:rPr>
        <w:t xml:space="preserve">2. </w:t>
      </w:r>
      <w:r w:rsidRPr="003616D4">
        <w:rPr>
          <w:rFonts w:ascii="仿宋" w:eastAsia="仿宋" w:hAnsi="仿宋" w:cs="仿宋" w:hint="eastAsia"/>
          <w:b/>
          <w:sz w:val="28"/>
          <w:szCs w:val="28"/>
        </w:rPr>
        <w:t>填写</w:t>
      </w:r>
      <w:r w:rsidR="00C362CC">
        <w:rPr>
          <w:rFonts w:ascii="仿宋" w:eastAsia="仿宋" w:hAnsi="仿宋" w:cs="仿宋" w:hint="eastAsia"/>
          <w:b/>
          <w:bCs/>
          <w:sz w:val="28"/>
          <w:szCs w:val="28"/>
        </w:rPr>
        <w:t>《增值税纳税申报表（一般纳税人适用）》</w:t>
      </w:r>
      <w:r w:rsidR="00C362CC">
        <w:rPr>
          <w:rFonts w:ascii="仿宋" w:eastAsia="仿宋" w:hAnsi="仿宋" w:cs="仿宋"/>
          <w:b/>
          <w:bCs/>
          <w:sz w:val="28"/>
          <w:szCs w:val="28"/>
        </w:rPr>
        <w:t xml:space="preserve"> </w:t>
      </w:r>
      <w:r w:rsidR="007735BA">
        <w:rPr>
          <w:rFonts w:ascii="仿宋" w:eastAsia="仿宋" w:hAnsi="仿宋" w:cs="仿宋" w:hint="eastAsia"/>
          <w:b/>
          <w:bCs/>
          <w:sz w:val="28"/>
          <w:szCs w:val="28"/>
        </w:rPr>
        <w:t>：</w:t>
      </w:r>
    </w:p>
    <w:p w:rsidR="00D12AB6" w:rsidRPr="009F00A4" w:rsidRDefault="007735BA">
      <w:pPr>
        <w:ind w:firstLineChars="200" w:firstLine="560"/>
        <w:rPr>
          <w:rFonts w:ascii="仿宋" w:eastAsia="仿宋" w:hAnsi="仿宋" w:cs="仿宋"/>
          <w:sz w:val="28"/>
          <w:szCs w:val="28"/>
        </w:rPr>
      </w:pPr>
      <w:r>
        <w:rPr>
          <w:rFonts w:ascii="仿宋" w:eastAsia="仿宋" w:hAnsi="仿宋" w:cs="仿宋" w:hint="eastAsia"/>
          <w:sz w:val="28"/>
          <w:szCs w:val="28"/>
        </w:rPr>
        <w:t>“一般项目”“本月数”</w:t>
      </w:r>
      <w:r w:rsidR="00D12AB6" w:rsidRPr="009F00A4">
        <w:rPr>
          <w:rFonts w:ascii="仿宋" w:eastAsia="仿宋" w:hAnsi="仿宋" w:cs="仿宋" w:hint="eastAsia"/>
          <w:sz w:val="28"/>
          <w:szCs w:val="28"/>
        </w:rPr>
        <w:t>第</w:t>
      </w:r>
      <w:r w:rsidR="00D12AB6" w:rsidRPr="009F00A4">
        <w:rPr>
          <w:rFonts w:ascii="仿宋" w:eastAsia="仿宋" w:hAnsi="仿宋" w:cs="仿宋"/>
          <w:sz w:val="28"/>
          <w:szCs w:val="28"/>
        </w:rPr>
        <w:t>11</w:t>
      </w:r>
      <w:r w:rsidR="00D12AB6" w:rsidRPr="009F00A4">
        <w:rPr>
          <w:rFonts w:ascii="仿宋" w:eastAsia="仿宋" w:hAnsi="仿宋" w:cs="仿宋" w:hint="eastAsia"/>
          <w:sz w:val="28"/>
          <w:szCs w:val="28"/>
        </w:rPr>
        <w:t>栏“销项税额”应填写</w:t>
      </w:r>
      <w:r w:rsidR="00D12AB6" w:rsidRPr="009F00A4">
        <w:rPr>
          <w:rFonts w:ascii="仿宋" w:eastAsia="仿宋" w:hAnsi="仿宋" w:cs="仿宋"/>
          <w:sz w:val="28"/>
          <w:szCs w:val="28"/>
        </w:rPr>
        <w:t>500</w:t>
      </w:r>
      <w:r>
        <w:rPr>
          <w:rFonts w:ascii="仿宋" w:eastAsia="仿宋" w:hAnsi="仿宋" w:cs="仿宋" w:hint="eastAsia"/>
          <w:sz w:val="28"/>
          <w:szCs w:val="28"/>
        </w:rPr>
        <w:t>,</w:t>
      </w:r>
      <w:r w:rsidR="00D12AB6" w:rsidRPr="009F00A4">
        <w:rPr>
          <w:rFonts w:ascii="仿宋" w:eastAsia="仿宋" w:hAnsi="仿宋" w:cs="仿宋"/>
          <w:sz w:val="28"/>
          <w:szCs w:val="28"/>
        </w:rPr>
        <w:t>000</w:t>
      </w:r>
      <w:r w:rsidR="00D12AB6" w:rsidRPr="009F00A4">
        <w:rPr>
          <w:rFonts w:ascii="仿宋" w:eastAsia="仿宋" w:hAnsi="仿宋" w:cs="仿宋" w:hint="eastAsia"/>
          <w:sz w:val="28"/>
          <w:szCs w:val="28"/>
        </w:rPr>
        <w:t>元，第</w:t>
      </w:r>
      <w:r w:rsidR="00D12AB6" w:rsidRPr="009F00A4">
        <w:rPr>
          <w:rFonts w:ascii="仿宋" w:eastAsia="仿宋" w:hAnsi="仿宋" w:cs="仿宋"/>
          <w:sz w:val="28"/>
          <w:szCs w:val="28"/>
        </w:rPr>
        <w:t>12</w:t>
      </w:r>
      <w:r w:rsidR="00D12AB6" w:rsidRPr="009F00A4">
        <w:rPr>
          <w:rFonts w:ascii="仿宋" w:eastAsia="仿宋" w:hAnsi="仿宋" w:cs="仿宋" w:hint="eastAsia"/>
          <w:sz w:val="28"/>
          <w:szCs w:val="28"/>
        </w:rPr>
        <w:t>栏“进项税额”应填写</w:t>
      </w:r>
      <w:r w:rsidR="00D12AB6" w:rsidRPr="009F00A4">
        <w:rPr>
          <w:rFonts w:ascii="仿宋" w:eastAsia="仿宋" w:hAnsi="仿宋" w:cs="仿宋"/>
          <w:sz w:val="28"/>
          <w:szCs w:val="28"/>
        </w:rPr>
        <w:t>200</w:t>
      </w:r>
      <w:r>
        <w:rPr>
          <w:rFonts w:ascii="仿宋" w:eastAsia="仿宋" w:hAnsi="仿宋" w:cs="仿宋" w:hint="eastAsia"/>
          <w:sz w:val="28"/>
          <w:szCs w:val="28"/>
        </w:rPr>
        <w:t>,</w:t>
      </w:r>
      <w:r w:rsidR="00D12AB6" w:rsidRPr="009F00A4">
        <w:rPr>
          <w:rFonts w:ascii="仿宋" w:eastAsia="仿宋" w:hAnsi="仿宋" w:cs="仿宋"/>
          <w:sz w:val="28"/>
          <w:szCs w:val="28"/>
        </w:rPr>
        <w:t>000</w:t>
      </w:r>
      <w:r w:rsidR="00D12AB6" w:rsidRPr="009F00A4">
        <w:rPr>
          <w:rFonts w:ascii="仿宋" w:eastAsia="仿宋" w:hAnsi="仿宋" w:cs="仿宋" w:hint="eastAsia"/>
          <w:sz w:val="28"/>
          <w:szCs w:val="28"/>
        </w:rPr>
        <w:t>元，第</w:t>
      </w:r>
      <w:r w:rsidR="00D12AB6" w:rsidRPr="009F00A4">
        <w:rPr>
          <w:rFonts w:ascii="仿宋" w:eastAsia="仿宋" w:hAnsi="仿宋" w:cs="仿宋"/>
          <w:sz w:val="28"/>
          <w:szCs w:val="28"/>
        </w:rPr>
        <w:t>17</w:t>
      </w:r>
      <w:r w:rsidR="00D12AB6" w:rsidRPr="009F00A4">
        <w:rPr>
          <w:rFonts w:ascii="仿宋" w:eastAsia="仿宋" w:hAnsi="仿宋" w:cs="仿宋" w:hint="eastAsia"/>
          <w:sz w:val="28"/>
          <w:szCs w:val="28"/>
        </w:rPr>
        <w:t>栏“应抵扣</w:t>
      </w:r>
      <w:r w:rsidR="00D12AB6" w:rsidRPr="009F00A4">
        <w:rPr>
          <w:rFonts w:ascii="仿宋" w:eastAsia="仿宋" w:hAnsi="仿宋" w:cs="仿宋"/>
          <w:sz w:val="28"/>
          <w:szCs w:val="28"/>
        </w:rPr>
        <w:t>税额合计</w:t>
      </w:r>
      <w:r w:rsidR="00D12AB6" w:rsidRPr="009F00A4">
        <w:rPr>
          <w:rFonts w:ascii="仿宋" w:eastAsia="仿宋" w:hAnsi="仿宋" w:cs="仿宋" w:hint="eastAsia"/>
          <w:sz w:val="28"/>
          <w:szCs w:val="28"/>
        </w:rPr>
        <w:t>”和第18栏“实际</w:t>
      </w:r>
      <w:r w:rsidR="00D12AB6" w:rsidRPr="009F00A4">
        <w:rPr>
          <w:rFonts w:ascii="仿宋" w:eastAsia="仿宋" w:hAnsi="仿宋" w:cs="仿宋"/>
          <w:sz w:val="28"/>
          <w:szCs w:val="28"/>
        </w:rPr>
        <w:t>抵扣税额”</w:t>
      </w:r>
      <w:r w:rsidR="00D12AB6" w:rsidRPr="009F00A4">
        <w:rPr>
          <w:rFonts w:ascii="仿宋" w:eastAsia="仿宋" w:hAnsi="仿宋" w:cs="仿宋" w:hint="eastAsia"/>
          <w:sz w:val="28"/>
          <w:szCs w:val="28"/>
        </w:rPr>
        <w:t>均应填写</w:t>
      </w:r>
      <w:r w:rsidR="00D12AB6" w:rsidRPr="009F00A4">
        <w:rPr>
          <w:rFonts w:ascii="仿宋" w:eastAsia="仿宋" w:hAnsi="仿宋" w:cs="仿宋"/>
          <w:sz w:val="28"/>
          <w:szCs w:val="28"/>
        </w:rPr>
        <w:t>200</w:t>
      </w:r>
      <w:r>
        <w:rPr>
          <w:rFonts w:ascii="仿宋" w:eastAsia="仿宋" w:hAnsi="仿宋" w:cs="仿宋" w:hint="eastAsia"/>
          <w:sz w:val="28"/>
          <w:szCs w:val="28"/>
        </w:rPr>
        <w:t>,</w:t>
      </w:r>
      <w:r w:rsidR="00D12AB6" w:rsidRPr="009F00A4">
        <w:rPr>
          <w:rFonts w:ascii="仿宋" w:eastAsia="仿宋" w:hAnsi="仿宋" w:cs="仿宋"/>
          <w:sz w:val="28"/>
          <w:szCs w:val="28"/>
        </w:rPr>
        <w:t>000</w:t>
      </w:r>
      <w:r w:rsidR="00D12AB6" w:rsidRPr="009F00A4">
        <w:rPr>
          <w:rFonts w:ascii="仿宋" w:eastAsia="仿宋" w:hAnsi="仿宋" w:cs="仿宋" w:hint="eastAsia"/>
          <w:sz w:val="28"/>
          <w:szCs w:val="28"/>
        </w:rPr>
        <w:t>元，</w:t>
      </w:r>
      <w:r>
        <w:rPr>
          <w:rFonts w:ascii="仿宋" w:eastAsia="仿宋" w:hAnsi="仿宋" w:cs="仿宋" w:hint="eastAsia"/>
          <w:sz w:val="28"/>
          <w:szCs w:val="28"/>
        </w:rPr>
        <w:t>抵减本期实际抵减额20,000元后，</w:t>
      </w:r>
      <w:r w:rsidR="00D12AB6" w:rsidRPr="009F00A4">
        <w:rPr>
          <w:rFonts w:ascii="仿宋" w:eastAsia="仿宋" w:hAnsi="仿宋" w:cs="仿宋" w:hint="eastAsia"/>
          <w:sz w:val="28"/>
          <w:szCs w:val="28"/>
        </w:rPr>
        <w:t>第19栏</w:t>
      </w:r>
      <w:r w:rsidR="00D12AB6" w:rsidRPr="009F00A4">
        <w:rPr>
          <w:rFonts w:ascii="仿宋" w:eastAsia="仿宋" w:hAnsi="仿宋" w:cs="仿宋"/>
          <w:sz w:val="28"/>
          <w:szCs w:val="28"/>
        </w:rPr>
        <w:t>“应纳税额</w:t>
      </w:r>
      <w:r w:rsidR="00D12AB6" w:rsidRPr="009F00A4">
        <w:rPr>
          <w:rFonts w:ascii="仿宋" w:eastAsia="仿宋" w:hAnsi="仿宋" w:cs="仿宋" w:hint="eastAsia"/>
          <w:sz w:val="28"/>
          <w:szCs w:val="28"/>
        </w:rPr>
        <w:t>”</w:t>
      </w:r>
      <w:r w:rsidR="00D12AB6" w:rsidRPr="009F00A4">
        <w:rPr>
          <w:rFonts w:ascii="仿宋" w:eastAsia="仿宋" w:hAnsi="仿宋" w:cs="仿宋"/>
          <w:sz w:val="28"/>
          <w:szCs w:val="28"/>
        </w:rPr>
        <w:t>应填写</w:t>
      </w:r>
      <w:r w:rsidR="00D12AB6" w:rsidRPr="009F00A4">
        <w:rPr>
          <w:rFonts w:ascii="仿宋" w:eastAsia="仿宋" w:hAnsi="仿宋" w:cs="仿宋" w:hint="eastAsia"/>
          <w:sz w:val="28"/>
          <w:szCs w:val="28"/>
        </w:rPr>
        <w:t>280</w:t>
      </w:r>
      <w:r>
        <w:rPr>
          <w:rFonts w:ascii="仿宋" w:eastAsia="仿宋" w:hAnsi="仿宋" w:cs="仿宋" w:hint="eastAsia"/>
          <w:sz w:val="28"/>
          <w:szCs w:val="28"/>
        </w:rPr>
        <w:t>,</w:t>
      </w:r>
      <w:r w:rsidR="00D12AB6" w:rsidRPr="009F00A4">
        <w:rPr>
          <w:rFonts w:ascii="仿宋" w:eastAsia="仿宋" w:hAnsi="仿宋" w:cs="仿宋" w:hint="eastAsia"/>
          <w:sz w:val="28"/>
          <w:szCs w:val="28"/>
        </w:rPr>
        <w:t>000元。</w:t>
      </w:r>
    </w:p>
    <w:tbl>
      <w:tblPr>
        <w:tblW w:w="0" w:type="auto"/>
        <w:tblLayout w:type="fixed"/>
        <w:tblLook w:val="0000"/>
      </w:tblPr>
      <w:tblGrid>
        <w:gridCol w:w="534"/>
        <w:gridCol w:w="3928"/>
        <w:gridCol w:w="2001"/>
        <w:gridCol w:w="2059"/>
      </w:tblGrid>
      <w:tr w:rsidR="00D12AB6" w:rsidRPr="009F00A4">
        <w:trPr>
          <w:trHeight w:val="360"/>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税款计算</w:t>
            </w: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销项税额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11</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500,000</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进项税额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200,000</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上期留抵税额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13</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进项税额转出</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14</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免、抵、退应退税额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15</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按适用税率计算的纳税检查应补缴税额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16</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应抵扣税额合计</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17=12+13-14-15+16</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200,000</w:t>
            </w:r>
          </w:p>
        </w:tc>
      </w:tr>
      <w:tr w:rsidR="00D12AB6" w:rsidRPr="009F00A4">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实际抵扣税额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18（如17&lt;11，则为17，否则为11）</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200,000</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应纳税额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19=11-18</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280,000</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期末留抵税额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20=17-18</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bl>
    <w:p w:rsidR="00D12AB6" w:rsidRPr="009F00A4" w:rsidRDefault="00D12AB6">
      <w:pPr>
        <w:rPr>
          <w:rFonts w:ascii="仿宋" w:eastAsia="仿宋" w:hAnsi="仿宋"/>
          <w:b/>
          <w:bCs/>
          <w:sz w:val="28"/>
          <w:szCs w:val="28"/>
        </w:rPr>
      </w:pPr>
    </w:p>
    <w:p w:rsidR="00D12AB6" w:rsidRPr="009F00A4" w:rsidRDefault="00D12AB6" w:rsidP="00CC6CFA">
      <w:pPr>
        <w:pStyle w:val="2"/>
        <w:spacing w:before="159" w:after="159"/>
      </w:pPr>
      <w:bookmarkStart w:id="24" w:name="_Toc7446765"/>
      <w:r w:rsidRPr="009F00A4">
        <w:rPr>
          <w:rFonts w:hint="eastAsia"/>
        </w:rPr>
        <w:t>B.</w:t>
      </w:r>
      <w:r w:rsidRPr="009F00A4">
        <w:rPr>
          <w:rFonts w:hint="eastAsia"/>
        </w:rPr>
        <w:t>本期发生且期末有余额的加计抵减</w:t>
      </w:r>
      <w:bookmarkEnd w:id="24"/>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【业务描述】</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某A企业为一般纳税人，符合进项税额加计抵减条件，从事餐饮</w:t>
      </w:r>
      <w:r w:rsidR="009C508E" w:rsidRPr="009F00A4">
        <w:rPr>
          <w:rFonts w:ascii="仿宋" w:eastAsia="仿宋" w:hAnsi="仿宋" w:cs="仿宋" w:hint="eastAsia"/>
          <w:color w:val="000000"/>
          <w:sz w:val="28"/>
          <w:szCs w:val="28"/>
        </w:rPr>
        <w:t>业</w:t>
      </w:r>
      <w:r w:rsidRPr="009F00A4">
        <w:rPr>
          <w:rFonts w:ascii="仿宋" w:eastAsia="仿宋" w:hAnsi="仿宋" w:cs="仿宋" w:hint="eastAsia"/>
          <w:color w:val="000000"/>
          <w:sz w:val="28"/>
          <w:szCs w:val="28"/>
        </w:rPr>
        <w:t>，2019年4月所属期无加计抵减期末余额，2019年5月所属期销项税额60万元，进项税额55万元，本期没有进项转出。</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【政策规定】</w:t>
      </w:r>
    </w:p>
    <w:p w:rsidR="00D12AB6" w:rsidRPr="009F00A4" w:rsidRDefault="00D12AB6">
      <w:pPr>
        <w:ind w:firstLine="560"/>
        <w:rPr>
          <w:rFonts w:ascii="仿宋" w:eastAsia="仿宋" w:hAnsi="仿宋" w:cs="仿宋"/>
          <w:b/>
          <w:sz w:val="28"/>
          <w:szCs w:val="28"/>
        </w:rPr>
      </w:pPr>
      <w:r w:rsidRPr="009F00A4">
        <w:rPr>
          <w:rFonts w:ascii="仿宋" w:eastAsia="仿宋" w:hAnsi="仿宋" w:cs="仿宋" w:hint="eastAsia"/>
          <w:b/>
          <w:sz w:val="28"/>
          <w:szCs w:val="28"/>
        </w:rPr>
        <w:t>《财政部　国家税务总局　海关总署关于深化增值税改革有关政策的公告》（财政部 税务总局 海关总署公告2019年第39号）</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纳税人应按照现行规定计算一般计税方法下的应纳税额（以下称抵减前的应纳税额）后，区分以下情形加计抵减：</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1.抵减前的应纳税额等于零的，当期可抵减加计抵减额全部结转下期抵减；</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2.抵减前的应纳税额大于零，且大于当期可抵减加计抵减额的，当期可抵减加计抵减额全额从抵减前的应纳税额中抵减；</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lastRenderedPageBreak/>
        <w:t>3.抵减前的应纳税额大于零，且小于或等于当期可抵减加计抵减额的，以当期可抵减加计抵减额抵减应纳税额至零。未抵减完的当期可抵减加计抵减额，结转下期继续抵减。</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【数据计算】</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抵减前的应纳税额=600</w:t>
      </w:r>
      <w:r w:rsidR="007F071B">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000-550</w:t>
      </w:r>
      <w:r w:rsidR="007F071B">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000=50</w:t>
      </w:r>
      <w:r w:rsidR="007F071B">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加计抵减本期发生额=550</w:t>
      </w:r>
      <w:r w:rsidR="0099610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000×10%=55</w:t>
      </w:r>
      <w:r w:rsidR="0099610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加计抵减本期可抵减额=0+55</w:t>
      </w:r>
      <w:r w:rsidR="0099610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000-0=55</w:t>
      </w:r>
      <w:r w:rsidR="0099610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000元&gt;抵减前的应纳税额50</w:t>
      </w:r>
      <w:r w:rsidR="0099610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w:t>
      </w:r>
    </w:p>
    <w:p w:rsidR="00043A55" w:rsidRPr="009F00A4" w:rsidRDefault="00043A55">
      <w:pPr>
        <w:ind w:firstLineChars="200" w:firstLine="560"/>
        <w:jc w:val="left"/>
        <w:rPr>
          <w:rFonts w:ascii="仿宋" w:eastAsia="仿宋" w:hAnsi="仿宋" w:cs="仿宋"/>
          <w:color w:val="000000"/>
          <w:sz w:val="28"/>
          <w:szCs w:val="28"/>
        </w:rPr>
      </w:pPr>
      <w:r w:rsidRPr="009F00A4">
        <w:rPr>
          <w:rFonts w:ascii="仿宋" w:eastAsia="仿宋" w:hAnsi="仿宋" w:cs="仿宋" w:hint="eastAsia"/>
          <w:sz w:val="28"/>
          <w:szCs w:val="28"/>
        </w:rPr>
        <w:t>因此，加计抵减</w:t>
      </w:r>
      <w:r w:rsidRPr="009F00A4">
        <w:rPr>
          <w:rFonts w:ascii="仿宋" w:eastAsia="仿宋" w:hAnsi="仿宋" w:cs="仿宋"/>
          <w:sz w:val="28"/>
          <w:szCs w:val="28"/>
        </w:rPr>
        <w:t>本期</w:t>
      </w:r>
      <w:r w:rsidRPr="009F00A4">
        <w:rPr>
          <w:rFonts w:ascii="仿宋" w:eastAsia="仿宋" w:hAnsi="仿宋" w:cs="仿宋" w:hint="eastAsia"/>
          <w:sz w:val="28"/>
          <w:szCs w:val="28"/>
        </w:rPr>
        <w:t>实际抵减</w:t>
      </w:r>
      <w:r w:rsidRPr="009F00A4">
        <w:rPr>
          <w:rFonts w:ascii="仿宋" w:eastAsia="仿宋" w:hAnsi="仿宋" w:cs="仿宋"/>
          <w:sz w:val="28"/>
          <w:szCs w:val="28"/>
        </w:rPr>
        <w:t>额</w:t>
      </w:r>
      <w:r w:rsidRPr="009F00A4">
        <w:rPr>
          <w:rFonts w:ascii="仿宋" w:eastAsia="仿宋" w:hAnsi="仿宋" w:cs="仿宋" w:hint="eastAsia"/>
          <w:sz w:val="28"/>
          <w:szCs w:val="28"/>
        </w:rPr>
        <w:t>=5</w:t>
      </w:r>
      <w:r w:rsidRPr="009F00A4">
        <w:rPr>
          <w:rFonts w:ascii="仿宋" w:eastAsia="仿宋" w:hAnsi="仿宋" w:cs="仿宋"/>
          <w:sz w:val="28"/>
          <w:szCs w:val="28"/>
        </w:rPr>
        <w:t>0</w:t>
      </w:r>
      <w:r w:rsidR="00996106">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应纳税额=</w:t>
      </w:r>
      <w:r w:rsidR="00996106">
        <w:rPr>
          <w:rFonts w:ascii="仿宋" w:eastAsia="仿宋" w:hAnsi="仿宋" w:cs="仿宋" w:hint="eastAsia"/>
          <w:color w:val="000000"/>
          <w:sz w:val="28"/>
          <w:szCs w:val="28"/>
        </w:rPr>
        <w:t>销项税额-进项税额-</w:t>
      </w:r>
      <w:r w:rsidR="00996106" w:rsidRPr="009F00A4">
        <w:rPr>
          <w:rFonts w:ascii="仿宋" w:eastAsia="仿宋" w:hAnsi="仿宋" w:cs="仿宋" w:hint="eastAsia"/>
          <w:sz w:val="28"/>
          <w:szCs w:val="28"/>
        </w:rPr>
        <w:t>加计抵减</w:t>
      </w:r>
      <w:r w:rsidR="00996106" w:rsidRPr="009F00A4">
        <w:rPr>
          <w:rFonts w:ascii="仿宋" w:eastAsia="仿宋" w:hAnsi="仿宋" w:cs="仿宋"/>
          <w:sz w:val="28"/>
          <w:szCs w:val="28"/>
        </w:rPr>
        <w:t>本期</w:t>
      </w:r>
      <w:r w:rsidR="00996106" w:rsidRPr="009F00A4">
        <w:rPr>
          <w:rFonts w:ascii="仿宋" w:eastAsia="仿宋" w:hAnsi="仿宋" w:cs="仿宋" w:hint="eastAsia"/>
          <w:sz w:val="28"/>
          <w:szCs w:val="28"/>
        </w:rPr>
        <w:t>实际抵减</w:t>
      </w:r>
      <w:r w:rsidR="00996106" w:rsidRPr="009F00A4">
        <w:rPr>
          <w:rFonts w:ascii="仿宋" w:eastAsia="仿宋" w:hAnsi="仿宋" w:cs="仿宋"/>
          <w:sz w:val="28"/>
          <w:szCs w:val="28"/>
        </w:rPr>
        <w:t>额</w:t>
      </w:r>
      <w:r w:rsidR="00996106">
        <w:rPr>
          <w:rFonts w:ascii="仿宋" w:eastAsia="仿宋" w:hAnsi="仿宋" w:cs="仿宋" w:hint="eastAsia"/>
          <w:sz w:val="28"/>
          <w:szCs w:val="28"/>
        </w:rPr>
        <w:t>=</w:t>
      </w:r>
      <w:r w:rsidRPr="009F00A4">
        <w:rPr>
          <w:rFonts w:ascii="仿宋" w:eastAsia="仿宋" w:hAnsi="仿宋" w:cs="仿宋" w:hint="eastAsia"/>
          <w:color w:val="000000"/>
          <w:sz w:val="28"/>
          <w:szCs w:val="28"/>
        </w:rPr>
        <w:t>600</w:t>
      </w:r>
      <w:r w:rsidR="0099610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000-550</w:t>
      </w:r>
      <w:r w:rsidR="0099610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000-50</w:t>
      </w:r>
      <w:r w:rsidR="0099610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000=0元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加计抵减期末余额=</w:t>
      </w:r>
      <w:r w:rsidR="00996106" w:rsidRPr="009F00A4">
        <w:rPr>
          <w:rFonts w:ascii="仿宋" w:eastAsia="仿宋" w:hAnsi="仿宋" w:cs="仿宋" w:hint="eastAsia"/>
          <w:color w:val="000000"/>
          <w:sz w:val="28"/>
          <w:szCs w:val="28"/>
        </w:rPr>
        <w:t>加计抵减本期可抵减额</w:t>
      </w:r>
      <w:r w:rsidR="00996106">
        <w:rPr>
          <w:rFonts w:ascii="仿宋" w:eastAsia="仿宋" w:hAnsi="仿宋" w:cs="仿宋" w:hint="eastAsia"/>
          <w:color w:val="000000"/>
          <w:sz w:val="28"/>
          <w:szCs w:val="28"/>
        </w:rPr>
        <w:t>-</w:t>
      </w:r>
      <w:r w:rsidR="00996106" w:rsidRPr="009F00A4">
        <w:rPr>
          <w:rFonts w:ascii="仿宋" w:eastAsia="仿宋" w:hAnsi="仿宋" w:cs="仿宋" w:hint="eastAsia"/>
          <w:sz w:val="28"/>
          <w:szCs w:val="28"/>
        </w:rPr>
        <w:t>加计抵减</w:t>
      </w:r>
      <w:r w:rsidR="00996106" w:rsidRPr="009F00A4">
        <w:rPr>
          <w:rFonts w:ascii="仿宋" w:eastAsia="仿宋" w:hAnsi="仿宋" w:cs="仿宋"/>
          <w:sz w:val="28"/>
          <w:szCs w:val="28"/>
        </w:rPr>
        <w:t>本期</w:t>
      </w:r>
      <w:r w:rsidR="00996106" w:rsidRPr="009F00A4">
        <w:rPr>
          <w:rFonts w:ascii="仿宋" w:eastAsia="仿宋" w:hAnsi="仿宋" w:cs="仿宋" w:hint="eastAsia"/>
          <w:sz w:val="28"/>
          <w:szCs w:val="28"/>
        </w:rPr>
        <w:t>实际抵减</w:t>
      </w:r>
      <w:r w:rsidR="00996106" w:rsidRPr="009F00A4">
        <w:rPr>
          <w:rFonts w:ascii="仿宋" w:eastAsia="仿宋" w:hAnsi="仿宋" w:cs="仿宋"/>
          <w:sz w:val="28"/>
          <w:szCs w:val="28"/>
        </w:rPr>
        <w:t>额</w:t>
      </w:r>
      <w:r w:rsidR="00996106">
        <w:rPr>
          <w:rFonts w:ascii="仿宋" w:eastAsia="仿宋" w:hAnsi="仿宋" w:cs="仿宋" w:hint="eastAsia"/>
          <w:sz w:val="28"/>
          <w:szCs w:val="28"/>
        </w:rPr>
        <w:t>=</w:t>
      </w:r>
      <w:r w:rsidRPr="009F00A4">
        <w:rPr>
          <w:rFonts w:ascii="仿宋" w:eastAsia="仿宋" w:hAnsi="仿宋" w:cs="仿宋" w:hint="eastAsia"/>
          <w:color w:val="000000"/>
          <w:sz w:val="28"/>
          <w:szCs w:val="28"/>
        </w:rPr>
        <w:t>55</w:t>
      </w:r>
      <w:r w:rsidR="0099610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000-50</w:t>
      </w:r>
      <w:r w:rsidR="0099610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000=5</w:t>
      </w:r>
      <w:r w:rsidR="0099610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【表样填写】</w:t>
      </w:r>
    </w:p>
    <w:p w:rsidR="003616D4" w:rsidRPr="003616D4" w:rsidRDefault="00DB52D6" w:rsidP="003616D4">
      <w:pPr>
        <w:ind w:left="562"/>
        <w:jc w:val="left"/>
        <w:rPr>
          <w:rFonts w:ascii="仿宋" w:eastAsia="仿宋" w:hAnsi="仿宋" w:cs="仿宋"/>
          <w:b/>
          <w:color w:val="000000"/>
          <w:sz w:val="28"/>
          <w:szCs w:val="28"/>
        </w:rPr>
      </w:pPr>
      <w:r>
        <w:rPr>
          <w:rFonts w:ascii="仿宋" w:eastAsia="仿宋" w:hAnsi="仿宋" w:cs="仿宋" w:hint="eastAsia"/>
          <w:b/>
          <w:color w:val="000000"/>
          <w:sz w:val="28"/>
          <w:szCs w:val="28"/>
        </w:rPr>
        <w:t>1.</w:t>
      </w:r>
      <w:r w:rsidR="003616D4" w:rsidRPr="003616D4">
        <w:rPr>
          <w:rFonts w:ascii="仿宋" w:eastAsia="仿宋" w:hAnsi="仿宋" w:cs="仿宋" w:hint="eastAsia"/>
          <w:b/>
          <w:color w:val="000000"/>
          <w:sz w:val="28"/>
          <w:szCs w:val="28"/>
        </w:rPr>
        <w:t>填写《增值税纳税申报表附列资料（四）》（税额抵减情况表）</w:t>
      </w:r>
    </w:p>
    <w:p w:rsidR="003616D4" w:rsidRDefault="00D12AB6" w:rsidP="003616D4">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第6</w:t>
      </w:r>
      <w:r w:rsidR="00CC1691">
        <w:rPr>
          <w:rFonts w:ascii="仿宋" w:eastAsia="仿宋" w:hAnsi="仿宋" w:cs="仿宋" w:hint="eastAsia"/>
          <w:color w:val="000000"/>
          <w:sz w:val="28"/>
          <w:szCs w:val="28"/>
        </w:rPr>
        <w:t>行</w:t>
      </w:r>
      <w:r w:rsidRPr="009F00A4">
        <w:rPr>
          <w:rFonts w:ascii="仿宋" w:eastAsia="仿宋" w:hAnsi="仿宋" w:cs="仿宋" w:hint="eastAsia"/>
          <w:color w:val="000000"/>
          <w:sz w:val="28"/>
          <w:szCs w:val="28"/>
        </w:rPr>
        <w:t>“一般项目加计抵减额计算”第2列“本期发生额”应填写55</w:t>
      </w:r>
      <w:r w:rsidR="00DB52D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000元，第4列“本期可抵减额”应填写55</w:t>
      </w:r>
      <w:r w:rsidR="00DB52D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000元，第5列“本期实际抵减额”应填写</w:t>
      </w:r>
      <w:r w:rsidR="00CC1691" w:rsidRPr="009F00A4">
        <w:rPr>
          <w:rFonts w:ascii="仿宋" w:eastAsia="仿宋" w:hAnsi="仿宋" w:cs="仿宋" w:hint="eastAsia"/>
          <w:color w:val="000000"/>
          <w:sz w:val="28"/>
          <w:szCs w:val="28"/>
        </w:rPr>
        <w:t>5</w:t>
      </w:r>
      <w:r w:rsidR="00CC1691">
        <w:rPr>
          <w:rFonts w:ascii="仿宋" w:eastAsia="仿宋" w:hAnsi="仿宋" w:cs="仿宋" w:hint="eastAsia"/>
          <w:color w:val="000000"/>
          <w:sz w:val="28"/>
          <w:szCs w:val="28"/>
        </w:rPr>
        <w:t>0</w:t>
      </w:r>
      <w:r w:rsidR="00DB52D6">
        <w:rPr>
          <w:rFonts w:ascii="仿宋" w:eastAsia="仿宋" w:hAnsi="仿宋" w:cs="仿宋" w:hint="eastAsia"/>
          <w:color w:val="000000"/>
          <w:sz w:val="28"/>
          <w:szCs w:val="28"/>
        </w:rPr>
        <w:t>,</w:t>
      </w:r>
      <w:r w:rsidR="00CC1691" w:rsidRPr="009F00A4">
        <w:rPr>
          <w:rFonts w:ascii="仿宋" w:eastAsia="仿宋" w:hAnsi="仿宋" w:cs="仿宋" w:hint="eastAsia"/>
          <w:color w:val="000000"/>
          <w:sz w:val="28"/>
          <w:szCs w:val="28"/>
        </w:rPr>
        <w:t>000</w:t>
      </w:r>
      <w:r w:rsidRPr="009F00A4">
        <w:rPr>
          <w:rFonts w:ascii="仿宋" w:eastAsia="仿宋" w:hAnsi="仿宋" w:cs="仿宋" w:hint="eastAsia"/>
          <w:color w:val="000000"/>
          <w:sz w:val="28"/>
          <w:szCs w:val="28"/>
        </w:rPr>
        <w:t>元，第6列“期末余额”应填写5</w:t>
      </w:r>
      <w:r w:rsidR="00DB52D6">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w:t>
      </w:r>
    </w:p>
    <w:tbl>
      <w:tblPr>
        <w:tblW w:w="8522" w:type="dxa"/>
        <w:tblLayout w:type="fixed"/>
        <w:tblLook w:val="0000"/>
      </w:tblPr>
      <w:tblGrid>
        <w:gridCol w:w="636"/>
        <w:gridCol w:w="1753"/>
        <w:gridCol w:w="928"/>
        <w:gridCol w:w="1180"/>
        <w:gridCol w:w="948"/>
        <w:gridCol w:w="1156"/>
        <w:gridCol w:w="1016"/>
        <w:gridCol w:w="905"/>
      </w:tblGrid>
      <w:tr w:rsidR="00D12AB6" w:rsidRPr="009F00A4" w:rsidTr="00103732">
        <w:trPr>
          <w:trHeight w:val="540"/>
        </w:trPr>
        <w:tc>
          <w:tcPr>
            <w:tcW w:w="8522" w:type="dxa"/>
            <w:gridSpan w:val="8"/>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二、加计抵减情况</w:t>
            </w:r>
          </w:p>
        </w:tc>
      </w:tr>
      <w:tr w:rsidR="00D12AB6" w:rsidRPr="009F00A4" w:rsidTr="00103732">
        <w:trPr>
          <w:trHeight w:val="510"/>
        </w:trPr>
        <w:tc>
          <w:tcPr>
            <w:tcW w:w="63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序号</w:t>
            </w:r>
          </w:p>
        </w:tc>
        <w:tc>
          <w:tcPr>
            <w:tcW w:w="1753"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加计抵减项目</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期初余额</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本期发生额</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本期调减额</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本期可抵减额</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本期实际抵减额</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期末余额</w:t>
            </w:r>
          </w:p>
        </w:tc>
      </w:tr>
      <w:tr w:rsidR="00D12AB6" w:rsidRPr="009F00A4" w:rsidTr="00103732">
        <w:trPr>
          <w:trHeight w:val="510"/>
        </w:trPr>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1753"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2</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3</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4=1+2-3</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6=4-5</w:t>
            </w:r>
          </w:p>
        </w:tc>
      </w:tr>
      <w:tr w:rsidR="00D12AB6" w:rsidRPr="009F00A4" w:rsidTr="00103732">
        <w:trPr>
          <w:trHeight w:val="510"/>
        </w:trPr>
        <w:tc>
          <w:tcPr>
            <w:tcW w:w="6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6</w:t>
            </w:r>
          </w:p>
        </w:tc>
        <w:tc>
          <w:tcPr>
            <w:tcW w:w="1753"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一般项目加计抵减额计算</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0</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55,000</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0　</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55,000</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50,000</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5,000</w:t>
            </w:r>
          </w:p>
        </w:tc>
      </w:tr>
      <w:tr w:rsidR="00D12AB6" w:rsidRPr="009F00A4" w:rsidTr="00103732">
        <w:trPr>
          <w:trHeight w:val="510"/>
        </w:trPr>
        <w:tc>
          <w:tcPr>
            <w:tcW w:w="6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7</w:t>
            </w:r>
          </w:p>
        </w:tc>
        <w:tc>
          <w:tcPr>
            <w:tcW w:w="1753"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即征即退项目加计抵减额计算</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103732" w:rsidRPr="009F00A4" w:rsidTr="00103732">
        <w:trPr>
          <w:trHeight w:val="510"/>
        </w:trPr>
        <w:tc>
          <w:tcPr>
            <w:tcW w:w="636" w:type="dxa"/>
            <w:tcBorders>
              <w:top w:val="nil"/>
              <w:left w:val="single" w:sz="4" w:space="0" w:color="auto"/>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8</w:t>
            </w:r>
          </w:p>
        </w:tc>
        <w:tc>
          <w:tcPr>
            <w:tcW w:w="1753"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left"/>
              <w:rPr>
                <w:rFonts w:ascii="宋体" w:hAnsi="宋体" w:cs="宋体"/>
                <w:kern w:val="0"/>
              </w:rPr>
            </w:pPr>
            <w:r w:rsidRPr="009F00A4">
              <w:rPr>
                <w:rFonts w:ascii="宋体" w:hAnsi="宋体" w:cs="宋体" w:hint="eastAsia"/>
                <w:kern w:val="0"/>
              </w:rPr>
              <w:t>合计</w:t>
            </w:r>
          </w:p>
        </w:tc>
        <w:tc>
          <w:tcPr>
            <w:tcW w:w="928"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0</w:t>
            </w:r>
          </w:p>
        </w:tc>
        <w:tc>
          <w:tcPr>
            <w:tcW w:w="1180"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55,000</w:t>
            </w:r>
          </w:p>
        </w:tc>
        <w:tc>
          <w:tcPr>
            <w:tcW w:w="948"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 xml:space="preserve">0　</w:t>
            </w:r>
          </w:p>
        </w:tc>
        <w:tc>
          <w:tcPr>
            <w:tcW w:w="1156"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55,000</w:t>
            </w:r>
          </w:p>
        </w:tc>
        <w:tc>
          <w:tcPr>
            <w:tcW w:w="1016"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50,000</w:t>
            </w:r>
          </w:p>
        </w:tc>
        <w:tc>
          <w:tcPr>
            <w:tcW w:w="905"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left"/>
              <w:rPr>
                <w:rFonts w:ascii="宋体" w:hAnsi="宋体" w:cs="宋体"/>
                <w:kern w:val="0"/>
              </w:rPr>
            </w:pPr>
            <w:r w:rsidRPr="009F00A4">
              <w:rPr>
                <w:rFonts w:ascii="宋体" w:hAnsi="宋体" w:cs="宋体" w:hint="eastAsia"/>
                <w:kern w:val="0"/>
              </w:rPr>
              <w:t>5,000</w:t>
            </w:r>
          </w:p>
        </w:tc>
      </w:tr>
    </w:tbl>
    <w:p w:rsidR="003616D4" w:rsidRDefault="003616D4" w:rsidP="00F53E31">
      <w:pPr>
        <w:ind w:firstLineChars="200" w:firstLine="562"/>
        <w:jc w:val="left"/>
        <w:rPr>
          <w:rFonts w:ascii="仿宋" w:eastAsia="仿宋" w:hAnsi="仿宋" w:cs="仿宋"/>
          <w:b/>
          <w:bCs/>
          <w:sz w:val="28"/>
          <w:szCs w:val="28"/>
        </w:rPr>
      </w:pPr>
      <w:r w:rsidRPr="003616D4">
        <w:rPr>
          <w:rFonts w:ascii="仿宋" w:eastAsia="仿宋" w:hAnsi="仿宋" w:cs="仿宋"/>
          <w:b/>
          <w:color w:val="000000"/>
          <w:sz w:val="28"/>
          <w:szCs w:val="28"/>
        </w:rPr>
        <w:t xml:space="preserve">2. </w:t>
      </w:r>
      <w:r w:rsidRPr="003616D4">
        <w:rPr>
          <w:rFonts w:ascii="仿宋" w:eastAsia="仿宋" w:hAnsi="仿宋" w:cs="仿宋" w:hint="eastAsia"/>
          <w:b/>
          <w:color w:val="000000"/>
          <w:sz w:val="28"/>
          <w:szCs w:val="28"/>
        </w:rPr>
        <w:t>填写</w:t>
      </w:r>
      <w:r w:rsidR="00C362CC">
        <w:rPr>
          <w:rFonts w:ascii="仿宋" w:eastAsia="仿宋" w:hAnsi="仿宋" w:cs="仿宋" w:hint="eastAsia"/>
          <w:b/>
          <w:bCs/>
          <w:sz w:val="28"/>
          <w:szCs w:val="28"/>
        </w:rPr>
        <w:t>《增值税纳税申报表（一般纳税人适用）》</w:t>
      </w:r>
      <w:r w:rsidR="00C362CC">
        <w:rPr>
          <w:rFonts w:ascii="仿宋" w:eastAsia="仿宋" w:hAnsi="仿宋" w:cs="仿宋"/>
          <w:b/>
          <w:bCs/>
          <w:sz w:val="28"/>
          <w:szCs w:val="28"/>
        </w:rPr>
        <w:t xml:space="preserve"> </w:t>
      </w:r>
      <w:r w:rsidR="00C362CC">
        <w:rPr>
          <w:rFonts w:ascii="仿宋" w:eastAsia="仿宋" w:hAnsi="仿宋" w:cs="仿宋" w:hint="eastAsia"/>
          <w:b/>
          <w:bCs/>
          <w:sz w:val="28"/>
          <w:szCs w:val="28"/>
        </w:rPr>
        <w:t>：</w:t>
      </w:r>
    </w:p>
    <w:p w:rsidR="009C54D0" w:rsidRDefault="00DB52D6">
      <w:pPr>
        <w:ind w:firstLineChars="200" w:firstLine="560"/>
        <w:jc w:val="left"/>
        <w:rPr>
          <w:rFonts w:ascii="仿宋" w:eastAsia="仿宋" w:hAnsi="仿宋" w:cs="仿宋"/>
          <w:color w:val="000000"/>
          <w:sz w:val="28"/>
          <w:szCs w:val="28"/>
        </w:rPr>
      </w:pPr>
      <w:r>
        <w:rPr>
          <w:rFonts w:ascii="仿宋" w:eastAsia="仿宋" w:hAnsi="仿宋" w:cs="仿宋" w:hint="eastAsia"/>
          <w:sz w:val="28"/>
          <w:szCs w:val="28"/>
        </w:rPr>
        <w:t>“一般项目”“本月数”</w:t>
      </w:r>
      <w:r w:rsidRPr="009F00A4">
        <w:rPr>
          <w:rFonts w:ascii="仿宋" w:eastAsia="仿宋" w:hAnsi="仿宋" w:cs="仿宋" w:hint="eastAsia"/>
          <w:sz w:val="28"/>
          <w:szCs w:val="28"/>
        </w:rPr>
        <w:t>第</w:t>
      </w:r>
      <w:r w:rsidRPr="009F00A4">
        <w:rPr>
          <w:rFonts w:ascii="仿宋" w:eastAsia="仿宋" w:hAnsi="仿宋" w:cs="仿宋"/>
          <w:sz w:val="28"/>
          <w:szCs w:val="28"/>
        </w:rPr>
        <w:t>11</w:t>
      </w:r>
      <w:r w:rsidRPr="009F00A4">
        <w:rPr>
          <w:rFonts w:ascii="仿宋" w:eastAsia="仿宋" w:hAnsi="仿宋" w:cs="仿宋" w:hint="eastAsia"/>
          <w:sz w:val="28"/>
          <w:szCs w:val="28"/>
        </w:rPr>
        <w:t>栏</w:t>
      </w:r>
      <w:r w:rsidR="00D12AB6" w:rsidRPr="009F00A4">
        <w:rPr>
          <w:rFonts w:ascii="仿宋" w:eastAsia="仿宋" w:hAnsi="仿宋" w:cs="仿宋" w:hint="eastAsia"/>
          <w:color w:val="000000"/>
          <w:sz w:val="28"/>
          <w:szCs w:val="28"/>
        </w:rPr>
        <w:t>“销项税额”应填写600</w:t>
      </w:r>
      <w:r>
        <w:rPr>
          <w:rFonts w:ascii="仿宋" w:eastAsia="仿宋" w:hAnsi="仿宋" w:cs="仿宋" w:hint="eastAsia"/>
          <w:color w:val="000000"/>
          <w:sz w:val="28"/>
          <w:szCs w:val="28"/>
        </w:rPr>
        <w:t>,</w:t>
      </w:r>
      <w:r w:rsidR="00D12AB6" w:rsidRPr="009F00A4">
        <w:rPr>
          <w:rFonts w:ascii="仿宋" w:eastAsia="仿宋" w:hAnsi="仿宋" w:cs="仿宋" w:hint="eastAsia"/>
          <w:color w:val="000000"/>
          <w:sz w:val="28"/>
          <w:szCs w:val="28"/>
        </w:rPr>
        <w:t>000元，第12栏“进项税额”应填写550</w:t>
      </w:r>
      <w:r>
        <w:rPr>
          <w:rFonts w:ascii="仿宋" w:eastAsia="仿宋" w:hAnsi="仿宋" w:cs="仿宋" w:hint="eastAsia"/>
          <w:color w:val="000000"/>
          <w:sz w:val="28"/>
          <w:szCs w:val="28"/>
        </w:rPr>
        <w:t>,</w:t>
      </w:r>
      <w:r w:rsidR="00D12AB6" w:rsidRPr="009F00A4">
        <w:rPr>
          <w:rFonts w:ascii="仿宋" w:eastAsia="仿宋" w:hAnsi="仿宋" w:cs="仿宋" w:hint="eastAsia"/>
          <w:color w:val="000000"/>
          <w:sz w:val="28"/>
          <w:szCs w:val="28"/>
        </w:rPr>
        <w:t>000元，第17栏“应抵扣税额合计”和第18栏“实际抵扣税额”均应填写550</w:t>
      </w:r>
      <w:r>
        <w:rPr>
          <w:rFonts w:ascii="仿宋" w:eastAsia="仿宋" w:hAnsi="仿宋" w:cs="仿宋" w:hint="eastAsia"/>
          <w:color w:val="000000"/>
          <w:sz w:val="28"/>
          <w:szCs w:val="28"/>
        </w:rPr>
        <w:t>,</w:t>
      </w:r>
      <w:r w:rsidR="00D12AB6" w:rsidRPr="009F00A4">
        <w:rPr>
          <w:rFonts w:ascii="仿宋" w:eastAsia="仿宋" w:hAnsi="仿宋" w:cs="仿宋" w:hint="eastAsia"/>
          <w:color w:val="000000"/>
          <w:sz w:val="28"/>
          <w:szCs w:val="28"/>
        </w:rPr>
        <w:t>000元，</w:t>
      </w:r>
      <w:r>
        <w:rPr>
          <w:rFonts w:ascii="仿宋" w:eastAsia="仿宋" w:hAnsi="仿宋" w:cs="仿宋" w:hint="eastAsia"/>
          <w:sz w:val="28"/>
          <w:szCs w:val="28"/>
        </w:rPr>
        <w:t>抵减本期实际抵减额50,000元后，</w:t>
      </w:r>
      <w:r w:rsidR="00D12AB6" w:rsidRPr="009F00A4">
        <w:rPr>
          <w:rFonts w:ascii="仿宋" w:eastAsia="仿宋" w:hAnsi="仿宋" w:cs="仿宋" w:hint="eastAsia"/>
          <w:color w:val="000000"/>
          <w:sz w:val="28"/>
          <w:szCs w:val="28"/>
        </w:rPr>
        <w:t>第19栏“应纳税额”应填写0元。</w:t>
      </w:r>
    </w:p>
    <w:tbl>
      <w:tblPr>
        <w:tblW w:w="0" w:type="auto"/>
        <w:tblLayout w:type="fixed"/>
        <w:tblLook w:val="0000"/>
      </w:tblPr>
      <w:tblGrid>
        <w:gridCol w:w="534"/>
        <w:gridCol w:w="3928"/>
        <w:gridCol w:w="2001"/>
        <w:gridCol w:w="2059"/>
      </w:tblGrid>
      <w:tr w:rsidR="00D12AB6" w:rsidRPr="009F00A4">
        <w:trPr>
          <w:trHeight w:val="360"/>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税款计算</w:t>
            </w: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销项税额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11</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600,000</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进项税额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550,000</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上期留抵税额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13</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进项税额转出</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14</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免、抵、退应退税额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15</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按适用税率计算的纳税检查应补缴税额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16</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应抵扣税额合计</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17=12+13-14-15+16</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550,000</w:t>
            </w:r>
          </w:p>
        </w:tc>
      </w:tr>
      <w:tr w:rsidR="00D12AB6" w:rsidRPr="009F00A4">
        <w:trPr>
          <w:trHeight w:val="9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实际抵扣税额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18（如17&lt;11，则为17，否则为11）</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550,000</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应纳税额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19=11-18</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0</w:t>
            </w:r>
          </w:p>
        </w:tc>
      </w:tr>
      <w:tr w:rsidR="00D12AB6" w:rsidRPr="009F00A4">
        <w:trPr>
          <w:trHeight w:val="360"/>
        </w:trPr>
        <w:tc>
          <w:tcPr>
            <w:tcW w:w="53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3928"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期末留抵税额</w:t>
            </w:r>
          </w:p>
        </w:tc>
        <w:tc>
          <w:tcPr>
            <w:tcW w:w="2001"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20=17-18</w:t>
            </w:r>
          </w:p>
        </w:tc>
        <w:tc>
          <w:tcPr>
            <w:tcW w:w="2059" w:type="dxa"/>
            <w:tcBorders>
              <w:top w:val="single" w:sz="4" w:space="0" w:color="auto"/>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bl>
    <w:p w:rsidR="00D12AB6" w:rsidRPr="009F00A4" w:rsidRDefault="00D12AB6">
      <w:pPr>
        <w:jc w:val="left"/>
        <w:rPr>
          <w:rFonts w:ascii="宋体" w:hAnsi="宋体"/>
          <w:color w:val="000000"/>
          <w:sz w:val="28"/>
          <w:szCs w:val="28"/>
        </w:rPr>
      </w:pPr>
    </w:p>
    <w:p w:rsidR="00D12AB6" w:rsidRPr="009F00A4" w:rsidRDefault="00D12AB6" w:rsidP="00CC6CFA">
      <w:pPr>
        <w:pStyle w:val="2"/>
        <w:spacing w:before="159" w:after="159"/>
      </w:pPr>
      <w:bookmarkStart w:id="25" w:name="_Toc7446766"/>
      <w:r w:rsidRPr="009F00A4">
        <w:rPr>
          <w:rFonts w:hint="eastAsia"/>
        </w:rPr>
        <w:t>C.</w:t>
      </w:r>
      <w:r w:rsidRPr="009F00A4">
        <w:rPr>
          <w:rFonts w:hint="eastAsia"/>
        </w:rPr>
        <w:t>发生调减的加计抵减</w:t>
      </w:r>
      <w:bookmarkEnd w:id="25"/>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【业务描述】</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某服务业一般纳税人，适用加计抵减政策。2019年5月，一般计税项目销项税额为120万元，进项税额100万元。其中前期已抵扣并加计抵减的一批加热设备转用于职工福利，进项税额20万。上期</w:t>
      </w:r>
      <w:r w:rsidRPr="009F00A4">
        <w:rPr>
          <w:rFonts w:ascii="仿宋" w:eastAsia="仿宋" w:hAnsi="仿宋" w:cs="仿宋" w:hint="eastAsia"/>
          <w:color w:val="000000"/>
          <w:sz w:val="28"/>
          <w:szCs w:val="28"/>
        </w:rPr>
        <w:lastRenderedPageBreak/>
        <w:t>结转的加计抵减余额5万元。</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【政策依据】</w:t>
      </w:r>
    </w:p>
    <w:p w:rsidR="00D12AB6" w:rsidRPr="009F00A4" w:rsidRDefault="00D12AB6">
      <w:pPr>
        <w:ind w:firstLine="560"/>
        <w:rPr>
          <w:rFonts w:ascii="仿宋" w:eastAsia="仿宋" w:hAnsi="仿宋" w:cs="仿宋"/>
          <w:b/>
          <w:sz w:val="28"/>
          <w:szCs w:val="28"/>
        </w:rPr>
      </w:pPr>
      <w:r w:rsidRPr="009F00A4">
        <w:rPr>
          <w:rFonts w:ascii="仿宋" w:eastAsia="仿宋" w:hAnsi="仿宋" w:cs="仿宋" w:hint="eastAsia"/>
          <w:b/>
          <w:sz w:val="28"/>
          <w:szCs w:val="28"/>
        </w:rPr>
        <w:t>《财政部　国家税务总局　海关总署关于深化增值税改革有关政策的公告》（财政部 税务总局 海关总署公告2019年第39号）</w:t>
      </w:r>
    </w:p>
    <w:p w:rsidR="009C4F2D" w:rsidRPr="009F00A4" w:rsidRDefault="009C4F2D" w:rsidP="009C4F2D">
      <w:pPr>
        <w:ind w:firstLineChars="200" w:firstLine="560"/>
        <w:rPr>
          <w:rFonts w:ascii="仿宋" w:eastAsia="仿宋" w:hAnsi="仿宋" w:cs="仿宋"/>
          <w:sz w:val="28"/>
          <w:szCs w:val="28"/>
        </w:rPr>
      </w:pPr>
      <w:r w:rsidRPr="009F00A4">
        <w:rPr>
          <w:rFonts w:ascii="仿宋" w:eastAsia="仿宋" w:hAnsi="仿宋" w:cs="仿宋" w:hint="eastAsia"/>
          <w:sz w:val="28"/>
          <w:szCs w:val="28"/>
        </w:rPr>
        <w:t>按照现行规定不得从销项税额中抵扣的进项税额，不得计提加计抵减额；已计提加计抵减额的进项税额，按规定作进项税额转出的，应在进项税额转出当期，相应调减加计抵减额。计算公式如下：</w:t>
      </w:r>
    </w:p>
    <w:p w:rsidR="009C4F2D" w:rsidRPr="009F00A4" w:rsidRDefault="009C4F2D" w:rsidP="009C4F2D">
      <w:pPr>
        <w:ind w:firstLineChars="200" w:firstLine="560"/>
        <w:rPr>
          <w:rFonts w:ascii="仿宋" w:eastAsia="仿宋" w:hAnsi="仿宋" w:cs="仿宋"/>
          <w:sz w:val="28"/>
          <w:szCs w:val="28"/>
        </w:rPr>
      </w:pPr>
      <w:r w:rsidRPr="009F00A4">
        <w:rPr>
          <w:rFonts w:ascii="仿宋" w:eastAsia="仿宋" w:hAnsi="仿宋" w:cs="仿宋" w:hint="eastAsia"/>
          <w:sz w:val="28"/>
          <w:szCs w:val="28"/>
        </w:rPr>
        <w:t>当期计提加计抵减额=当期可抵扣进项税额×10%</w:t>
      </w:r>
    </w:p>
    <w:p w:rsidR="003616D4" w:rsidRDefault="009C4F2D" w:rsidP="003616D4">
      <w:pPr>
        <w:ind w:firstLineChars="200" w:firstLine="560"/>
        <w:jc w:val="left"/>
        <w:rPr>
          <w:rFonts w:ascii="仿宋" w:eastAsia="仿宋" w:hAnsi="仿宋" w:cs="仿宋"/>
          <w:sz w:val="28"/>
          <w:szCs w:val="28"/>
        </w:rPr>
      </w:pPr>
      <w:r w:rsidRPr="009F00A4">
        <w:rPr>
          <w:rFonts w:ascii="仿宋" w:eastAsia="仿宋" w:hAnsi="仿宋" w:cs="仿宋" w:hint="eastAsia"/>
          <w:sz w:val="28"/>
          <w:szCs w:val="28"/>
        </w:rPr>
        <w:t>当期可抵减加计抵减额=上期末加计抵减额余额+当期计提加计抵减额-当期调减加计抵减额</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【数据计算】</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加计抵减本期发生额=当期可抵扣进项税额×10%=100×10%=10万元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加计抵减本期调减额=当期转出进项税额×10%=20×10%=2万元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加计抵减额本期可抵减额=上期末加计抵减额余额＋当期计提加计抵减额－当期调减加计抵减额=</w:t>
      </w:r>
      <w:r w:rsidR="00174E0C" w:rsidRPr="009F00A4">
        <w:rPr>
          <w:rFonts w:ascii="仿宋" w:eastAsia="仿宋" w:hAnsi="仿宋" w:cs="仿宋" w:hint="eastAsia"/>
          <w:color w:val="000000"/>
          <w:sz w:val="28"/>
          <w:szCs w:val="28"/>
        </w:rPr>
        <w:t>5</w:t>
      </w:r>
      <w:r w:rsidRPr="009F00A4">
        <w:rPr>
          <w:rFonts w:ascii="仿宋" w:eastAsia="仿宋" w:hAnsi="仿宋" w:cs="仿宋" w:hint="eastAsia"/>
          <w:color w:val="000000"/>
          <w:sz w:val="28"/>
          <w:szCs w:val="28"/>
        </w:rPr>
        <w:t>+</w:t>
      </w:r>
      <w:r w:rsidR="00174E0C" w:rsidRPr="009F00A4">
        <w:rPr>
          <w:rFonts w:ascii="仿宋" w:eastAsia="仿宋" w:hAnsi="仿宋" w:cs="仿宋" w:hint="eastAsia"/>
          <w:color w:val="000000"/>
          <w:sz w:val="28"/>
          <w:szCs w:val="28"/>
        </w:rPr>
        <w:t>10</w:t>
      </w:r>
      <w:r w:rsidRPr="009F00A4">
        <w:rPr>
          <w:rFonts w:ascii="仿宋" w:eastAsia="仿宋" w:hAnsi="仿宋" w:cs="仿宋" w:hint="eastAsia"/>
          <w:color w:val="000000"/>
          <w:sz w:val="28"/>
          <w:szCs w:val="28"/>
        </w:rPr>
        <w:t>-2=13万元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抵减前的应纳税额=销项税额-（进项税额-进项税额转出）=120-（100-20）</w:t>
      </w:r>
      <w:r w:rsidR="00174E0C" w:rsidRPr="009F00A4">
        <w:rPr>
          <w:rFonts w:ascii="仿宋" w:eastAsia="仿宋" w:hAnsi="仿宋" w:cs="仿宋" w:hint="eastAsia"/>
          <w:color w:val="000000"/>
          <w:sz w:val="28"/>
          <w:szCs w:val="28"/>
        </w:rPr>
        <w:t>=4</w:t>
      </w:r>
      <w:r w:rsidRPr="009F00A4">
        <w:rPr>
          <w:rFonts w:ascii="仿宋" w:eastAsia="仿宋" w:hAnsi="仿宋" w:cs="仿宋" w:hint="eastAsia"/>
          <w:color w:val="000000"/>
          <w:sz w:val="28"/>
          <w:szCs w:val="28"/>
        </w:rPr>
        <w:t>0万元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加计抵减本期</w:t>
      </w:r>
      <w:r w:rsidR="00043A55" w:rsidRPr="009F00A4">
        <w:rPr>
          <w:rFonts w:ascii="仿宋" w:eastAsia="仿宋" w:hAnsi="仿宋" w:cs="仿宋" w:hint="eastAsia"/>
          <w:color w:val="000000"/>
          <w:sz w:val="28"/>
          <w:szCs w:val="28"/>
        </w:rPr>
        <w:t>可</w:t>
      </w:r>
      <w:r w:rsidRPr="009F00A4">
        <w:rPr>
          <w:rFonts w:ascii="仿宋" w:eastAsia="仿宋" w:hAnsi="仿宋" w:cs="仿宋" w:hint="eastAsia"/>
          <w:color w:val="000000"/>
          <w:sz w:val="28"/>
          <w:szCs w:val="28"/>
        </w:rPr>
        <w:t>抵减额13万元&lt;抵减前的应纳税额</w:t>
      </w:r>
      <w:r w:rsidR="00043A55" w:rsidRPr="009F00A4">
        <w:rPr>
          <w:rFonts w:ascii="仿宋" w:eastAsia="仿宋" w:hAnsi="仿宋" w:cs="仿宋" w:hint="eastAsia"/>
          <w:color w:val="000000"/>
          <w:sz w:val="28"/>
          <w:szCs w:val="28"/>
        </w:rPr>
        <w:t>4</w:t>
      </w:r>
      <w:r w:rsidRPr="009F00A4">
        <w:rPr>
          <w:rFonts w:ascii="仿宋" w:eastAsia="仿宋" w:hAnsi="仿宋" w:cs="仿宋" w:hint="eastAsia"/>
          <w:color w:val="000000"/>
          <w:sz w:val="28"/>
          <w:szCs w:val="28"/>
        </w:rPr>
        <w:t>0万元</w:t>
      </w:r>
    </w:p>
    <w:p w:rsidR="00043A55" w:rsidRPr="009F00A4" w:rsidRDefault="00043A55" w:rsidP="00043A55">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因此，本期实际抵减额等于</w:t>
      </w:r>
      <w:r w:rsidRPr="009F00A4">
        <w:rPr>
          <w:rFonts w:ascii="仿宋" w:eastAsia="仿宋" w:hAnsi="仿宋" w:cs="仿宋"/>
          <w:color w:val="000000"/>
          <w:sz w:val="28"/>
          <w:szCs w:val="28"/>
        </w:rPr>
        <w:t>13</w:t>
      </w:r>
      <w:r w:rsidRPr="009F00A4">
        <w:rPr>
          <w:rFonts w:ascii="仿宋" w:eastAsia="仿宋" w:hAnsi="仿宋" w:cs="仿宋" w:hint="eastAsia"/>
          <w:color w:val="000000"/>
          <w:sz w:val="28"/>
          <w:szCs w:val="28"/>
        </w:rPr>
        <w:t>万元</w:t>
      </w:r>
    </w:p>
    <w:p w:rsidR="00D12AB6" w:rsidRPr="009F00A4" w:rsidRDefault="00D12AB6" w:rsidP="00043A55">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应纳税额=抵减前的应纳税额-</w:t>
      </w:r>
      <w:r w:rsidR="00617C34" w:rsidRPr="009F00A4">
        <w:rPr>
          <w:rFonts w:ascii="仿宋" w:eastAsia="仿宋" w:hAnsi="仿宋" w:cs="仿宋" w:hint="eastAsia"/>
          <w:color w:val="000000"/>
          <w:sz w:val="28"/>
          <w:szCs w:val="28"/>
        </w:rPr>
        <w:t>本期</w:t>
      </w:r>
      <w:r w:rsidR="00043A55" w:rsidRPr="009F00A4">
        <w:rPr>
          <w:rFonts w:ascii="仿宋" w:eastAsia="仿宋" w:hAnsi="仿宋" w:cs="仿宋" w:hint="eastAsia"/>
          <w:color w:val="000000"/>
          <w:sz w:val="28"/>
          <w:szCs w:val="28"/>
        </w:rPr>
        <w:t>实际</w:t>
      </w:r>
      <w:r w:rsidRPr="009F00A4">
        <w:rPr>
          <w:rFonts w:ascii="仿宋" w:eastAsia="仿宋" w:hAnsi="仿宋" w:cs="仿宋" w:hint="eastAsia"/>
          <w:color w:val="000000"/>
          <w:sz w:val="28"/>
          <w:szCs w:val="28"/>
        </w:rPr>
        <w:t>抵减额=</w:t>
      </w:r>
      <w:r w:rsidR="00043A55" w:rsidRPr="009F00A4">
        <w:rPr>
          <w:rFonts w:ascii="仿宋" w:eastAsia="仿宋" w:hAnsi="仿宋" w:cs="仿宋" w:hint="eastAsia"/>
          <w:color w:val="000000"/>
          <w:sz w:val="28"/>
          <w:szCs w:val="28"/>
        </w:rPr>
        <w:t>4</w:t>
      </w:r>
      <w:r w:rsidRPr="009F00A4">
        <w:rPr>
          <w:rFonts w:ascii="仿宋" w:eastAsia="仿宋" w:hAnsi="仿宋" w:cs="仿宋" w:hint="eastAsia"/>
          <w:color w:val="000000"/>
          <w:sz w:val="28"/>
          <w:szCs w:val="28"/>
        </w:rPr>
        <w:t>0-13=</w:t>
      </w:r>
      <w:r w:rsidR="00043A55" w:rsidRPr="009F00A4">
        <w:rPr>
          <w:rFonts w:ascii="仿宋" w:eastAsia="仿宋" w:hAnsi="仿宋" w:cs="仿宋" w:hint="eastAsia"/>
          <w:color w:val="000000"/>
          <w:sz w:val="28"/>
          <w:szCs w:val="28"/>
        </w:rPr>
        <w:t>2</w:t>
      </w:r>
      <w:r w:rsidRPr="009F00A4">
        <w:rPr>
          <w:rFonts w:ascii="仿宋" w:eastAsia="仿宋" w:hAnsi="仿宋" w:cs="仿宋" w:hint="eastAsia"/>
          <w:color w:val="000000"/>
          <w:sz w:val="28"/>
          <w:szCs w:val="28"/>
        </w:rPr>
        <w:t>7万元</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【表样填写】</w:t>
      </w:r>
    </w:p>
    <w:p w:rsidR="00897292" w:rsidRDefault="003616D4" w:rsidP="00F53E31">
      <w:pPr>
        <w:ind w:firstLineChars="200" w:firstLine="562"/>
        <w:rPr>
          <w:rFonts w:ascii="仿宋" w:eastAsia="仿宋" w:hAnsi="仿宋" w:cs="仿宋"/>
          <w:b/>
          <w:sz w:val="28"/>
          <w:szCs w:val="28"/>
        </w:rPr>
      </w:pPr>
      <w:r w:rsidRPr="003616D4">
        <w:rPr>
          <w:rFonts w:ascii="仿宋" w:eastAsia="仿宋" w:hAnsi="仿宋" w:cs="仿宋"/>
          <w:b/>
          <w:color w:val="000000"/>
          <w:sz w:val="28"/>
          <w:szCs w:val="28"/>
        </w:rPr>
        <w:lastRenderedPageBreak/>
        <w:t>1.</w:t>
      </w:r>
      <w:r w:rsidR="0053657B" w:rsidRPr="0053657B">
        <w:rPr>
          <w:rFonts w:ascii="仿宋" w:eastAsia="仿宋" w:hAnsi="仿宋" w:cs="仿宋" w:hint="eastAsia"/>
          <w:b/>
          <w:sz w:val="28"/>
          <w:szCs w:val="28"/>
        </w:rPr>
        <w:t xml:space="preserve"> </w:t>
      </w:r>
      <w:r w:rsidR="0053657B" w:rsidRPr="00C362CC">
        <w:rPr>
          <w:rFonts w:ascii="仿宋" w:eastAsia="仿宋" w:hAnsi="仿宋" w:cs="仿宋" w:hint="eastAsia"/>
          <w:b/>
          <w:sz w:val="28"/>
          <w:szCs w:val="28"/>
        </w:rPr>
        <w:t>填报《增值税纳税申报表附列资料（二）》（本期进项税额明细）：</w:t>
      </w:r>
    </w:p>
    <w:p w:rsidR="0053657B" w:rsidRPr="009F00A4" w:rsidRDefault="0053657B" w:rsidP="0053657B">
      <w:pPr>
        <w:ind w:firstLineChars="200" w:firstLine="560"/>
        <w:rPr>
          <w:rFonts w:ascii="仿宋" w:eastAsia="仿宋" w:hAnsi="仿宋" w:cs="仿宋"/>
          <w:sz w:val="28"/>
          <w:szCs w:val="28"/>
        </w:rPr>
      </w:pPr>
      <w:r w:rsidRPr="009F00A4">
        <w:rPr>
          <w:rFonts w:ascii="仿宋" w:eastAsia="仿宋" w:hAnsi="仿宋" w:cs="仿宋" w:hint="eastAsia"/>
          <w:sz w:val="28"/>
          <w:szCs w:val="28"/>
        </w:rPr>
        <w:t>企业不得抵扣进项税额为</w:t>
      </w:r>
      <w:r>
        <w:rPr>
          <w:rFonts w:ascii="仿宋" w:eastAsia="仿宋" w:hAnsi="仿宋" w:cs="仿宋" w:hint="eastAsia"/>
          <w:sz w:val="28"/>
          <w:szCs w:val="28"/>
        </w:rPr>
        <w:t>200,0</w:t>
      </w:r>
      <w:r w:rsidRPr="009F00A4">
        <w:rPr>
          <w:rFonts w:ascii="仿宋" w:eastAsia="仿宋" w:hAnsi="仿宋" w:cs="仿宋" w:hint="eastAsia"/>
          <w:sz w:val="28"/>
          <w:szCs w:val="28"/>
        </w:rPr>
        <w:t>00元，2019年</w:t>
      </w:r>
      <w:r>
        <w:rPr>
          <w:rFonts w:ascii="仿宋" w:eastAsia="仿宋" w:hAnsi="仿宋" w:cs="仿宋" w:hint="eastAsia"/>
          <w:sz w:val="28"/>
          <w:szCs w:val="28"/>
        </w:rPr>
        <w:t>5</w:t>
      </w:r>
      <w:r w:rsidRPr="009F00A4">
        <w:rPr>
          <w:rFonts w:ascii="仿宋" w:eastAsia="仿宋" w:hAnsi="仿宋" w:cs="仿宋" w:hint="eastAsia"/>
          <w:sz w:val="28"/>
          <w:szCs w:val="28"/>
        </w:rPr>
        <w:t>月</w:t>
      </w:r>
      <w:r>
        <w:rPr>
          <w:rFonts w:ascii="仿宋" w:eastAsia="仿宋" w:hAnsi="仿宋" w:cs="仿宋" w:hint="eastAsia"/>
          <w:sz w:val="28"/>
          <w:szCs w:val="28"/>
        </w:rPr>
        <w:t>所属期</w:t>
      </w:r>
      <w:r w:rsidRPr="009F00A4">
        <w:rPr>
          <w:rFonts w:ascii="仿宋" w:eastAsia="仿宋" w:hAnsi="仿宋" w:cs="仿宋" w:hint="eastAsia"/>
          <w:sz w:val="28"/>
          <w:szCs w:val="28"/>
        </w:rPr>
        <w:t>填入《增值税纳税申报表附列资料（二）》</w:t>
      </w:r>
      <w:r w:rsidRPr="00F17FD3">
        <w:rPr>
          <w:rFonts w:ascii="仿宋" w:eastAsia="仿宋" w:hAnsi="仿宋" w:cs="仿宋" w:hint="eastAsia"/>
          <w:sz w:val="28"/>
          <w:szCs w:val="28"/>
        </w:rPr>
        <w:t>（本期进项税额明细）</w:t>
      </w:r>
      <w:r w:rsidRPr="009F00A4">
        <w:rPr>
          <w:rFonts w:ascii="仿宋" w:eastAsia="仿宋" w:hAnsi="仿宋" w:cs="仿宋" w:hint="eastAsia"/>
          <w:sz w:val="28"/>
          <w:szCs w:val="28"/>
        </w:rPr>
        <w:t>第15栏</w:t>
      </w:r>
      <w:r>
        <w:rPr>
          <w:rFonts w:ascii="仿宋" w:eastAsia="仿宋" w:hAnsi="仿宋" w:cs="仿宋" w:hint="eastAsia"/>
          <w:sz w:val="28"/>
          <w:szCs w:val="28"/>
        </w:rPr>
        <w:t>,计算得出</w:t>
      </w:r>
      <w:r w:rsidRPr="009F00A4">
        <w:rPr>
          <w:rFonts w:ascii="仿宋" w:eastAsia="仿宋" w:hAnsi="仿宋" w:cs="仿宋" w:hint="eastAsia"/>
          <w:sz w:val="28"/>
          <w:szCs w:val="28"/>
        </w:rPr>
        <w:t>第13栏。</w:t>
      </w:r>
    </w:p>
    <w:tbl>
      <w:tblPr>
        <w:tblW w:w="8522" w:type="dxa"/>
        <w:tblLayout w:type="fixed"/>
        <w:tblLook w:val="0000"/>
      </w:tblPr>
      <w:tblGrid>
        <w:gridCol w:w="5805"/>
        <w:gridCol w:w="1391"/>
        <w:gridCol w:w="1326"/>
      </w:tblGrid>
      <w:tr w:rsidR="0053657B" w:rsidRPr="009F00A4" w:rsidTr="0053657B">
        <w:trPr>
          <w:trHeight w:val="285"/>
        </w:trPr>
        <w:tc>
          <w:tcPr>
            <w:tcW w:w="8522" w:type="dxa"/>
            <w:gridSpan w:val="3"/>
            <w:tcBorders>
              <w:top w:val="single" w:sz="4" w:space="0" w:color="auto"/>
              <w:left w:val="single" w:sz="4" w:space="0" w:color="auto"/>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二、进项税额转出额</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color w:val="000000"/>
                <w:kern w:val="0"/>
              </w:rPr>
            </w:pPr>
            <w:r w:rsidRPr="009F00A4">
              <w:rPr>
                <w:rFonts w:ascii="宋体" w:hAnsi="宋体" w:cs="宋体" w:hint="eastAsia"/>
                <w:color w:val="000000"/>
                <w:kern w:val="0"/>
              </w:rPr>
              <w:t>项目</w:t>
            </w:r>
          </w:p>
        </w:tc>
        <w:tc>
          <w:tcPr>
            <w:tcW w:w="1391" w:type="dxa"/>
            <w:tcBorders>
              <w:top w:val="nil"/>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color w:val="000000"/>
                <w:kern w:val="0"/>
              </w:rPr>
            </w:pPr>
            <w:r w:rsidRPr="009F00A4">
              <w:rPr>
                <w:rFonts w:ascii="宋体" w:hAnsi="宋体" w:cs="宋体" w:hint="eastAsia"/>
                <w:color w:val="000000"/>
                <w:kern w:val="0"/>
              </w:rPr>
              <w:t>栏次</w:t>
            </w:r>
          </w:p>
        </w:tc>
        <w:tc>
          <w:tcPr>
            <w:tcW w:w="1326"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color w:val="000000"/>
                <w:kern w:val="0"/>
              </w:rPr>
            </w:pPr>
            <w:r w:rsidRPr="009F00A4">
              <w:rPr>
                <w:rFonts w:ascii="宋体" w:hAnsi="宋体" w:cs="宋体" w:hint="eastAsia"/>
                <w:color w:val="000000"/>
                <w:kern w:val="0"/>
              </w:rPr>
              <w:t>税额</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kern w:val="0"/>
              </w:rPr>
            </w:pPr>
            <w:r w:rsidRPr="009F00A4">
              <w:rPr>
                <w:rFonts w:ascii="宋体" w:hAnsi="宋体" w:cs="宋体" w:hint="eastAsia"/>
                <w:kern w:val="0"/>
              </w:rPr>
              <w:t>本期进项税额转出额</w:t>
            </w:r>
          </w:p>
        </w:tc>
        <w:tc>
          <w:tcPr>
            <w:tcW w:w="1391" w:type="dxa"/>
            <w:tcBorders>
              <w:top w:val="nil"/>
              <w:left w:val="nil"/>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13=14至23之和</w:t>
            </w:r>
          </w:p>
        </w:tc>
        <w:tc>
          <w:tcPr>
            <w:tcW w:w="1326"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color w:val="000000"/>
                <w:kern w:val="0"/>
              </w:rPr>
            </w:pPr>
            <w:r>
              <w:rPr>
                <w:rFonts w:ascii="宋体" w:hAnsi="宋体" w:cs="宋体" w:hint="eastAsia"/>
                <w:color w:val="000000"/>
                <w:kern w:val="0"/>
              </w:rPr>
              <w:t>200,000</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其中：免税项目用</w:t>
            </w:r>
          </w:p>
        </w:tc>
        <w:tc>
          <w:tcPr>
            <w:tcW w:w="1391" w:type="dxa"/>
            <w:tcBorders>
              <w:top w:val="nil"/>
              <w:left w:val="nil"/>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14</w:t>
            </w:r>
          </w:p>
        </w:tc>
        <w:tc>
          <w:tcPr>
            <w:tcW w:w="1326"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kern w:val="0"/>
              </w:rPr>
            </w:pPr>
            <w:r w:rsidRPr="009F00A4">
              <w:rPr>
                <w:rFonts w:ascii="宋体" w:hAnsi="宋体" w:cs="宋体" w:hint="eastAsia"/>
                <w:kern w:val="0"/>
              </w:rPr>
              <w:t xml:space="preserve">      集体福利、个人消费</w:t>
            </w:r>
          </w:p>
        </w:tc>
        <w:tc>
          <w:tcPr>
            <w:tcW w:w="1391" w:type="dxa"/>
            <w:tcBorders>
              <w:top w:val="single" w:sz="4" w:space="0" w:color="auto"/>
              <w:left w:val="single" w:sz="4" w:space="0" w:color="auto"/>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15</w:t>
            </w:r>
          </w:p>
        </w:tc>
        <w:tc>
          <w:tcPr>
            <w:tcW w:w="1326" w:type="dxa"/>
            <w:tcBorders>
              <w:top w:val="single" w:sz="4" w:space="0" w:color="auto"/>
              <w:left w:val="single" w:sz="4" w:space="0" w:color="auto"/>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color w:val="000000"/>
                <w:kern w:val="0"/>
              </w:rPr>
            </w:pPr>
            <w:r>
              <w:rPr>
                <w:rFonts w:ascii="宋体" w:hAnsi="宋体" w:cs="宋体" w:hint="eastAsia"/>
                <w:color w:val="000000"/>
                <w:kern w:val="0"/>
              </w:rPr>
              <w:t>200,000</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Pr="009F00A4" w:rsidRDefault="0053657B" w:rsidP="00587FC8">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非正常损失</w:t>
            </w:r>
          </w:p>
        </w:tc>
        <w:tc>
          <w:tcPr>
            <w:tcW w:w="1391"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16</w:t>
            </w:r>
          </w:p>
        </w:tc>
        <w:tc>
          <w:tcPr>
            <w:tcW w:w="1326"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Default="0053657B" w:rsidP="00587FC8">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简易计税方法征税项目用</w:t>
            </w:r>
          </w:p>
        </w:tc>
        <w:tc>
          <w:tcPr>
            <w:tcW w:w="1391" w:type="dxa"/>
            <w:tcBorders>
              <w:top w:val="nil"/>
              <w:left w:val="nil"/>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17</w:t>
            </w:r>
          </w:p>
        </w:tc>
        <w:tc>
          <w:tcPr>
            <w:tcW w:w="1326"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Default="0053657B" w:rsidP="00587FC8">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免抵退税办法不得抵扣的进项税额</w:t>
            </w:r>
          </w:p>
        </w:tc>
        <w:tc>
          <w:tcPr>
            <w:tcW w:w="1391" w:type="dxa"/>
            <w:tcBorders>
              <w:top w:val="nil"/>
              <w:left w:val="nil"/>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18</w:t>
            </w:r>
          </w:p>
        </w:tc>
        <w:tc>
          <w:tcPr>
            <w:tcW w:w="1326"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Default="0053657B" w:rsidP="00587FC8">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纳税检查调减进项税额</w:t>
            </w:r>
          </w:p>
        </w:tc>
        <w:tc>
          <w:tcPr>
            <w:tcW w:w="1391" w:type="dxa"/>
            <w:tcBorders>
              <w:top w:val="nil"/>
              <w:left w:val="nil"/>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19</w:t>
            </w:r>
          </w:p>
        </w:tc>
        <w:tc>
          <w:tcPr>
            <w:tcW w:w="1326"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Default="0053657B" w:rsidP="00587FC8">
            <w:pPr>
              <w:widowControl/>
              <w:spacing w:line="240" w:lineRule="auto"/>
              <w:jc w:val="left"/>
              <w:rPr>
                <w:rFonts w:cs="Times New Roman"/>
                <w:kern w:val="0"/>
              </w:rPr>
            </w:pPr>
            <w:r w:rsidRPr="009F00A4">
              <w:rPr>
                <w:rFonts w:cs="Times New Roman"/>
                <w:kern w:val="0"/>
              </w:rPr>
              <w:t xml:space="preserve">      </w:t>
            </w:r>
            <w:r w:rsidRPr="009F00A4">
              <w:rPr>
                <w:rFonts w:ascii="宋体" w:hAnsi="宋体" w:cs="Times New Roman" w:hint="eastAsia"/>
                <w:kern w:val="0"/>
              </w:rPr>
              <w:t>红字专用发票信息表注明的进项税额</w:t>
            </w:r>
          </w:p>
        </w:tc>
        <w:tc>
          <w:tcPr>
            <w:tcW w:w="1391" w:type="dxa"/>
            <w:tcBorders>
              <w:top w:val="nil"/>
              <w:left w:val="nil"/>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20</w:t>
            </w:r>
          </w:p>
        </w:tc>
        <w:tc>
          <w:tcPr>
            <w:tcW w:w="1326"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Default="0053657B" w:rsidP="00587FC8">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上期留抵税额抵减欠税</w:t>
            </w:r>
          </w:p>
        </w:tc>
        <w:tc>
          <w:tcPr>
            <w:tcW w:w="1391" w:type="dxa"/>
            <w:tcBorders>
              <w:top w:val="nil"/>
              <w:left w:val="nil"/>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21</w:t>
            </w:r>
          </w:p>
        </w:tc>
        <w:tc>
          <w:tcPr>
            <w:tcW w:w="1326"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Default="0053657B" w:rsidP="00587FC8">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上期留抵税额退税</w:t>
            </w:r>
          </w:p>
        </w:tc>
        <w:tc>
          <w:tcPr>
            <w:tcW w:w="1391" w:type="dxa"/>
            <w:tcBorders>
              <w:top w:val="nil"/>
              <w:left w:val="nil"/>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22</w:t>
            </w:r>
          </w:p>
        </w:tc>
        <w:tc>
          <w:tcPr>
            <w:tcW w:w="1326"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r w:rsidR="0053657B" w:rsidRPr="009F00A4" w:rsidTr="0053657B">
        <w:trPr>
          <w:trHeight w:val="285"/>
        </w:trPr>
        <w:tc>
          <w:tcPr>
            <w:tcW w:w="5805" w:type="dxa"/>
            <w:tcBorders>
              <w:top w:val="single" w:sz="4" w:space="0" w:color="auto"/>
              <w:left w:val="single" w:sz="4" w:space="0" w:color="auto"/>
              <w:bottom w:val="single" w:sz="4" w:space="0" w:color="auto"/>
              <w:right w:val="single" w:sz="4" w:space="0" w:color="auto"/>
            </w:tcBorders>
            <w:vAlign w:val="center"/>
          </w:tcPr>
          <w:p w:rsidR="0053657B" w:rsidRDefault="0053657B" w:rsidP="00587FC8">
            <w:pPr>
              <w:widowControl/>
              <w:spacing w:line="240" w:lineRule="auto"/>
              <w:jc w:val="left"/>
              <w:rPr>
                <w:rFonts w:cs="Times New Roman"/>
                <w:color w:val="000000"/>
                <w:kern w:val="0"/>
              </w:rPr>
            </w:pPr>
            <w:r w:rsidRPr="009F00A4">
              <w:rPr>
                <w:rFonts w:cs="Times New Roman"/>
                <w:color w:val="000000"/>
                <w:kern w:val="0"/>
              </w:rPr>
              <w:t xml:space="preserve">        </w:t>
            </w:r>
            <w:r w:rsidRPr="009F00A4">
              <w:rPr>
                <w:rFonts w:ascii="宋体" w:hAnsi="宋体" w:cs="Times New Roman" w:hint="eastAsia"/>
                <w:color w:val="000000"/>
                <w:kern w:val="0"/>
              </w:rPr>
              <w:t>其他应作进项税额转出的情形</w:t>
            </w:r>
          </w:p>
        </w:tc>
        <w:tc>
          <w:tcPr>
            <w:tcW w:w="1391" w:type="dxa"/>
            <w:tcBorders>
              <w:top w:val="nil"/>
              <w:left w:val="nil"/>
              <w:bottom w:val="single" w:sz="4" w:space="0" w:color="auto"/>
              <w:right w:val="single" w:sz="4" w:space="0" w:color="auto"/>
            </w:tcBorders>
            <w:vAlign w:val="center"/>
          </w:tcPr>
          <w:p w:rsidR="0053657B" w:rsidRPr="009F00A4" w:rsidRDefault="0053657B" w:rsidP="00587FC8">
            <w:pPr>
              <w:widowControl/>
              <w:spacing w:line="240" w:lineRule="auto"/>
              <w:jc w:val="left"/>
              <w:rPr>
                <w:rFonts w:ascii="宋体" w:hAnsi="宋体" w:cs="宋体"/>
                <w:color w:val="000000"/>
                <w:kern w:val="0"/>
              </w:rPr>
            </w:pPr>
            <w:r w:rsidRPr="009F00A4">
              <w:rPr>
                <w:rFonts w:ascii="宋体" w:hAnsi="宋体" w:cs="宋体" w:hint="eastAsia"/>
                <w:color w:val="000000"/>
                <w:kern w:val="0"/>
              </w:rPr>
              <w:t>23</w:t>
            </w:r>
          </w:p>
        </w:tc>
        <w:tc>
          <w:tcPr>
            <w:tcW w:w="1326" w:type="dxa"/>
            <w:tcBorders>
              <w:top w:val="single" w:sz="4" w:space="0" w:color="auto"/>
              <w:left w:val="nil"/>
              <w:bottom w:val="single" w:sz="4" w:space="0" w:color="auto"/>
              <w:right w:val="single" w:sz="4" w:space="0" w:color="auto"/>
            </w:tcBorders>
            <w:vAlign w:val="center"/>
          </w:tcPr>
          <w:p w:rsidR="0053657B" w:rsidRPr="009F00A4" w:rsidRDefault="0053657B" w:rsidP="00587FC8">
            <w:pPr>
              <w:widowControl/>
              <w:spacing w:line="240" w:lineRule="auto"/>
              <w:jc w:val="center"/>
              <w:rPr>
                <w:rFonts w:ascii="宋体" w:hAnsi="宋体" w:cs="宋体"/>
                <w:b/>
                <w:bCs/>
                <w:color w:val="000000"/>
                <w:kern w:val="0"/>
              </w:rPr>
            </w:pPr>
            <w:r w:rsidRPr="009F00A4">
              <w:rPr>
                <w:rFonts w:ascii="宋体" w:hAnsi="宋体" w:cs="宋体" w:hint="eastAsia"/>
                <w:b/>
                <w:bCs/>
                <w:color w:val="000000"/>
                <w:kern w:val="0"/>
              </w:rPr>
              <w:t xml:space="preserve">　</w:t>
            </w:r>
          </w:p>
        </w:tc>
      </w:tr>
    </w:tbl>
    <w:p w:rsidR="003616D4" w:rsidRPr="003616D4" w:rsidRDefault="0053657B" w:rsidP="003616D4">
      <w:pPr>
        <w:ind w:left="560"/>
        <w:jc w:val="left"/>
        <w:rPr>
          <w:rFonts w:ascii="仿宋" w:eastAsia="仿宋" w:hAnsi="仿宋" w:cs="仿宋"/>
          <w:b/>
          <w:color w:val="000000"/>
          <w:sz w:val="28"/>
          <w:szCs w:val="28"/>
        </w:rPr>
      </w:pPr>
      <w:r>
        <w:rPr>
          <w:rFonts w:ascii="仿宋" w:eastAsia="仿宋" w:hAnsi="仿宋" w:cs="仿宋" w:hint="eastAsia"/>
          <w:b/>
          <w:color w:val="000000"/>
          <w:sz w:val="28"/>
          <w:szCs w:val="28"/>
        </w:rPr>
        <w:t>2.</w:t>
      </w:r>
      <w:r w:rsidR="003616D4" w:rsidRPr="003616D4">
        <w:rPr>
          <w:rFonts w:ascii="仿宋" w:eastAsia="仿宋" w:hAnsi="仿宋" w:cs="仿宋"/>
          <w:b/>
          <w:color w:val="000000"/>
          <w:sz w:val="28"/>
          <w:szCs w:val="28"/>
        </w:rPr>
        <w:t>填写</w:t>
      </w:r>
      <w:r w:rsidR="003616D4" w:rsidRPr="003616D4">
        <w:rPr>
          <w:rFonts w:ascii="仿宋" w:eastAsia="仿宋" w:hAnsi="仿宋" w:cs="仿宋" w:hint="eastAsia"/>
          <w:b/>
          <w:color w:val="000000"/>
          <w:sz w:val="28"/>
          <w:szCs w:val="28"/>
        </w:rPr>
        <w:t>《增值税纳税申报表附列资料（四）》（税额抵减情况表）：</w:t>
      </w:r>
    </w:p>
    <w:p w:rsidR="003616D4" w:rsidRDefault="00D12AB6" w:rsidP="00F53E31">
      <w:pPr>
        <w:ind w:firstLineChars="250" w:firstLine="70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将上期末加计抵减额余额5万元填入“期初余额”，当期计提加计抵减额10万元填入“本期发生额”，2万元填入“本期调减额”。“本期可抵减额”应填写13万元，</w:t>
      </w:r>
      <w:r w:rsidR="00D458C7" w:rsidRPr="009F00A4" w:rsidDel="00D458C7">
        <w:rPr>
          <w:rFonts w:ascii="仿宋" w:eastAsia="仿宋" w:hAnsi="仿宋" w:cs="仿宋" w:hint="eastAsia"/>
          <w:color w:val="000000"/>
          <w:sz w:val="28"/>
          <w:szCs w:val="28"/>
        </w:rPr>
        <w:t xml:space="preserve"> </w:t>
      </w:r>
      <w:r w:rsidRPr="009F00A4">
        <w:rPr>
          <w:rFonts w:ascii="仿宋" w:eastAsia="仿宋" w:hAnsi="仿宋" w:cs="仿宋" w:hint="eastAsia"/>
          <w:color w:val="000000"/>
          <w:sz w:val="28"/>
          <w:szCs w:val="28"/>
        </w:rPr>
        <w:t>“实际抵减额”</w:t>
      </w:r>
      <w:r w:rsidR="00D458C7" w:rsidRPr="009F00A4">
        <w:rPr>
          <w:rFonts w:ascii="仿宋" w:eastAsia="仿宋" w:hAnsi="仿宋" w:cs="仿宋" w:hint="eastAsia"/>
          <w:color w:val="000000"/>
          <w:sz w:val="28"/>
          <w:szCs w:val="28"/>
        </w:rPr>
        <w:t xml:space="preserve"> 等于“本期可抵减额”13万元</w:t>
      </w:r>
      <w:r w:rsidRPr="009F00A4">
        <w:rPr>
          <w:rFonts w:ascii="仿宋" w:eastAsia="仿宋" w:hAnsi="仿宋" w:cs="仿宋" w:hint="eastAsia"/>
          <w:color w:val="000000"/>
          <w:sz w:val="28"/>
          <w:szCs w:val="28"/>
        </w:rPr>
        <w:t>。</w:t>
      </w:r>
    </w:p>
    <w:tbl>
      <w:tblPr>
        <w:tblW w:w="8522" w:type="dxa"/>
        <w:tblLayout w:type="fixed"/>
        <w:tblLook w:val="0000"/>
      </w:tblPr>
      <w:tblGrid>
        <w:gridCol w:w="636"/>
        <w:gridCol w:w="1753"/>
        <w:gridCol w:w="928"/>
        <w:gridCol w:w="1180"/>
        <w:gridCol w:w="948"/>
        <w:gridCol w:w="1156"/>
        <w:gridCol w:w="1016"/>
        <w:gridCol w:w="905"/>
      </w:tblGrid>
      <w:tr w:rsidR="00D12AB6" w:rsidRPr="009F00A4" w:rsidTr="00103732">
        <w:trPr>
          <w:trHeight w:val="540"/>
        </w:trPr>
        <w:tc>
          <w:tcPr>
            <w:tcW w:w="8522" w:type="dxa"/>
            <w:gridSpan w:val="8"/>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二、加计抵减情况</w:t>
            </w:r>
          </w:p>
        </w:tc>
      </w:tr>
      <w:tr w:rsidR="00D12AB6" w:rsidRPr="009F00A4" w:rsidTr="00103732">
        <w:trPr>
          <w:trHeight w:val="510"/>
        </w:trPr>
        <w:tc>
          <w:tcPr>
            <w:tcW w:w="63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序号</w:t>
            </w:r>
          </w:p>
        </w:tc>
        <w:tc>
          <w:tcPr>
            <w:tcW w:w="1753"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加计抵减项目</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期初余额</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本期发生额</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本期调减额</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本期可抵减额</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本期实际抵减额</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期末余额</w:t>
            </w:r>
          </w:p>
        </w:tc>
      </w:tr>
      <w:tr w:rsidR="00D12AB6" w:rsidRPr="009F00A4" w:rsidTr="00103732">
        <w:trPr>
          <w:trHeight w:val="510"/>
        </w:trPr>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1753"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2</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3</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4=1+2-3</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6=4-5</w:t>
            </w:r>
          </w:p>
        </w:tc>
      </w:tr>
      <w:tr w:rsidR="00D12AB6" w:rsidRPr="009F00A4" w:rsidTr="00103732">
        <w:trPr>
          <w:trHeight w:val="510"/>
        </w:trPr>
        <w:tc>
          <w:tcPr>
            <w:tcW w:w="6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6</w:t>
            </w:r>
          </w:p>
        </w:tc>
        <w:tc>
          <w:tcPr>
            <w:tcW w:w="1753"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一般项目加计抵减额计算</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50,000</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100,000</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20,000　</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130,000</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130,000</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0</w:t>
            </w:r>
          </w:p>
        </w:tc>
      </w:tr>
      <w:tr w:rsidR="00D12AB6" w:rsidRPr="009F00A4" w:rsidTr="00103732">
        <w:trPr>
          <w:trHeight w:val="510"/>
        </w:trPr>
        <w:tc>
          <w:tcPr>
            <w:tcW w:w="6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lastRenderedPageBreak/>
              <w:t>7</w:t>
            </w:r>
          </w:p>
        </w:tc>
        <w:tc>
          <w:tcPr>
            <w:tcW w:w="1753"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即征即退项目加计抵减额计算</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103732" w:rsidRPr="009F00A4" w:rsidTr="00103732">
        <w:trPr>
          <w:trHeight w:val="510"/>
        </w:trPr>
        <w:tc>
          <w:tcPr>
            <w:tcW w:w="636" w:type="dxa"/>
            <w:tcBorders>
              <w:top w:val="nil"/>
              <w:left w:val="single" w:sz="4" w:space="0" w:color="auto"/>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8</w:t>
            </w:r>
          </w:p>
        </w:tc>
        <w:tc>
          <w:tcPr>
            <w:tcW w:w="1753"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left"/>
              <w:rPr>
                <w:rFonts w:ascii="宋体" w:hAnsi="宋体" w:cs="宋体"/>
                <w:kern w:val="0"/>
              </w:rPr>
            </w:pPr>
            <w:r w:rsidRPr="009F00A4">
              <w:rPr>
                <w:rFonts w:ascii="宋体" w:hAnsi="宋体" w:cs="宋体" w:hint="eastAsia"/>
                <w:kern w:val="0"/>
              </w:rPr>
              <w:t>合计</w:t>
            </w:r>
          </w:p>
        </w:tc>
        <w:tc>
          <w:tcPr>
            <w:tcW w:w="928"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50,000</w:t>
            </w:r>
          </w:p>
        </w:tc>
        <w:tc>
          <w:tcPr>
            <w:tcW w:w="1180"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100,000</w:t>
            </w:r>
          </w:p>
        </w:tc>
        <w:tc>
          <w:tcPr>
            <w:tcW w:w="948"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 xml:space="preserve">20,000　</w:t>
            </w:r>
          </w:p>
        </w:tc>
        <w:tc>
          <w:tcPr>
            <w:tcW w:w="1156"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130,000</w:t>
            </w:r>
          </w:p>
        </w:tc>
        <w:tc>
          <w:tcPr>
            <w:tcW w:w="1016"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center"/>
              <w:rPr>
                <w:rFonts w:ascii="宋体" w:hAnsi="宋体" w:cs="宋体"/>
                <w:kern w:val="0"/>
              </w:rPr>
            </w:pPr>
            <w:r w:rsidRPr="009F00A4">
              <w:rPr>
                <w:rFonts w:ascii="宋体" w:hAnsi="宋体" w:cs="宋体" w:hint="eastAsia"/>
                <w:kern w:val="0"/>
              </w:rPr>
              <w:t>130,000</w:t>
            </w:r>
          </w:p>
        </w:tc>
        <w:tc>
          <w:tcPr>
            <w:tcW w:w="905" w:type="dxa"/>
            <w:tcBorders>
              <w:top w:val="nil"/>
              <w:left w:val="nil"/>
              <w:bottom w:val="single" w:sz="4" w:space="0" w:color="auto"/>
              <w:right w:val="single" w:sz="4" w:space="0" w:color="auto"/>
            </w:tcBorders>
            <w:vAlign w:val="center"/>
          </w:tcPr>
          <w:p w:rsidR="00103732" w:rsidRPr="009F00A4" w:rsidRDefault="00103732">
            <w:pPr>
              <w:widowControl/>
              <w:spacing w:line="240" w:lineRule="auto"/>
              <w:jc w:val="left"/>
              <w:rPr>
                <w:rFonts w:ascii="宋体" w:hAnsi="宋体" w:cs="宋体"/>
                <w:kern w:val="0"/>
              </w:rPr>
            </w:pPr>
            <w:r w:rsidRPr="009F00A4">
              <w:rPr>
                <w:rFonts w:ascii="宋体" w:hAnsi="宋体" w:cs="宋体" w:hint="eastAsia"/>
                <w:kern w:val="0"/>
              </w:rPr>
              <w:t xml:space="preserve">　0</w:t>
            </w:r>
          </w:p>
        </w:tc>
      </w:tr>
    </w:tbl>
    <w:p w:rsidR="003616D4" w:rsidRPr="003616D4" w:rsidRDefault="003616D4" w:rsidP="00F53E31">
      <w:pPr>
        <w:ind w:left="560" w:firstLine="562"/>
        <w:jc w:val="left"/>
        <w:rPr>
          <w:rFonts w:ascii="仿宋" w:eastAsia="仿宋" w:hAnsi="仿宋" w:cs="仿宋"/>
          <w:b/>
          <w:color w:val="000000"/>
          <w:sz w:val="28"/>
          <w:szCs w:val="28"/>
        </w:rPr>
      </w:pPr>
      <w:r w:rsidRPr="003616D4">
        <w:rPr>
          <w:rFonts w:ascii="仿宋" w:eastAsia="仿宋" w:hAnsi="仿宋" w:cs="仿宋"/>
          <w:b/>
          <w:color w:val="000000"/>
          <w:sz w:val="28"/>
          <w:szCs w:val="28"/>
        </w:rPr>
        <w:t>3.填写</w:t>
      </w:r>
      <w:r w:rsidRPr="003616D4">
        <w:rPr>
          <w:rFonts w:ascii="仿宋" w:eastAsia="仿宋" w:hAnsi="仿宋" w:cs="仿宋" w:hint="eastAsia"/>
          <w:b/>
          <w:color w:val="000000"/>
          <w:sz w:val="28"/>
          <w:szCs w:val="28"/>
        </w:rPr>
        <w:t>《增值税纳税申报表（一般纳税人适用）》：</w:t>
      </w:r>
    </w:p>
    <w:p w:rsidR="00617C34" w:rsidRPr="009F00A4" w:rsidRDefault="00617C34" w:rsidP="00617C34">
      <w:pPr>
        <w:ind w:firstLineChars="200" w:firstLine="560"/>
        <w:rPr>
          <w:rFonts w:ascii="仿宋" w:eastAsia="仿宋" w:hAnsi="仿宋" w:cs="仿宋"/>
          <w:sz w:val="28"/>
          <w:szCs w:val="28"/>
        </w:rPr>
      </w:pPr>
      <w:r>
        <w:rPr>
          <w:rFonts w:ascii="仿宋" w:eastAsia="仿宋" w:hAnsi="仿宋" w:cs="仿宋" w:hint="eastAsia"/>
          <w:sz w:val="28"/>
          <w:szCs w:val="28"/>
        </w:rPr>
        <w:t>“一般项目”“本月数”</w:t>
      </w:r>
      <w:r w:rsidRPr="009F00A4">
        <w:rPr>
          <w:rFonts w:ascii="仿宋" w:eastAsia="仿宋" w:hAnsi="仿宋" w:cs="仿宋" w:hint="eastAsia"/>
          <w:sz w:val="28"/>
          <w:szCs w:val="28"/>
        </w:rPr>
        <w:t>第</w:t>
      </w:r>
      <w:r w:rsidRPr="009F00A4">
        <w:rPr>
          <w:rFonts w:ascii="仿宋" w:eastAsia="仿宋" w:hAnsi="仿宋" w:cs="仿宋"/>
          <w:sz w:val="28"/>
          <w:szCs w:val="28"/>
        </w:rPr>
        <w:t>11</w:t>
      </w:r>
      <w:r w:rsidRPr="009F00A4">
        <w:rPr>
          <w:rFonts w:ascii="仿宋" w:eastAsia="仿宋" w:hAnsi="仿宋" w:cs="仿宋" w:hint="eastAsia"/>
          <w:sz w:val="28"/>
          <w:szCs w:val="28"/>
        </w:rPr>
        <w:t>栏“销项税额”应填写</w:t>
      </w:r>
      <w:r>
        <w:rPr>
          <w:rFonts w:ascii="仿宋" w:eastAsia="仿宋" w:hAnsi="仿宋" w:cs="仿宋" w:hint="eastAsia"/>
          <w:sz w:val="28"/>
          <w:szCs w:val="28"/>
        </w:rPr>
        <w:t>1,2</w:t>
      </w:r>
      <w:r w:rsidRPr="009F00A4">
        <w:rPr>
          <w:rFonts w:ascii="仿宋" w:eastAsia="仿宋" w:hAnsi="仿宋" w:cs="仿宋"/>
          <w:sz w:val="28"/>
          <w:szCs w:val="28"/>
        </w:rPr>
        <w:t>00</w:t>
      </w:r>
      <w:r>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元，第</w:t>
      </w:r>
      <w:r w:rsidRPr="009F00A4">
        <w:rPr>
          <w:rFonts w:ascii="仿宋" w:eastAsia="仿宋" w:hAnsi="仿宋" w:cs="仿宋"/>
          <w:sz w:val="28"/>
          <w:szCs w:val="28"/>
        </w:rPr>
        <w:t>12</w:t>
      </w:r>
      <w:r w:rsidRPr="009F00A4">
        <w:rPr>
          <w:rFonts w:ascii="仿宋" w:eastAsia="仿宋" w:hAnsi="仿宋" w:cs="仿宋" w:hint="eastAsia"/>
          <w:sz w:val="28"/>
          <w:szCs w:val="28"/>
        </w:rPr>
        <w:t>栏“进项税额”应填写</w:t>
      </w:r>
      <w:r>
        <w:rPr>
          <w:rFonts w:ascii="仿宋" w:eastAsia="仿宋" w:hAnsi="仿宋" w:cs="仿宋" w:hint="eastAsia"/>
          <w:sz w:val="28"/>
          <w:szCs w:val="28"/>
        </w:rPr>
        <w:t>1,0</w:t>
      </w:r>
      <w:r w:rsidRPr="009F00A4">
        <w:rPr>
          <w:rFonts w:ascii="仿宋" w:eastAsia="仿宋" w:hAnsi="仿宋" w:cs="仿宋"/>
          <w:sz w:val="28"/>
          <w:szCs w:val="28"/>
        </w:rPr>
        <w:t>00</w:t>
      </w:r>
      <w:r>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r>
        <w:rPr>
          <w:rFonts w:ascii="仿宋" w:eastAsia="仿宋" w:hAnsi="仿宋" w:cs="仿宋" w:hint="eastAsia"/>
          <w:sz w:val="28"/>
          <w:szCs w:val="28"/>
        </w:rPr>
        <w:t>第14栏“进项税额转出”填写200,000元，</w:t>
      </w:r>
      <w:r w:rsidRPr="009F00A4">
        <w:rPr>
          <w:rFonts w:ascii="仿宋" w:eastAsia="仿宋" w:hAnsi="仿宋" w:cs="仿宋" w:hint="eastAsia"/>
          <w:sz w:val="28"/>
          <w:szCs w:val="28"/>
        </w:rPr>
        <w:t>第</w:t>
      </w:r>
      <w:r w:rsidRPr="009F00A4">
        <w:rPr>
          <w:rFonts w:ascii="仿宋" w:eastAsia="仿宋" w:hAnsi="仿宋" w:cs="仿宋"/>
          <w:sz w:val="28"/>
          <w:szCs w:val="28"/>
        </w:rPr>
        <w:t>17</w:t>
      </w:r>
      <w:r w:rsidRPr="009F00A4">
        <w:rPr>
          <w:rFonts w:ascii="仿宋" w:eastAsia="仿宋" w:hAnsi="仿宋" w:cs="仿宋" w:hint="eastAsia"/>
          <w:sz w:val="28"/>
          <w:szCs w:val="28"/>
        </w:rPr>
        <w:t>栏“应抵扣</w:t>
      </w:r>
      <w:r w:rsidRPr="009F00A4">
        <w:rPr>
          <w:rFonts w:ascii="仿宋" w:eastAsia="仿宋" w:hAnsi="仿宋" w:cs="仿宋"/>
          <w:sz w:val="28"/>
          <w:szCs w:val="28"/>
        </w:rPr>
        <w:t>税额合计</w:t>
      </w:r>
      <w:r w:rsidRPr="009F00A4">
        <w:rPr>
          <w:rFonts w:ascii="仿宋" w:eastAsia="仿宋" w:hAnsi="仿宋" w:cs="仿宋" w:hint="eastAsia"/>
          <w:sz w:val="28"/>
          <w:szCs w:val="28"/>
        </w:rPr>
        <w:t>”和第18栏“实际</w:t>
      </w:r>
      <w:r w:rsidRPr="009F00A4">
        <w:rPr>
          <w:rFonts w:ascii="仿宋" w:eastAsia="仿宋" w:hAnsi="仿宋" w:cs="仿宋"/>
          <w:sz w:val="28"/>
          <w:szCs w:val="28"/>
        </w:rPr>
        <w:t>抵扣税额”</w:t>
      </w:r>
      <w:r w:rsidRPr="009F00A4">
        <w:rPr>
          <w:rFonts w:ascii="仿宋" w:eastAsia="仿宋" w:hAnsi="仿宋" w:cs="仿宋" w:hint="eastAsia"/>
          <w:sz w:val="28"/>
          <w:szCs w:val="28"/>
        </w:rPr>
        <w:t>均应填写</w:t>
      </w:r>
      <w:r>
        <w:rPr>
          <w:rFonts w:ascii="仿宋" w:eastAsia="仿宋" w:hAnsi="仿宋" w:cs="仿宋" w:hint="eastAsia"/>
          <w:sz w:val="28"/>
          <w:szCs w:val="28"/>
        </w:rPr>
        <w:t>8</w:t>
      </w:r>
      <w:r w:rsidRPr="009F00A4">
        <w:rPr>
          <w:rFonts w:ascii="仿宋" w:eastAsia="仿宋" w:hAnsi="仿宋" w:cs="仿宋"/>
          <w:sz w:val="28"/>
          <w:szCs w:val="28"/>
        </w:rPr>
        <w:t>00</w:t>
      </w:r>
      <w:r>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r>
        <w:rPr>
          <w:rFonts w:ascii="仿宋" w:eastAsia="仿宋" w:hAnsi="仿宋" w:cs="仿宋" w:hint="eastAsia"/>
          <w:sz w:val="28"/>
          <w:szCs w:val="28"/>
        </w:rPr>
        <w:t>抵减本期实际抵减额130,000元后，</w:t>
      </w:r>
      <w:r w:rsidRPr="009F00A4">
        <w:rPr>
          <w:rFonts w:ascii="仿宋" w:eastAsia="仿宋" w:hAnsi="仿宋" w:cs="仿宋" w:hint="eastAsia"/>
          <w:sz w:val="28"/>
          <w:szCs w:val="28"/>
        </w:rPr>
        <w:t>第19栏</w:t>
      </w:r>
      <w:r w:rsidRPr="009F00A4">
        <w:rPr>
          <w:rFonts w:ascii="仿宋" w:eastAsia="仿宋" w:hAnsi="仿宋" w:cs="仿宋"/>
          <w:sz w:val="28"/>
          <w:szCs w:val="28"/>
        </w:rPr>
        <w:t>“应纳税额</w:t>
      </w:r>
      <w:r w:rsidRPr="009F00A4">
        <w:rPr>
          <w:rFonts w:ascii="仿宋" w:eastAsia="仿宋" w:hAnsi="仿宋" w:cs="仿宋" w:hint="eastAsia"/>
          <w:sz w:val="28"/>
          <w:szCs w:val="28"/>
        </w:rPr>
        <w:t>”</w:t>
      </w:r>
      <w:r w:rsidRPr="009F00A4">
        <w:rPr>
          <w:rFonts w:ascii="仿宋" w:eastAsia="仿宋" w:hAnsi="仿宋" w:cs="仿宋"/>
          <w:sz w:val="28"/>
          <w:szCs w:val="28"/>
        </w:rPr>
        <w:t>应填写</w:t>
      </w:r>
      <w:r w:rsidRPr="009F00A4">
        <w:rPr>
          <w:rFonts w:ascii="仿宋" w:eastAsia="仿宋" w:hAnsi="仿宋" w:cs="仿宋" w:hint="eastAsia"/>
          <w:sz w:val="28"/>
          <w:szCs w:val="28"/>
        </w:rPr>
        <w:t>2</w:t>
      </w:r>
      <w:r>
        <w:rPr>
          <w:rFonts w:ascii="仿宋" w:eastAsia="仿宋" w:hAnsi="仿宋" w:cs="仿宋" w:hint="eastAsia"/>
          <w:sz w:val="28"/>
          <w:szCs w:val="28"/>
        </w:rPr>
        <w:t>7</w:t>
      </w:r>
      <w:r w:rsidRPr="009F00A4">
        <w:rPr>
          <w:rFonts w:ascii="仿宋" w:eastAsia="仿宋" w:hAnsi="仿宋" w:cs="仿宋" w:hint="eastAsia"/>
          <w:sz w:val="28"/>
          <w:szCs w:val="28"/>
        </w:rPr>
        <w:t>0</w:t>
      </w:r>
      <w:r>
        <w:rPr>
          <w:rFonts w:ascii="仿宋" w:eastAsia="仿宋" w:hAnsi="仿宋" w:cs="仿宋" w:hint="eastAsia"/>
          <w:sz w:val="28"/>
          <w:szCs w:val="28"/>
        </w:rPr>
        <w:t>,</w:t>
      </w:r>
      <w:r w:rsidRPr="009F00A4">
        <w:rPr>
          <w:rFonts w:ascii="仿宋" w:eastAsia="仿宋" w:hAnsi="仿宋" w:cs="仿宋" w:hint="eastAsia"/>
          <w:sz w:val="28"/>
          <w:szCs w:val="28"/>
        </w:rPr>
        <w:t>000元。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28"/>
        <w:gridCol w:w="2001"/>
        <w:gridCol w:w="2059"/>
      </w:tblGrid>
      <w:tr w:rsidR="00D12AB6" w:rsidRPr="009F00A4">
        <w:trPr>
          <w:trHeight w:val="360"/>
        </w:trPr>
        <w:tc>
          <w:tcPr>
            <w:tcW w:w="534" w:type="dxa"/>
            <w:vMerge w:val="restart"/>
            <w:textDirection w:val="tbRlV"/>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税款计算</w:t>
            </w: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销项税额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11</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1,200,000</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进项税额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1,000,000</w:t>
            </w:r>
          </w:p>
        </w:tc>
      </w:tr>
      <w:tr w:rsidR="00D12AB6" w:rsidRPr="009F00A4">
        <w:trPr>
          <w:trHeight w:val="9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上期留抵税额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13</w:t>
            </w:r>
          </w:p>
        </w:tc>
        <w:tc>
          <w:tcPr>
            <w:tcW w:w="2059" w:type="dxa"/>
            <w:vAlign w:val="center"/>
          </w:tcPr>
          <w:p w:rsidR="00D12AB6" w:rsidRPr="009F00A4" w:rsidRDefault="00D12AB6">
            <w:pPr>
              <w:widowControl/>
              <w:spacing w:line="240" w:lineRule="auto"/>
              <w:jc w:val="left"/>
              <w:rPr>
                <w:rFonts w:ascii="宋体" w:hAnsi="宋体" w:cs="宋体"/>
                <w:kern w:val="0"/>
              </w:rPr>
            </w:pP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进项税额转出</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14</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200,000</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免、抵、退应退税额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15</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9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按适用税率计算的纳税检查应补缴税额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16</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应抵扣税额合计</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17=12+13-14-15+16</w:t>
            </w:r>
          </w:p>
        </w:tc>
        <w:tc>
          <w:tcPr>
            <w:tcW w:w="2059" w:type="dxa"/>
            <w:vAlign w:val="center"/>
          </w:tcPr>
          <w:p w:rsidR="00D12AB6" w:rsidRPr="009F00A4" w:rsidRDefault="00043A55">
            <w:pPr>
              <w:widowControl/>
              <w:spacing w:line="240" w:lineRule="auto"/>
              <w:jc w:val="left"/>
              <w:rPr>
                <w:rFonts w:ascii="宋体" w:hAnsi="宋体" w:cs="宋体"/>
                <w:kern w:val="0"/>
              </w:rPr>
            </w:pPr>
            <w:r w:rsidRPr="009F00A4">
              <w:rPr>
                <w:rFonts w:ascii="宋体" w:hAnsi="宋体" w:cs="宋体" w:hint="eastAsia"/>
                <w:kern w:val="0"/>
              </w:rPr>
              <w:t>8</w:t>
            </w:r>
            <w:r w:rsidR="00D12AB6" w:rsidRPr="009F00A4">
              <w:rPr>
                <w:rFonts w:ascii="宋体" w:hAnsi="宋体" w:cs="宋体" w:hint="eastAsia"/>
                <w:kern w:val="0"/>
              </w:rPr>
              <w:t>00,000</w:t>
            </w:r>
          </w:p>
        </w:tc>
      </w:tr>
      <w:tr w:rsidR="00D12AB6" w:rsidRPr="009F00A4">
        <w:trPr>
          <w:trHeight w:val="48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实际抵扣税额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18（如17&lt;11，则为17，否则为11）</w:t>
            </w:r>
          </w:p>
        </w:tc>
        <w:tc>
          <w:tcPr>
            <w:tcW w:w="2059" w:type="dxa"/>
            <w:vAlign w:val="center"/>
          </w:tcPr>
          <w:p w:rsidR="00D12AB6" w:rsidRPr="009F00A4" w:rsidRDefault="00043A55">
            <w:pPr>
              <w:widowControl/>
              <w:spacing w:line="240" w:lineRule="auto"/>
              <w:jc w:val="left"/>
              <w:rPr>
                <w:rFonts w:ascii="宋体" w:hAnsi="宋体" w:cs="宋体"/>
                <w:kern w:val="0"/>
              </w:rPr>
            </w:pPr>
            <w:r w:rsidRPr="009F00A4">
              <w:rPr>
                <w:rFonts w:ascii="宋体" w:hAnsi="宋体" w:cs="宋体" w:hint="eastAsia"/>
                <w:kern w:val="0"/>
              </w:rPr>
              <w:t>8</w:t>
            </w:r>
            <w:r w:rsidR="00D12AB6" w:rsidRPr="009F00A4">
              <w:rPr>
                <w:rFonts w:ascii="宋体" w:hAnsi="宋体" w:cs="宋体" w:hint="eastAsia"/>
                <w:kern w:val="0"/>
              </w:rPr>
              <w:t>00,000</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应纳税额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19=11-18</w:t>
            </w:r>
          </w:p>
        </w:tc>
        <w:tc>
          <w:tcPr>
            <w:tcW w:w="2059" w:type="dxa"/>
            <w:vAlign w:val="center"/>
          </w:tcPr>
          <w:p w:rsidR="00D12AB6" w:rsidRPr="009F00A4" w:rsidRDefault="00043A55">
            <w:pPr>
              <w:widowControl/>
              <w:spacing w:line="240" w:lineRule="auto"/>
              <w:jc w:val="left"/>
              <w:rPr>
                <w:rFonts w:ascii="宋体" w:hAnsi="宋体" w:cs="宋体"/>
                <w:kern w:val="0"/>
              </w:rPr>
            </w:pPr>
            <w:r w:rsidRPr="009F00A4">
              <w:rPr>
                <w:rFonts w:ascii="宋体" w:hAnsi="宋体" w:cs="宋体" w:hint="eastAsia"/>
                <w:kern w:val="0"/>
              </w:rPr>
              <w:t>2</w:t>
            </w:r>
            <w:r w:rsidR="00D12AB6" w:rsidRPr="009F00A4">
              <w:rPr>
                <w:rFonts w:ascii="宋体" w:hAnsi="宋体" w:cs="宋体" w:hint="eastAsia"/>
                <w:kern w:val="0"/>
              </w:rPr>
              <w:t>70,000</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期末留抵税额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20=17-18</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bl>
    <w:p w:rsidR="00D12AB6" w:rsidRPr="009F00A4" w:rsidRDefault="00D12AB6">
      <w:pPr>
        <w:widowControl/>
        <w:shd w:val="clear" w:color="auto" w:fill="FFFFFF"/>
        <w:spacing w:line="510" w:lineRule="atLeast"/>
        <w:jc w:val="center"/>
      </w:pPr>
    </w:p>
    <w:p w:rsidR="00D12AB6" w:rsidRPr="009F00A4" w:rsidRDefault="00D12AB6" w:rsidP="00CC6CFA">
      <w:pPr>
        <w:pStyle w:val="2"/>
        <w:spacing w:before="159" w:after="159"/>
      </w:pPr>
      <w:bookmarkStart w:id="26" w:name="_Toc7446767"/>
      <w:r w:rsidRPr="009F00A4">
        <w:rPr>
          <w:rFonts w:hint="eastAsia"/>
        </w:rPr>
        <w:t>D.</w:t>
      </w:r>
      <w:r w:rsidRPr="009F00A4">
        <w:rPr>
          <w:rFonts w:hint="eastAsia"/>
        </w:rPr>
        <w:t>补计提前期的加计抵减</w:t>
      </w:r>
      <w:bookmarkEnd w:id="26"/>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【业务描述】</w:t>
      </w:r>
    </w:p>
    <w:p w:rsidR="00D12AB6" w:rsidRPr="009F00A4" w:rsidRDefault="00A4627D" w:rsidP="007B7E8C">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某服务业企业于2019年4月1日</w:t>
      </w:r>
      <w:r>
        <w:rPr>
          <w:rFonts w:ascii="仿宋" w:eastAsia="仿宋" w:hAnsi="仿宋" w:cs="仿宋" w:hint="eastAsia"/>
          <w:color w:val="000000"/>
          <w:sz w:val="28"/>
          <w:szCs w:val="28"/>
        </w:rPr>
        <w:t>成立并</w:t>
      </w:r>
      <w:r w:rsidRPr="009F00A4">
        <w:rPr>
          <w:rFonts w:ascii="仿宋" w:eastAsia="仿宋" w:hAnsi="仿宋" w:cs="仿宋" w:hint="eastAsia"/>
          <w:color w:val="000000"/>
          <w:sz w:val="28"/>
          <w:szCs w:val="28"/>
        </w:rPr>
        <w:t>登记</w:t>
      </w:r>
      <w:r>
        <w:rPr>
          <w:rFonts w:ascii="仿宋" w:eastAsia="仿宋" w:hAnsi="仿宋" w:cs="仿宋" w:hint="eastAsia"/>
          <w:color w:val="000000"/>
          <w:sz w:val="28"/>
          <w:szCs w:val="28"/>
        </w:rPr>
        <w:t>为</w:t>
      </w:r>
      <w:r w:rsidRPr="009F00A4">
        <w:rPr>
          <w:rFonts w:ascii="仿宋" w:eastAsia="仿宋" w:hAnsi="仿宋" w:cs="仿宋" w:hint="eastAsia"/>
          <w:color w:val="000000"/>
          <w:sz w:val="28"/>
          <w:szCs w:val="28"/>
        </w:rPr>
        <w:t>增值税一般纳税人。2019年4月1日至6月</w:t>
      </w:r>
      <w:r>
        <w:rPr>
          <w:rFonts w:ascii="仿宋" w:eastAsia="仿宋" w:hAnsi="仿宋" w:cs="仿宋" w:hint="eastAsia"/>
          <w:color w:val="000000"/>
          <w:sz w:val="28"/>
          <w:szCs w:val="28"/>
        </w:rPr>
        <w:t>30</w:t>
      </w:r>
      <w:r w:rsidRPr="009F00A4">
        <w:rPr>
          <w:rFonts w:ascii="仿宋" w:eastAsia="仿宋" w:hAnsi="仿宋" w:cs="仿宋" w:hint="eastAsia"/>
          <w:color w:val="000000"/>
          <w:sz w:val="28"/>
          <w:szCs w:val="28"/>
        </w:rPr>
        <w:t>日</w:t>
      </w:r>
      <w:r w:rsidR="00D12AB6" w:rsidRPr="009F00A4">
        <w:rPr>
          <w:rFonts w:ascii="仿宋" w:eastAsia="仿宋" w:hAnsi="仿宋" w:cs="仿宋" w:hint="eastAsia"/>
          <w:color w:val="000000"/>
          <w:sz w:val="28"/>
          <w:szCs w:val="28"/>
        </w:rPr>
        <w:t>，3个月的四项销售额符合享受加计抵减规定条件，企业于申报7月所属期之前提交了加计抵减声明。4月进项税额为10万元，5月进项税额为15万元，6月进项税额为</w:t>
      </w:r>
      <w:r w:rsidR="00D12AB6" w:rsidRPr="009F00A4">
        <w:rPr>
          <w:rFonts w:ascii="仿宋" w:eastAsia="仿宋" w:hAnsi="仿宋" w:cs="仿宋" w:hint="eastAsia"/>
          <w:color w:val="000000"/>
          <w:sz w:val="28"/>
          <w:szCs w:val="28"/>
        </w:rPr>
        <w:lastRenderedPageBreak/>
        <w:t>16万元。7月销项税额为20万元，进项税额为10万元，</w:t>
      </w:r>
      <w:r w:rsidR="007B7E8C" w:rsidRPr="009F00A4">
        <w:rPr>
          <w:rFonts w:ascii="仿宋" w:eastAsia="仿宋" w:hAnsi="仿宋" w:cs="仿宋" w:hint="eastAsia"/>
          <w:color w:val="000000"/>
          <w:sz w:val="28"/>
          <w:szCs w:val="28"/>
        </w:rPr>
        <w:t>无留抵税额和加计抵减期初余额</w:t>
      </w:r>
      <w:r w:rsidR="00D12AB6" w:rsidRPr="009F00A4">
        <w:rPr>
          <w:rFonts w:ascii="仿宋" w:eastAsia="仿宋" w:hAnsi="仿宋" w:cs="仿宋" w:hint="eastAsia"/>
          <w:color w:val="000000"/>
          <w:sz w:val="28"/>
          <w:szCs w:val="28"/>
        </w:rPr>
        <w:t>。</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【政策依据】</w:t>
      </w:r>
    </w:p>
    <w:p w:rsidR="00D12AB6" w:rsidRPr="009F00A4" w:rsidRDefault="00D12AB6">
      <w:pPr>
        <w:ind w:firstLine="560"/>
        <w:rPr>
          <w:rFonts w:ascii="仿宋" w:eastAsia="仿宋" w:hAnsi="仿宋" w:cs="仿宋"/>
          <w:b/>
          <w:sz w:val="28"/>
          <w:szCs w:val="28"/>
        </w:rPr>
      </w:pPr>
      <w:r w:rsidRPr="009F00A4">
        <w:rPr>
          <w:rFonts w:ascii="仿宋" w:eastAsia="仿宋" w:hAnsi="仿宋" w:cs="仿宋" w:hint="eastAsia"/>
          <w:b/>
          <w:sz w:val="28"/>
          <w:szCs w:val="28"/>
        </w:rPr>
        <w:t>《财政部　国家税务总局　海关总署关于深化增值税改革有关政策的公告》（财政部 税务总局 海关总署公告2019年第39号）</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2019年4月1日后设立的纳税人，自设立之日起3个月的销售额符合上述规定条件的，自登记为一般纳税人之日起适用加计抵减政策。</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纳税人可计提但未计提的加计抵减额，可在确定适用加计抵减政策当期一并计提。</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【数据计算】</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抵减前的应纳税额=当期销项税额-当期进项税额=20-10=10万元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7月计提加计抵减额=10×10%=1万</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6月补计提加计抵减额=16×10%=1.6万元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5月补计提加计抵减额=15×10%=1.5万元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4月补计提加计抵减额=10×10%=1万元</w:t>
      </w:r>
    </w:p>
    <w:p w:rsidR="00D12AB6" w:rsidRDefault="00021C4F">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加计抵减本期可抵减额</w:t>
      </w:r>
      <w:r>
        <w:rPr>
          <w:rFonts w:ascii="仿宋" w:eastAsia="仿宋" w:hAnsi="仿宋" w:cs="仿宋" w:hint="eastAsia"/>
          <w:color w:val="000000"/>
          <w:sz w:val="28"/>
          <w:szCs w:val="28"/>
        </w:rPr>
        <w:t>=</w:t>
      </w:r>
      <w:r w:rsidR="00D12AB6" w:rsidRPr="009F00A4">
        <w:rPr>
          <w:rFonts w:ascii="仿宋" w:eastAsia="仿宋" w:hAnsi="仿宋" w:cs="仿宋" w:hint="eastAsia"/>
          <w:color w:val="000000"/>
          <w:sz w:val="28"/>
          <w:szCs w:val="28"/>
        </w:rPr>
        <w:t>加计抵减本期发生额=1+1.6+1.5+1=5.1万元</w:t>
      </w:r>
    </w:p>
    <w:p w:rsidR="00D458C7" w:rsidRPr="009F00A4" w:rsidRDefault="00021C4F">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加计抵减</w:t>
      </w:r>
      <w:r w:rsidR="00D12AB6" w:rsidRPr="009F00A4">
        <w:rPr>
          <w:rFonts w:ascii="仿宋" w:eastAsia="仿宋" w:hAnsi="仿宋" w:cs="仿宋" w:hint="eastAsia"/>
          <w:color w:val="000000"/>
          <w:sz w:val="28"/>
          <w:szCs w:val="28"/>
        </w:rPr>
        <w:t>本期可抵减额5.1万元&lt;抵减前的应纳税额10万元</w:t>
      </w:r>
    </w:p>
    <w:p w:rsidR="00D12AB6" w:rsidRPr="009F00A4" w:rsidRDefault="00D458C7">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因此，实际抵减额等于5.1万元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应纳税额=20-10-5.1=4.9万元</w:t>
      </w:r>
    </w:p>
    <w:p w:rsidR="00D12AB6" w:rsidRPr="009F00A4" w:rsidRDefault="00D12AB6">
      <w:pPr>
        <w:jc w:val="left"/>
        <w:rPr>
          <w:rFonts w:ascii="黑体" w:eastAsia="黑体" w:hAnsi="黑体" w:cs="黑体"/>
          <w:b/>
          <w:color w:val="000000"/>
          <w:sz w:val="28"/>
          <w:szCs w:val="28"/>
        </w:rPr>
      </w:pPr>
      <w:r w:rsidRPr="009F00A4">
        <w:rPr>
          <w:rFonts w:ascii="黑体" w:eastAsia="黑体" w:hAnsi="黑体" w:cs="黑体" w:hint="eastAsia"/>
          <w:b/>
          <w:color w:val="000000"/>
          <w:sz w:val="28"/>
          <w:szCs w:val="28"/>
        </w:rPr>
        <w:t>【表样填写】</w:t>
      </w:r>
    </w:p>
    <w:p w:rsidR="003616D4" w:rsidRPr="003616D4" w:rsidRDefault="003616D4" w:rsidP="00F53E31">
      <w:pPr>
        <w:ind w:firstLineChars="200" w:firstLine="562"/>
        <w:jc w:val="left"/>
        <w:rPr>
          <w:rFonts w:ascii="仿宋" w:eastAsia="仿宋" w:hAnsi="仿宋" w:cs="仿宋"/>
          <w:b/>
          <w:color w:val="000000"/>
          <w:sz w:val="28"/>
          <w:szCs w:val="28"/>
        </w:rPr>
      </w:pPr>
      <w:r w:rsidRPr="003616D4">
        <w:rPr>
          <w:rFonts w:ascii="仿宋" w:eastAsia="仿宋" w:hAnsi="仿宋" w:cs="仿宋"/>
          <w:b/>
          <w:color w:val="000000"/>
          <w:sz w:val="28"/>
          <w:szCs w:val="28"/>
        </w:rPr>
        <w:lastRenderedPageBreak/>
        <w:t>1．</w:t>
      </w:r>
      <w:r w:rsidRPr="003616D4">
        <w:rPr>
          <w:rFonts w:ascii="仿宋" w:eastAsia="仿宋" w:hAnsi="仿宋" w:cs="仿宋" w:hint="eastAsia"/>
          <w:b/>
          <w:color w:val="000000"/>
          <w:sz w:val="28"/>
          <w:szCs w:val="28"/>
        </w:rPr>
        <w:t>填写《增值税纳税申报表附列资料（四）》（税额抵减情况表）</w:t>
      </w:r>
      <w:r w:rsidR="00C065AD">
        <w:rPr>
          <w:rFonts w:ascii="仿宋" w:eastAsia="仿宋" w:hAnsi="仿宋" w:cs="仿宋" w:hint="eastAsia"/>
          <w:b/>
          <w:color w:val="000000"/>
          <w:sz w:val="28"/>
          <w:szCs w:val="28"/>
        </w:rPr>
        <w:t>：</w:t>
      </w:r>
    </w:p>
    <w:p w:rsidR="00D12AB6" w:rsidRPr="009F00A4" w:rsidRDefault="00B26CAD">
      <w:pPr>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2019年7月所属期，</w:t>
      </w:r>
      <w:r w:rsidR="003616D4" w:rsidRPr="003616D4">
        <w:rPr>
          <w:rFonts w:ascii="仿宋" w:eastAsia="仿宋" w:hAnsi="仿宋" w:cs="仿宋" w:hint="eastAsia"/>
          <w:color w:val="000000"/>
          <w:sz w:val="28"/>
          <w:szCs w:val="28"/>
        </w:rPr>
        <w:t>《增值税纳税申报表附列资料（四）》（税额抵减情况表）</w:t>
      </w:r>
      <w:r w:rsidR="00D12AB6" w:rsidRPr="009F00A4">
        <w:rPr>
          <w:rFonts w:ascii="仿宋" w:eastAsia="仿宋" w:hAnsi="仿宋" w:cs="仿宋" w:hint="eastAsia"/>
          <w:color w:val="000000"/>
          <w:sz w:val="28"/>
          <w:szCs w:val="28"/>
        </w:rPr>
        <w:t>第</w:t>
      </w:r>
      <w:r w:rsidR="00D12AB6" w:rsidRPr="009F00A4">
        <w:rPr>
          <w:rFonts w:ascii="仿宋" w:eastAsia="仿宋" w:hAnsi="仿宋" w:cs="仿宋"/>
          <w:color w:val="000000"/>
          <w:sz w:val="28"/>
          <w:szCs w:val="28"/>
        </w:rPr>
        <w:t>6</w:t>
      </w:r>
      <w:r w:rsidR="00D12AB6" w:rsidRPr="009F00A4">
        <w:rPr>
          <w:rFonts w:ascii="仿宋" w:eastAsia="仿宋" w:hAnsi="仿宋" w:cs="仿宋" w:hint="eastAsia"/>
          <w:color w:val="000000"/>
          <w:sz w:val="28"/>
          <w:szCs w:val="28"/>
        </w:rPr>
        <w:t>栏“一般项目加计抵减额计算”第</w:t>
      </w:r>
      <w:r w:rsidR="00D12AB6" w:rsidRPr="009F00A4">
        <w:rPr>
          <w:rFonts w:ascii="仿宋" w:eastAsia="仿宋" w:hAnsi="仿宋" w:cs="仿宋"/>
          <w:color w:val="000000"/>
          <w:sz w:val="28"/>
          <w:szCs w:val="28"/>
        </w:rPr>
        <w:t>2</w:t>
      </w:r>
      <w:r w:rsidR="00D12AB6" w:rsidRPr="009F00A4">
        <w:rPr>
          <w:rFonts w:ascii="仿宋" w:eastAsia="仿宋" w:hAnsi="仿宋" w:cs="仿宋" w:hint="eastAsia"/>
          <w:color w:val="000000"/>
          <w:sz w:val="28"/>
          <w:szCs w:val="28"/>
        </w:rPr>
        <w:t>列“本期发生</w:t>
      </w:r>
      <w:r w:rsidR="00D12AB6" w:rsidRPr="009F00A4">
        <w:rPr>
          <w:rFonts w:ascii="仿宋" w:eastAsia="仿宋" w:hAnsi="仿宋" w:cs="仿宋"/>
          <w:color w:val="000000"/>
          <w:sz w:val="28"/>
          <w:szCs w:val="28"/>
        </w:rPr>
        <w:t>额</w:t>
      </w:r>
      <w:r w:rsidR="00D12AB6" w:rsidRPr="009F00A4">
        <w:rPr>
          <w:rFonts w:ascii="仿宋" w:eastAsia="仿宋" w:hAnsi="仿宋" w:cs="仿宋" w:hint="eastAsia"/>
          <w:color w:val="000000"/>
          <w:sz w:val="28"/>
          <w:szCs w:val="28"/>
        </w:rPr>
        <w:t>”应填写51</w:t>
      </w:r>
      <w:r w:rsidR="00D12AB6" w:rsidRPr="009F00A4">
        <w:rPr>
          <w:rFonts w:ascii="仿宋" w:eastAsia="仿宋" w:hAnsi="仿宋" w:cs="仿宋"/>
          <w:color w:val="000000"/>
          <w:sz w:val="28"/>
          <w:szCs w:val="28"/>
        </w:rPr>
        <w:t>000</w:t>
      </w:r>
      <w:r w:rsidR="00D12AB6" w:rsidRPr="009F00A4">
        <w:rPr>
          <w:rFonts w:ascii="仿宋" w:eastAsia="仿宋" w:hAnsi="仿宋" w:cs="仿宋" w:hint="eastAsia"/>
          <w:color w:val="000000"/>
          <w:sz w:val="28"/>
          <w:szCs w:val="28"/>
        </w:rPr>
        <w:t>元，第</w:t>
      </w:r>
      <w:r w:rsidR="00D12AB6" w:rsidRPr="009F00A4">
        <w:rPr>
          <w:rFonts w:ascii="仿宋" w:eastAsia="仿宋" w:hAnsi="仿宋" w:cs="仿宋"/>
          <w:color w:val="000000"/>
          <w:sz w:val="28"/>
          <w:szCs w:val="28"/>
        </w:rPr>
        <w:t>4</w:t>
      </w:r>
      <w:r w:rsidR="00D12AB6" w:rsidRPr="009F00A4">
        <w:rPr>
          <w:rFonts w:ascii="仿宋" w:eastAsia="仿宋" w:hAnsi="仿宋" w:cs="仿宋" w:hint="eastAsia"/>
          <w:color w:val="000000"/>
          <w:sz w:val="28"/>
          <w:szCs w:val="28"/>
        </w:rPr>
        <w:t>列“本期可</w:t>
      </w:r>
      <w:r w:rsidR="00D12AB6" w:rsidRPr="009F00A4">
        <w:rPr>
          <w:rFonts w:ascii="仿宋" w:eastAsia="仿宋" w:hAnsi="仿宋" w:cs="仿宋"/>
          <w:color w:val="000000"/>
          <w:sz w:val="28"/>
          <w:szCs w:val="28"/>
        </w:rPr>
        <w:t>抵减额</w:t>
      </w:r>
      <w:r w:rsidR="00D12AB6" w:rsidRPr="009F00A4">
        <w:rPr>
          <w:rFonts w:ascii="仿宋" w:eastAsia="仿宋" w:hAnsi="仿宋" w:cs="仿宋" w:hint="eastAsia"/>
          <w:color w:val="000000"/>
          <w:sz w:val="28"/>
          <w:szCs w:val="28"/>
        </w:rPr>
        <w:t>”应填写51</w:t>
      </w:r>
      <w:r w:rsidR="00D12AB6" w:rsidRPr="009F00A4">
        <w:rPr>
          <w:rFonts w:ascii="仿宋" w:eastAsia="仿宋" w:hAnsi="仿宋" w:cs="仿宋"/>
          <w:color w:val="000000"/>
          <w:sz w:val="28"/>
          <w:szCs w:val="28"/>
        </w:rPr>
        <w:t>000</w:t>
      </w:r>
      <w:r w:rsidR="00D12AB6" w:rsidRPr="009F00A4">
        <w:rPr>
          <w:rFonts w:ascii="仿宋" w:eastAsia="仿宋" w:hAnsi="仿宋" w:cs="仿宋" w:hint="eastAsia"/>
          <w:color w:val="000000"/>
          <w:sz w:val="28"/>
          <w:szCs w:val="28"/>
        </w:rPr>
        <w:t>元，第</w:t>
      </w:r>
      <w:r w:rsidR="00D12AB6" w:rsidRPr="009F00A4">
        <w:rPr>
          <w:rFonts w:ascii="仿宋" w:eastAsia="仿宋" w:hAnsi="仿宋" w:cs="仿宋"/>
          <w:color w:val="000000"/>
          <w:sz w:val="28"/>
          <w:szCs w:val="28"/>
        </w:rPr>
        <w:t>5</w:t>
      </w:r>
      <w:r w:rsidR="00D12AB6" w:rsidRPr="009F00A4">
        <w:rPr>
          <w:rFonts w:ascii="仿宋" w:eastAsia="仿宋" w:hAnsi="仿宋" w:cs="仿宋" w:hint="eastAsia"/>
          <w:color w:val="000000"/>
          <w:sz w:val="28"/>
          <w:szCs w:val="28"/>
        </w:rPr>
        <w:t>列“本期实际</w:t>
      </w:r>
      <w:r w:rsidR="00D12AB6" w:rsidRPr="009F00A4">
        <w:rPr>
          <w:rFonts w:ascii="仿宋" w:eastAsia="仿宋" w:hAnsi="仿宋" w:cs="仿宋"/>
          <w:color w:val="000000"/>
          <w:sz w:val="28"/>
          <w:szCs w:val="28"/>
        </w:rPr>
        <w:t>抵减额</w:t>
      </w:r>
      <w:r w:rsidR="00D12AB6" w:rsidRPr="009F00A4">
        <w:rPr>
          <w:rFonts w:ascii="仿宋" w:eastAsia="仿宋" w:hAnsi="仿宋" w:cs="仿宋" w:hint="eastAsia"/>
          <w:color w:val="000000"/>
          <w:sz w:val="28"/>
          <w:szCs w:val="28"/>
        </w:rPr>
        <w:t>”应填写51</w:t>
      </w:r>
      <w:r w:rsidR="00D12AB6" w:rsidRPr="009F00A4">
        <w:rPr>
          <w:rFonts w:ascii="仿宋" w:eastAsia="仿宋" w:hAnsi="仿宋" w:cs="仿宋"/>
          <w:color w:val="000000"/>
          <w:sz w:val="28"/>
          <w:szCs w:val="28"/>
        </w:rPr>
        <w:t>000</w:t>
      </w:r>
      <w:r w:rsidR="00D12AB6" w:rsidRPr="009F00A4">
        <w:rPr>
          <w:rFonts w:ascii="仿宋" w:eastAsia="仿宋" w:hAnsi="仿宋" w:cs="仿宋" w:hint="eastAsia"/>
          <w:color w:val="000000"/>
          <w:sz w:val="28"/>
          <w:szCs w:val="28"/>
        </w:rPr>
        <w:t>元。</w:t>
      </w:r>
    </w:p>
    <w:tbl>
      <w:tblPr>
        <w:tblW w:w="8522" w:type="dxa"/>
        <w:tblLayout w:type="fixed"/>
        <w:tblLook w:val="0000"/>
      </w:tblPr>
      <w:tblGrid>
        <w:gridCol w:w="636"/>
        <w:gridCol w:w="1753"/>
        <w:gridCol w:w="928"/>
        <w:gridCol w:w="1180"/>
        <w:gridCol w:w="948"/>
        <w:gridCol w:w="1156"/>
        <w:gridCol w:w="1016"/>
        <w:gridCol w:w="905"/>
      </w:tblGrid>
      <w:tr w:rsidR="00D12AB6" w:rsidRPr="009F00A4" w:rsidTr="00A4627D">
        <w:trPr>
          <w:trHeight w:val="540"/>
        </w:trPr>
        <w:tc>
          <w:tcPr>
            <w:tcW w:w="8522" w:type="dxa"/>
            <w:gridSpan w:val="8"/>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二、加计抵减情况</w:t>
            </w:r>
          </w:p>
        </w:tc>
      </w:tr>
      <w:tr w:rsidR="00D12AB6" w:rsidRPr="009F00A4" w:rsidTr="00A4627D">
        <w:trPr>
          <w:trHeight w:val="510"/>
        </w:trPr>
        <w:tc>
          <w:tcPr>
            <w:tcW w:w="63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序号</w:t>
            </w:r>
          </w:p>
        </w:tc>
        <w:tc>
          <w:tcPr>
            <w:tcW w:w="1753"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加计抵减项目</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期初余额</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本期发生额</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本期调减额</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本期可抵减额</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本期实际抵减额</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期末余额</w:t>
            </w:r>
          </w:p>
        </w:tc>
      </w:tr>
      <w:tr w:rsidR="00D12AB6" w:rsidRPr="009F00A4" w:rsidTr="00A4627D">
        <w:trPr>
          <w:trHeight w:val="510"/>
        </w:trPr>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1753"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2</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3</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4=1+2-3</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6=4-5</w:t>
            </w:r>
          </w:p>
        </w:tc>
      </w:tr>
      <w:tr w:rsidR="00D12AB6" w:rsidRPr="009F00A4" w:rsidTr="00A4627D">
        <w:trPr>
          <w:trHeight w:val="510"/>
        </w:trPr>
        <w:tc>
          <w:tcPr>
            <w:tcW w:w="6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6</w:t>
            </w:r>
          </w:p>
        </w:tc>
        <w:tc>
          <w:tcPr>
            <w:tcW w:w="1753"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一般项目加计抵减额计算</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r w:rsidR="00A4627D">
              <w:rPr>
                <w:rFonts w:ascii="宋体" w:hAnsi="宋体" w:cs="宋体" w:hint="eastAsia"/>
                <w:kern w:val="0"/>
              </w:rPr>
              <w:t>0</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51,000</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r w:rsidR="00A4627D">
              <w:rPr>
                <w:rFonts w:ascii="宋体" w:hAnsi="宋体" w:cs="宋体" w:hint="eastAsia"/>
                <w:kern w:val="0"/>
              </w:rPr>
              <w:t>0</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51,000</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51,000</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r w:rsidR="00A4627D">
              <w:rPr>
                <w:rFonts w:ascii="宋体" w:hAnsi="宋体" w:cs="宋体" w:hint="eastAsia"/>
                <w:kern w:val="0"/>
              </w:rPr>
              <w:t>0</w:t>
            </w:r>
          </w:p>
        </w:tc>
      </w:tr>
      <w:tr w:rsidR="00D12AB6" w:rsidRPr="009F00A4" w:rsidTr="00A4627D">
        <w:trPr>
          <w:trHeight w:val="510"/>
        </w:trPr>
        <w:tc>
          <w:tcPr>
            <w:tcW w:w="636" w:type="dxa"/>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7</w:t>
            </w:r>
          </w:p>
        </w:tc>
        <w:tc>
          <w:tcPr>
            <w:tcW w:w="1753"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即征即退项目加计抵减额计算</w:t>
            </w:r>
          </w:p>
        </w:tc>
        <w:tc>
          <w:tcPr>
            <w:tcW w:w="92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180"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948"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15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101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905"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A4627D" w:rsidRPr="009F00A4" w:rsidTr="00A4627D">
        <w:trPr>
          <w:trHeight w:val="510"/>
        </w:trPr>
        <w:tc>
          <w:tcPr>
            <w:tcW w:w="636" w:type="dxa"/>
            <w:tcBorders>
              <w:top w:val="nil"/>
              <w:left w:val="single" w:sz="4" w:space="0" w:color="auto"/>
              <w:bottom w:val="single" w:sz="4" w:space="0" w:color="auto"/>
              <w:right w:val="single" w:sz="4" w:space="0" w:color="auto"/>
            </w:tcBorders>
            <w:vAlign w:val="center"/>
          </w:tcPr>
          <w:p w:rsidR="00A4627D" w:rsidRPr="009F00A4" w:rsidRDefault="00A4627D">
            <w:pPr>
              <w:widowControl/>
              <w:spacing w:line="240" w:lineRule="auto"/>
              <w:jc w:val="center"/>
              <w:rPr>
                <w:rFonts w:ascii="宋体" w:hAnsi="宋体" w:cs="宋体"/>
                <w:kern w:val="0"/>
              </w:rPr>
            </w:pPr>
            <w:r w:rsidRPr="009F00A4">
              <w:rPr>
                <w:rFonts w:ascii="宋体" w:hAnsi="宋体" w:cs="宋体" w:hint="eastAsia"/>
                <w:kern w:val="0"/>
              </w:rPr>
              <w:t>8</w:t>
            </w:r>
          </w:p>
        </w:tc>
        <w:tc>
          <w:tcPr>
            <w:tcW w:w="1753" w:type="dxa"/>
            <w:tcBorders>
              <w:top w:val="nil"/>
              <w:left w:val="nil"/>
              <w:bottom w:val="single" w:sz="4" w:space="0" w:color="auto"/>
              <w:right w:val="single" w:sz="4" w:space="0" w:color="auto"/>
            </w:tcBorders>
            <w:vAlign w:val="center"/>
          </w:tcPr>
          <w:p w:rsidR="00A4627D" w:rsidRPr="009F00A4" w:rsidRDefault="00A4627D">
            <w:pPr>
              <w:widowControl/>
              <w:spacing w:line="240" w:lineRule="auto"/>
              <w:jc w:val="left"/>
              <w:rPr>
                <w:rFonts w:ascii="宋体" w:hAnsi="宋体" w:cs="宋体"/>
                <w:kern w:val="0"/>
              </w:rPr>
            </w:pPr>
            <w:r w:rsidRPr="009F00A4">
              <w:rPr>
                <w:rFonts w:ascii="宋体" w:hAnsi="宋体" w:cs="宋体" w:hint="eastAsia"/>
                <w:kern w:val="0"/>
              </w:rPr>
              <w:t>合计</w:t>
            </w:r>
          </w:p>
        </w:tc>
        <w:tc>
          <w:tcPr>
            <w:tcW w:w="928" w:type="dxa"/>
            <w:tcBorders>
              <w:top w:val="nil"/>
              <w:left w:val="nil"/>
              <w:bottom w:val="single" w:sz="4" w:space="0" w:color="auto"/>
              <w:right w:val="single" w:sz="4" w:space="0" w:color="auto"/>
            </w:tcBorders>
            <w:vAlign w:val="center"/>
          </w:tcPr>
          <w:p w:rsidR="00A4627D" w:rsidRPr="009F00A4" w:rsidRDefault="00A4627D">
            <w:pPr>
              <w:widowControl/>
              <w:spacing w:line="240" w:lineRule="auto"/>
              <w:jc w:val="center"/>
              <w:rPr>
                <w:rFonts w:ascii="宋体" w:hAnsi="宋体" w:cs="宋体"/>
                <w:kern w:val="0"/>
              </w:rPr>
            </w:pPr>
            <w:r w:rsidRPr="009F00A4">
              <w:rPr>
                <w:rFonts w:ascii="宋体" w:hAnsi="宋体" w:cs="宋体" w:hint="eastAsia"/>
                <w:kern w:val="0"/>
              </w:rPr>
              <w:t xml:space="preserve">　</w:t>
            </w:r>
            <w:r>
              <w:rPr>
                <w:rFonts w:ascii="宋体" w:hAnsi="宋体" w:cs="宋体" w:hint="eastAsia"/>
                <w:kern w:val="0"/>
              </w:rPr>
              <w:t>0</w:t>
            </w:r>
          </w:p>
        </w:tc>
        <w:tc>
          <w:tcPr>
            <w:tcW w:w="1180" w:type="dxa"/>
            <w:tcBorders>
              <w:top w:val="nil"/>
              <w:left w:val="nil"/>
              <w:bottom w:val="single" w:sz="4" w:space="0" w:color="auto"/>
              <w:right w:val="single" w:sz="4" w:space="0" w:color="auto"/>
            </w:tcBorders>
            <w:vAlign w:val="center"/>
          </w:tcPr>
          <w:p w:rsidR="00A4627D" w:rsidRPr="009F00A4" w:rsidRDefault="00A4627D">
            <w:pPr>
              <w:widowControl/>
              <w:spacing w:line="240" w:lineRule="auto"/>
              <w:jc w:val="center"/>
              <w:rPr>
                <w:rFonts w:ascii="宋体" w:hAnsi="宋体" w:cs="宋体"/>
                <w:kern w:val="0"/>
              </w:rPr>
            </w:pPr>
            <w:r w:rsidRPr="009F00A4">
              <w:rPr>
                <w:rFonts w:ascii="宋体" w:hAnsi="宋体" w:cs="宋体" w:hint="eastAsia"/>
                <w:kern w:val="0"/>
              </w:rPr>
              <w:t>51,000</w:t>
            </w:r>
          </w:p>
        </w:tc>
        <w:tc>
          <w:tcPr>
            <w:tcW w:w="948" w:type="dxa"/>
            <w:tcBorders>
              <w:top w:val="nil"/>
              <w:left w:val="nil"/>
              <w:bottom w:val="single" w:sz="4" w:space="0" w:color="auto"/>
              <w:right w:val="single" w:sz="4" w:space="0" w:color="auto"/>
            </w:tcBorders>
            <w:vAlign w:val="center"/>
          </w:tcPr>
          <w:p w:rsidR="00A4627D" w:rsidRPr="009F00A4" w:rsidRDefault="00A4627D">
            <w:pPr>
              <w:widowControl/>
              <w:spacing w:line="240" w:lineRule="auto"/>
              <w:jc w:val="center"/>
              <w:rPr>
                <w:rFonts w:ascii="宋体" w:hAnsi="宋体" w:cs="宋体"/>
                <w:kern w:val="0"/>
              </w:rPr>
            </w:pPr>
            <w:r w:rsidRPr="009F00A4">
              <w:rPr>
                <w:rFonts w:ascii="宋体" w:hAnsi="宋体" w:cs="宋体" w:hint="eastAsia"/>
                <w:kern w:val="0"/>
              </w:rPr>
              <w:t xml:space="preserve">　</w:t>
            </w:r>
            <w:r>
              <w:rPr>
                <w:rFonts w:ascii="宋体" w:hAnsi="宋体" w:cs="宋体" w:hint="eastAsia"/>
                <w:kern w:val="0"/>
              </w:rPr>
              <w:t>0</w:t>
            </w:r>
          </w:p>
        </w:tc>
        <w:tc>
          <w:tcPr>
            <w:tcW w:w="1156" w:type="dxa"/>
            <w:tcBorders>
              <w:top w:val="nil"/>
              <w:left w:val="nil"/>
              <w:bottom w:val="single" w:sz="4" w:space="0" w:color="auto"/>
              <w:right w:val="single" w:sz="4" w:space="0" w:color="auto"/>
            </w:tcBorders>
            <w:vAlign w:val="center"/>
          </w:tcPr>
          <w:p w:rsidR="00A4627D" w:rsidRPr="009F00A4" w:rsidRDefault="00A4627D">
            <w:pPr>
              <w:widowControl/>
              <w:spacing w:line="240" w:lineRule="auto"/>
              <w:jc w:val="center"/>
              <w:rPr>
                <w:rFonts w:ascii="宋体" w:hAnsi="宋体" w:cs="宋体"/>
                <w:kern w:val="0"/>
              </w:rPr>
            </w:pPr>
            <w:r w:rsidRPr="009F00A4">
              <w:rPr>
                <w:rFonts w:ascii="宋体" w:hAnsi="宋体" w:cs="宋体" w:hint="eastAsia"/>
                <w:kern w:val="0"/>
              </w:rPr>
              <w:t>51,000</w:t>
            </w:r>
          </w:p>
        </w:tc>
        <w:tc>
          <w:tcPr>
            <w:tcW w:w="1016" w:type="dxa"/>
            <w:tcBorders>
              <w:top w:val="nil"/>
              <w:left w:val="nil"/>
              <w:bottom w:val="single" w:sz="4" w:space="0" w:color="auto"/>
              <w:right w:val="single" w:sz="4" w:space="0" w:color="auto"/>
            </w:tcBorders>
            <w:vAlign w:val="center"/>
          </w:tcPr>
          <w:p w:rsidR="00A4627D" w:rsidRPr="009F00A4" w:rsidRDefault="00A4627D">
            <w:pPr>
              <w:widowControl/>
              <w:spacing w:line="240" w:lineRule="auto"/>
              <w:jc w:val="center"/>
              <w:rPr>
                <w:rFonts w:ascii="宋体" w:hAnsi="宋体" w:cs="宋体"/>
                <w:kern w:val="0"/>
              </w:rPr>
            </w:pPr>
            <w:r w:rsidRPr="009F00A4">
              <w:rPr>
                <w:rFonts w:ascii="宋体" w:hAnsi="宋体" w:cs="宋体" w:hint="eastAsia"/>
                <w:kern w:val="0"/>
              </w:rPr>
              <w:t>51,000</w:t>
            </w:r>
          </w:p>
        </w:tc>
        <w:tc>
          <w:tcPr>
            <w:tcW w:w="905" w:type="dxa"/>
            <w:tcBorders>
              <w:top w:val="nil"/>
              <w:left w:val="nil"/>
              <w:bottom w:val="single" w:sz="4" w:space="0" w:color="auto"/>
              <w:right w:val="single" w:sz="4" w:space="0" w:color="auto"/>
            </w:tcBorders>
            <w:vAlign w:val="center"/>
          </w:tcPr>
          <w:p w:rsidR="00A4627D" w:rsidRPr="009F00A4" w:rsidRDefault="00A4627D">
            <w:pPr>
              <w:widowControl/>
              <w:spacing w:line="240" w:lineRule="auto"/>
              <w:jc w:val="left"/>
              <w:rPr>
                <w:rFonts w:ascii="宋体" w:hAnsi="宋体" w:cs="宋体"/>
                <w:kern w:val="0"/>
              </w:rPr>
            </w:pPr>
            <w:r w:rsidRPr="009F00A4">
              <w:rPr>
                <w:rFonts w:ascii="宋体" w:hAnsi="宋体" w:cs="宋体" w:hint="eastAsia"/>
                <w:kern w:val="0"/>
              </w:rPr>
              <w:t xml:space="preserve">　</w:t>
            </w:r>
            <w:r>
              <w:rPr>
                <w:rFonts w:ascii="宋体" w:hAnsi="宋体" w:cs="宋体" w:hint="eastAsia"/>
                <w:kern w:val="0"/>
              </w:rPr>
              <w:t>0</w:t>
            </w:r>
          </w:p>
        </w:tc>
      </w:tr>
    </w:tbl>
    <w:p w:rsidR="003616D4" w:rsidRDefault="00C065AD" w:rsidP="003616D4">
      <w:pPr>
        <w:ind w:firstLineChars="200" w:firstLine="560"/>
        <w:jc w:val="left"/>
        <w:rPr>
          <w:rFonts w:ascii="仿宋" w:eastAsia="仿宋" w:hAnsi="仿宋" w:cs="仿宋"/>
          <w:b/>
          <w:color w:val="000000"/>
          <w:sz w:val="28"/>
          <w:szCs w:val="28"/>
        </w:rPr>
      </w:pPr>
      <w:r>
        <w:rPr>
          <w:rFonts w:ascii="仿宋" w:eastAsia="仿宋" w:hAnsi="仿宋" w:cs="仿宋" w:hint="eastAsia"/>
          <w:color w:val="000000"/>
          <w:sz w:val="28"/>
          <w:szCs w:val="28"/>
        </w:rPr>
        <w:t>2</w:t>
      </w:r>
      <w:r w:rsidRPr="0053657B">
        <w:rPr>
          <w:rFonts w:ascii="仿宋" w:eastAsia="仿宋" w:hAnsi="仿宋" w:cs="仿宋" w:hint="eastAsia"/>
          <w:b/>
          <w:color w:val="000000"/>
          <w:sz w:val="28"/>
          <w:szCs w:val="28"/>
        </w:rPr>
        <w:t>.填写《增值税纳税申报表（一般纳税人适用）》：</w:t>
      </w:r>
    </w:p>
    <w:p w:rsidR="003616D4" w:rsidRDefault="00C065AD" w:rsidP="003616D4">
      <w:pPr>
        <w:ind w:firstLineChars="200" w:firstLine="560"/>
        <w:rPr>
          <w:rFonts w:ascii="仿宋" w:eastAsia="仿宋" w:hAnsi="仿宋" w:cs="仿宋"/>
          <w:color w:val="000000"/>
          <w:sz w:val="28"/>
          <w:szCs w:val="28"/>
        </w:rPr>
      </w:pPr>
      <w:r>
        <w:rPr>
          <w:rFonts w:ascii="仿宋" w:eastAsia="仿宋" w:hAnsi="仿宋" w:cs="仿宋" w:hint="eastAsia"/>
          <w:sz w:val="28"/>
          <w:szCs w:val="28"/>
        </w:rPr>
        <w:t>“一般项目”“本月数”</w:t>
      </w:r>
      <w:r w:rsidRPr="009F00A4">
        <w:rPr>
          <w:rFonts w:ascii="仿宋" w:eastAsia="仿宋" w:hAnsi="仿宋" w:cs="仿宋" w:hint="eastAsia"/>
          <w:sz w:val="28"/>
          <w:szCs w:val="28"/>
        </w:rPr>
        <w:t>第</w:t>
      </w:r>
      <w:r w:rsidRPr="009F00A4">
        <w:rPr>
          <w:rFonts w:ascii="仿宋" w:eastAsia="仿宋" w:hAnsi="仿宋" w:cs="仿宋"/>
          <w:sz w:val="28"/>
          <w:szCs w:val="28"/>
        </w:rPr>
        <w:t>11</w:t>
      </w:r>
      <w:r w:rsidRPr="009F00A4">
        <w:rPr>
          <w:rFonts w:ascii="仿宋" w:eastAsia="仿宋" w:hAnsi="仿宋" w:cs="仿宋" w:hint="eastAsia"/>
          <w:sz w:val="28"/>
          <w:szCs w:val="28"/>
        </w:rPr>
        <w:t>栏“销项税额”应填写</w:t>
      </w:r>
      <w:r>
        <w:rPr>
          <w:rFonts w:ascii="仿宋" w:eastAsia="仿宋" w:hAnsi="仿宋" w:cs="仿宋" w:hint="eastAsia"/>
          <w:sz w:val="28"/>
          <w:szCs w:val="28"/>
        </w:rPr>
        <w:t>2</w:t>
      </w:r>
      <w:r w:rsidRPr="009F00A4">
        <w:rPr>
          <w:rFonts w:ascii="仿宋" w:eastAsia="仿宋" w:hAnsi="仿宋" w:cs="仿宋"/>
          <w:sz w:val="28"/>
          <w:szCs w:val="28"/>
        </w:rPr>
        <w:t>00</w:t>
      </w:r>
      <w:r>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元，第</w:t>
      </w:r>
      <w:r w:rsidRPr="009F00A4">
        <w:rPr>
          <w:rFonts w:ascii="仿宋" w:eastAsia="仿宋" w:hAnsi="仿宋" w:cs="仿宋"/>
          <w:sz w:val="28"/>
          <w:szCs w:val="28"/>
        </w:rPr>
        <w:t>12</w:t>
      </w:r>
      <w:r w:rsidRPr="009F00A4">
        <w:rPr>
          <w:rFonts w:ascii="仿宋" w:eastAsia="仿宋" w:hAnsi="仿宋" w:cs="仿宋" w:hint="eastAsia"/>
          <w:sz w:val="28"/>
          <w:szCs w:val="28"/>
        </w:rPr>
        <w:t>栏“进项税额”应填写</w:t>
      </w:r>
      <w:r>
        <w:rPr>
          <w:rFonts w:ascii="仿宋" w:eastAsia="仿宋" w:hAnsi="仿宋" w:cs="仿宋" w:hint="eastAsia"/>
          <w:sz w:val="28"/>
          <w:szCs w:val="28"/>
        </w:rPr>
        <w:t>1</w:t>
      </w:r>
      <w:r w:rsidRPr="009F00A4">
        <w:rPr>
          <w:rFonts w:ascii="仿宋" w:eastAsia="仿宋" w:hAnsi="仿宋" w:cs="仿宋"/>
          <w:sz w:val="28"/>
          <w:szCs w:val="28"/>
        </w:rPr>
        <w:t>00</w:t>
      </w:r>
      <w:r>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元，第</w:t>
      </w:r>
      <w:r w:rsidRPr="009F00A4">
        <w:rPr>
          <w:rFonts w:ascii="仿宋" w:eastAsia="仿宋" w:hAnsi="仿宋" w:cs="仿宋"/>
          <w:sz w:val="28"/>
          <w:szCs w:val="28"/>
        </w:rPr>
        <w:t>17</w:t>
      </w:r>
      <w:r w:rsidRPr="009F00A4">
        <w:rPr>
          <w:rFonts w:ascii="仿宋" w:eastAsia="仿宋" w:hAnsi="仿宋" w:cs="仿宋" w:hint="eastAsia"/>
          <w:sz w:val="28"/>
          <w:szCs w:val="28"/>
        </w:rPr>
        <w:t>栏“应抵扣</w:t>
      </w:r>
      <w:r w:rsidRPr="009F00A4">
        <w:rPr>
          <w:rFonts w:ascii="仿宋" w:eastAsia="仿宋" w:hAnsi="仿宋" w:cs="仿宋"/>
          <w:sz w:val="28"/>
          <w:szCs w:val="28"/>
        </w:rPr>
        <w:t>税额合计</w:t>
      </w:r>
      <w:r w:rsidRPr="009F00A4">
        <w:rPr>
          <w:rFonts w:ascii="仿宋" w:eastAsia="仿宋" w:hAnsi="仿宋" w:cs="仿宋" w:hint="eastAsia"/>
          <w:sz w:val="28"/>
          <w:szCs w:val="28"/>
        </w:rPr>
        <w:t>”和第18栏“实际</w:t>
      </w:r>
      <w:r w:rsidRPr="009F00A4">
        <w:rPr>
          <w:rFonts w:ascii="仿宋" w:eastAsia="仿宋" w:hAnsi="仿宋" w:cs="仿宋"/>
          <w:sz w:val="28"/>
          <w:szCs w:val="28"/>
        </w:rPr>
        <w:t>抵扣税额”</w:t>
      </w:r>
      <w:r w:rsidRPr="009F00A4">
        <w:rPr>
          <w:rFonts w:ascii="仿宋" w:eastAsia="仿宋" w:hAnsi="仿宋" w:cs="仿宋" w:hint="eastAsia"/>
          <w:sz w:val="28"/>
          <w:szCs w:val="28"/>
        </w:rPr>
        <w:t>均应填写</w:t>
      </w:r>
      <w:r>
        <w:rPr>
          <w:rFonts w:ascii="仿宋" w:eastAsia="仿宋" w:hAnsi="仿宋" w:cs="仿宋" w:hint="eastAsia"/>
          <w:sz w:val="28"/>
          <w:szCs w:val="28"/>
        </w:rPr>
        <w:t>1</w:t>
      </w:r>
      <w:r w:rsidRPr="009F00A4">
        <w:rPr>
          <w:rFonts w:ascii="仿宋" w:eastAsia="仿宋" w:hAnsi="仿宋" w:cs="仿宋"/>
          <w:sz w:val="28"/>
          <w:szCs w:val="28"/>
        </w:rPr>
        <w:t>00</w:t>
      </w:r>
      <w:r>
        <w:rPr>
          <w:rFonts w:ascii="仿宋" w:eastAsia="仿宋" w:hAnsi="仿宋" w:cs="仿宋" w:hint="eastAsia"/>
          <w:sz w:val="28"/>
          <w:szCs w:val="28"/>
        </w:rPr>
        <w:t>,</w:t>
      </w:r>
      <w:r w:rsidRPr="009F00A4">
        <w:rPr>
          <w:rFonts w:ascii="仿宋" w:eastAsia="仿宋" w:hAnsi="仿宋" w:cs="仿宋"/>
          <w:sz w:val="28"/>
          <w:szCs w:val="28"/>
        </w:rPr>
        <w:t>000</w:t>
      </w:r>
      <w:r w:rsidRPr="009F00A4">
        <w:rPr>
          <w:rFonts w:ascii="仿宋" w:eastAsia="仿宋" w:hAnsi="仿宋" w:cs="仿宋" w:hint="eastAsia"/>
          <w:sz w:val="28"/>
          <w:szCs w:val="28"/>
        </w:rPr>
        <w:t>元，</w:t>
      </w:r>
      <w:r>
        <w:rPr>
          <w:rFonts w:ascii="仿宋" w:eastAsia="仿宋" w:hAnsi="仿宋" w:cs="仿宋" w:hint="eastAsia"/>
          <w:sz w:val="28"/>
          <w:szCs w:val="28"/>
        </w:rPr>
        <w:t>抵减本期实际抵减额51,000元后，</w:t>
      </w:r>
      <w:r w:rsidRPr="009F00A4">
        <w:rPr>
          <w:rFonts w:ascii="仿宋" w:eastAsia="仿宋" w:hAnsi="仿宋" w:cs="仿宋" w:hint="eastAsia"/>
          <w:sz w:val="28"/>
          <w:szCs w:val="28"/>
        </w:rPr>
        <w:t>第19栏</w:t>
      </w:r>
      <w:r w:rsidRPr="009F00A4">
        <w:rPr>
          <w:rFonts w:ascii="仿宋" w:eastAsia="仿宋" w:hAnsi="仿宋" w:cs="仿宋"/>
          <w:sz w:val="28"/>
          <w:szCs w:val="28"/>
        </w:rPr>
        <w:t>“应纳税额</w:t>
      </w:r>
      <w:r w:rsidRPr="009F00A4">
        <w:rPr>
          <w:rFonts w:ascii="仿宋" w:eastAsia="仿宋" w:hAnsi="仿宋" w:cs="仿宋" w:hint="eastAsia"/>
          <w:sz w:val="28"/>
          <w:szCs w:val="28"/>
        </w:rPr>
        <w:t>”</w:t>
      </w:r>
      <w:r w:rsidRPr="009F00A4">
        <w:rPr>
          <w:rFonts w:ascii="仿宋" w:eastAsia="仿宋" w:hAnsi="仿宋" w:cs="仿宋"/>
          <w:sz w:val="28"/>
          <w:szCs w:val="28"/>
        </w:rPr>
        <w:t>应填写</w:t>
      </w:r>
      <w:r>
        <w:rPr>
          <w:rFonts w:ascii="仿宋" w:eastAsia="仿宋" w:hAnsi="仿宋" w:cs="仿宋" w:hint="eastAsia"/>
          <w:sz w:val="28"/>
          <w:szCs w:val="28"/>
        </w:rPr>
        <w:t>49,</w:t>
      </w:r>
      <w:r w:rsidRPr="009F00A4">
        <w:rPr>
          <w:rFonts w:ascii="仿宋" w:eastAsia="仿宋" w:hAnsi="仿宋" w:cs="仿宋" w:hint="eastAsia"/>
          <w:sz w:val="28"/>
          <w:szCs w:val="28"/>
        </w:rPr>
        <w:t>000元。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28"/>
        <w:gridCol w:w="2001"/>
        <w:gridCol w:w="2059"/>
      </w:tblGrid>
      <w:tr w:rsidR="00D12AB6" w:rsidRPr="009F00A4">
        <w:trPr>
          <w:trHeight w:val="360"/>
        </w:trPr>
        <w:tc>
          <w:tcPr>
            <w:tcW w:w="534" w:type="dxa"/>
            <w:vMerge w:val="restart"/>
            <w:textDirection w:val="tbRlV"/>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税款计算</w:t>
            </w: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销项税额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11</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200,000</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进项税额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100,000</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上期留抵税额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13</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进项税额转出</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14</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免、抵、退应退税额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15</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按适用税率计算的纳税检查应补缴税额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16</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应抵扣税额合计</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17=12+13-14-15+16</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100,000</w:t>
            </w:r>
          </w:p>
        </w:tc>
      </w:tr>
      <w:tr w:rsidR="00D12AB6" w:rsidRPr="009F00A4">
        <w:trPr>
          <w:trHeight w:val="48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实际抵扣税额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18（如17&lt;11，则为17，否则为11）</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100,000</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应纳税额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19=11-18</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49,000</w:t>
            </w:r>
          </w:p>
        </w:tc>
      </w:tr>
      <w:tr w:rsidR="00D12AB6" w:rsidRPr="009F00A4">
        <w:trPr>
          <w:trHeight w:val="360"/>
        </w:trPr>
        <w:tc>
          <w:tcPr>
            <w:tcW w:w="534" w:type="dxa"/>
            <w:vMerge/>
            <w:vAlign w:val="center"/>
          </w:tcPr>
          <w:p w:rsidR="00D12AB6" w:rsidRPr="009F00A4" w:rsidRDefault="00D12AB6">
            <w:pPr>
              <w:widowControl/>
              <w:spacing w:line="240" w:lineRule="auto"/>
              <w:jc w:val="left"/>
              <w:rPr>
                <w:rFonts w:ascii="宋体" w:hAnsi="宋体" w:cs="宋体"/>
                <w:kern w:val="0"/>
              </w:rPr>
            </w:pPr>
          </w:p>
        </w:tc>
        <w:tc>
          <w:tcPr>
            <w:tcW w:w="3928"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期末留抵税额</w:t>
            </w:r>
          </w:p>
        </w:tc>
        <w:tc>
          <w:tcPr>
            <w:tcW w:w="2001"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20=17-18</w:t>
            </w:r>
          </w:p>
        </w:tc>
        <w:tc>
          <w:tcPr>
            <w:tcW w:w="2059" w:type="dxa"/>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w:t>
            </w:r>
          </w:p>
        </w:tc>
      </w:tr>
    </w:tbl>
    <w:p w:rsidR="00325D69" w:rsidRDefault="00325D69" w:rsidP="00BB28DE">
      <w:pPr>
        <w:pStyle w:val="1"/>
        <w:spacing w:before="159" w:after="159"/>
      </w:pPr>
    </w:p>
    <w:p w:rsidR="00D12AB6" w:rsidRPr="009F00A4" w:rsidRDefault="00D12AB6" w:rsidP="00BB28DE">
      <w:pPr>
        <w:pStyle w:val="1"/>
        <w:spacing w:before="159" w:after="159"/>
      </w:pPr>
      <w:bookmarkStart w:id="27" w:name="_Toc7446768"/>
      <w:r w:rsidRPr="009F00A4">
        <w:rPr>
          <w:rFonts w:hint="eastAsia"/>
        </w:rPr>
        <w:t>第六部分 农产品加计抵扣申报案例</w:t>
      </w:r>
      <w:bookmarkEnd w:id="27"/>
    </w:p>
    <w:p w:rsidR="00D12AB6" w:rsidRPr="009F00A4" w:rsidRDefault="00D12AB6" w:rsidP="00CC6CFA">
      <w:pPr>
        <w:pStyle w:val="2"/>
        <w:spacing w:before="159" w:after="159"/>
      </w:pPr>
      <w:bookmarkStart w:id="28" w:name="_Toc7446769"/>
      <w:r w:rsidRPr="009F00A4">
        <w:rPr>
          <w:rFonts w:hint="eastAsia"/>
        </w:rPr>
        <w:t>A.</w:t>
      </w:r>
      <w:r w:rsidRPr="009F00A4">
        <w:rPr>
          <w:rFonts w:hint="eastAsia"/>
        </w:rPr>
        <w:t>本期取得农产品进项用于生产加工</w:t>
      </w:r>
      <w:bookmarkEnd w:id="28"/>
    </w:p>
    <w:p w:rsidR="00D12AB6" w:rsidRPr="009F00A4" w:rsidRDefault="00D12AB6">
      <w:pPr>
        <w:rPr>
          <w:rFonts w:ascii="黑体" w:eastAsia="黑体" w:hAnsi="仿宋"/>
          <w:b/>
          <w:bCs/>
          <w:sz w:val="28"/>
          <w:szCs w:val="28"/>
        </w:rPr>
      </w:pPr>
      <w:r w:rsidRPr="009F00A4">
        <w:rPr>
          <w:rFonts w:ascii="黑体" w:eastAsia="黑体" w:hAnsi="仿宋" w:cs="黑体" w:hint="eastAsia"/>
          <w:b/>
          <w:bCs/>
          <w:sz w:val="28"/>
          <w:szCs w:val="28"/>
        </w:rPr>
        <w:t>【业务描述】</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某调味花生生产企业，为一般纳税人，</w:t>
      </w:r>
      <w:r w:rsidRPr="009F00A4">
        <w:rPr>
          <w:rFonts w:ascii="仿宋" w:eastAsia="仿宋" w:hAnsi="仿宋" w:cs="仿宋"/>
          <w:color w:val="000000"/>
          <w:sz w:val="28"/>
          <w:szCs w:val="28"/>
        </w:rPr>
        <w:t>201</w:t>
      </w:r>
      <w:r w:rsidRPr="009F00A4">
        <w:rPr>
          <w:rFonts w:ascii="仿宋" w:eastAsia="仿宋" w:hAnsi="仿宋" w:cs="仿宋" w:hint="eastAsia"/>
          <w:color w:val="000000"/>
          <w:sz w:val="28"/>
          <w:szCs w:val="28"/>
        </w:rPr>
        <w:t>9年4月业务如下：</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（1）销售调味花生取得不含税销售额为200万元，适用税率13%，开具了增值税专用发票。</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（2）当月从A公司（一般纳税人）购进花生一批并生产领用，取得1份增值税专用发票不含税金额为</w:t>
      </w:r>
      <w:r w:rsidRPr="009F00A4">
        <w:rPr>
          <w:rFonts w:ascii="仿宋" w:eastAsia="仿宋" w:hAnsi="仿宋" w:cs="仿宋"/>
          <w:color w:val="000000"/>
          <w:sz w:val="28"/>
          <w:szCs w:val="28"/>
        </w:rPr>
        <w:t>100</w:t>
      </w:r>
      <w:r w:rsidRPr="009F00A4">
        <w:rPr>
          <w:rFonts w:ascii="仿宋" w:eastAsia="仿宋" w:hAnsi="仿宋" w:cs="仿宋" w:hint="eastAsia"/>
          <w:color w:val="000000"/>
          <w:sz w:val="28"/>
          <w:szCs w:val="28"/>
        </w:rPr>
        <w:t>万元，税额9万元；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（3）当月从B公司（非农业生产者的小规模纳税人）购进花生一批并生产领用，取得1份代开增值税专用发票，不含税金额为30万元，税额0.9万元；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（4）当月从C公司（农业生产者）购进其自产花生一批并生产领用，开具1份农产品销售发票，发票注明买价30万元。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该企业上期没有留抵税额。</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【政策规定】</w:t>
      </w:r>
    </w:p>
    <w:p w:rsidR="00D12AB6" w:rsidRPr="009F00A4" w:rsidRDefault="00D12AB6">
      <w:pPr>
        <w:pStyle w:val="a3"/>
        <w:shd w:val="clear" w:color="auto" w:fill="FFFFFF"/>
        <w:spacing w:before="0" w:beforeAutospacing="0" w:after="0" w:afterAutospacing="0" w:line="408" w:lineRule="atLeast"/>
        <w:jc w:val="both"/>
        <w:rPr>
          <w:rFonts w:ascii="仿宋" w:eastAsia="仿宋" w:hAnsi="仿宋" w:cs="仿宋"/>
          <w:b/>
          <w:sz w:val="28"/>
          <w:szCs w:val="28"/>
        </w:rPr>
      </w:pPr>
      <w:r w:rsidRPr="009F00A4">
        <w:rPr>
          <w:rFonts w:ascii="仿宋" w:eastAsia="仿宋" w:hAnsi="仿宋" w:cs="仿宋" w:hint="eastAsia"/>
          <w:b/>
          <w:sz w:val="28"/>
          <w:szCs w:val="28"/>
        </w:rPr>
        <w:t>《</w:t>
      </w:r>
      <w:r w:rsidRPr="009F00A4">
        <w:rPr>
          <w:rFonts w:ascii="仿宋" w:eastAsia="仿宋" w:hAnsi="仿宋" w:cs="仿宋" w:hint="eastAsia"/>
          <w:b/>
          <w:bCs/>
          <w:sz w:val="28"/>
          <w:szCs w:val="28"/>
        </w:rPr>
        <w:t>财政部 税务总局 海关总署关于深化增值税改革有关政策的公告</w:t>
      </w:r>
      <w:r w:rsidRPr="009F00A4">
        <w:rPr>
          <w:rFonts w:ascii="仿宋" w:eastAsia="仿宋" w:hAnsi="仿宋" w:cs="仿宋" w:hint="eastAsia"/>
          <w:b/>
          <w:sz w:val="28"/>
          <w:szCs w:val="28"/>
        </w:rPr>
        <w:t>》</w:t>
      </w:r>
      <w:r w:rsidR="009C7A07" w:rsidRPr="009F00A4">
        <w:rPr>
          <w:rFonts w:ascii="仿宋" w:eastAsia="仿宋" w:hAnsi="仿宋" w:cs="仿宋" w:hint="eastAsia"/>
          <w:b/>
          <w:sz w:val="28"/>
          <w:szCs w:val="28"/>
        </w:rPr>
        <w:t>（财政部 税务总局 海关总署公告2019年第39号）</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lastRenderedPageBreak/>
        <w:t>一、增值税一般纳税人（以下称纳税人）发生增值税应税销售行为或者进口货物，原适用16%税率的，税率调整为13%；原适用10%税率的，税率调整为9%。</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二、纳税人购进农产品，原适用10%扣除率的，扣除率调整为9%。纳税人购进用于生产或者委托加工13%税率货物的农产品，按照10%的扣除率计算进项税额。</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【注意事项】</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一、纳税人从批发、零售环节购进适用免征增值税政策的蔬菜、部分鲜活肉蛋而取得的普通发票，不得作为计算抵扣进项税额的凭证。</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二、纳税人购进用于生产或者委托加工13%税率货物的农产品，在购进环节按9%的扣除率计算扣除进项，在领用环节加计扣除1%。</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t>【数据计算】</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销项税额</w:t>
      </w:r>
      <w:r w:rsidRPr="009F00A4">
        <w:rPr>
          <w:rFonts w:ascii="仿宋" w:eastAsia="仿宋" w:hAnsi="仿宋" w:cs="仿宋"/>
          <w:color w:val="000000"/>
          <w:sz w:val="28"/>
          <w:szCs w:val="28"/>
        </w:rPr>
        <w:t>=</w:t>
      </w:r>
      <w:r w:rsidRPr="009F00A4">
        <w:rPr>
          <w:rFonts w:ascii="仿宋" w:eastAsia="仿宋" w:hAnsi="仿宋" w:cs="仿宋" w:hint="eastAsia"/>
          <w:color w:val="000000"/>
          <w:sz w:val="28"/>
          <w:szCs w:val="28"/>
        </w:rPr>
        <w:t>2000000×13%</w:t>
      </w:r>
      <w:r w:rsidRPr="009F00A4">
        <w:rPr>
          <w:rFonts w:ascii="仿宋" w:eastAsia="仿宋" w:hAnsi="仿宋" w:cs="仿宋"/>
          <w:color w:val="000000"/>
          <w:sz w:val="28"/>
          <w:szCs w:val="28"/>
        </w:rPr>
        <w:t>=</w:t>
      </w:r>
      <w:r w:rsidRPr="009F00A4">
        <w:rPr>
          <w:rFonts w:ascii="仿宋" w:eastAsia="仿宋" w:hAnsi="仿宋" w:cs="仿宋" w:hint="eastAsia"/>
          <w:color w:val="000000"/>
          <w:sz w:val="28"/>
          <w:szCs w:val="28"/>
        </w:rPr>
        <w:t>260</w:t>
      </w:r>
      <w:r w:rsidR="00A712B3">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购进A公司花生时可以抵扣的进项税额=1</w:t>
      </w:r>
      <w:r w:rsidR="00A712B3">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w:t>
      </w:r>
      <w:r w:rsidR="00A712B3">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000×9%=90</w:t>
      </w:r>
      <w:r w:rsidR="00A712B3">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000元，用于生产时加计扣除1%的10</w:t>
      </w:r>
      <w:r w:rsidR="00A712B3">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购进B公司花生时可以抵扣的进项税额=300</w:t>
      </w:r>
      <w:r w:rsidR="00A712B3">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000×9%=27</w:t>
      </w:r>
      <w:r w:rsidR="00A712B3">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000元，用于生产时加计扣除1%的3000元。</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购进C公司花生时可以抵扣的进项税额=300</w:t>
      </w:r>
      <w:r w:rsidR="00A712B3">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000×9%=27</w:t>
      </w:r>
      <w:r w:rsidR="00A712B3">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000元，用于生产时加计扣除1%的3</w:t>
      </w:r>
      <w:r w:rsidR="00A712B3">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w:t>
      </w:r>
    </w:p>
    <w:p w:rsidR="00D12AB6" w:rsidRPr="009F00A4" w:rsidRDefault="00D12AB6">
      <w:pPr>
        <w:rPr>
          <w:rFonts w:ascii="黑体" w:eastAsia="黑体" w:hAnsi="黑体"/>
          <w:sz w:val="28"/>
          <w:szCs w:val="28"/>
        </w:rPr>
      </w:pPr>
      <w:r w:rsidRPr="009F00A4">
        <w:rPr>
          <w:rFonts w:ascii="黑体" w:eastAsia="黑体" w:hAnsi="仿宋" w:cs="黑体" w:hint="eastAsia"/>
          <w:b/>
          <w:bCs/>
          <w:sz w:val="28"/>
          <w:szCs w:val="28"/>
        </w:rPr>
        <w:t>【表样填写】</w:t>
      </w:r>
    </w:p>
    <w:p w:rsidR="00D12AB6" w:rsidRPr="009F00A4" w:rsidRDefault="00D12AB6">
      <w:pPr>
        <w:ind w:firstLine="560"/>
        <w:rPr>
          <w:rFonts w:ascii="仿宋" w:eastAsia="仿宋" w:hAnsi="仿宋"/>
          <w:b/>
          <w:bCs/>
          <w:sz w:val="28"/>
          <w:szCs w:val="28"/>
        </w:rPr>
      </w:pPr>
      <w:r w:rsidRPr="009F00A4">
        <w:rPr>
          <w:rFonts w:ascii="仿宋" w:eastAsia="仿宋" w:hAnsi="仿宋" w:cs="仿宋" w:hint="eastAsia"/>
          <w:b/>
          <w:bCs/>
          <w:sz w:val="28"/>
          <w:szCs w:val="28"/>
        </w:rPr>
        <w:t>1、销项税额填报《增值税纳税申报表附列资料（一）》（本期销售情况明细）：</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lastRenderedPageBreak/>
        <w:t>本月发生的业务（</w:t>
      </w:r>
      <w:r w:rsidRPr="009F00A4">
        <w:rPr>
          <w:rFonts w:ascii="仿宋" w:eastAsia="仿宋" w:hAnsi="仿宋" w:cs="仿宋"/>
          <w:color w:val="000000"/>
          <w:sz w:val="28"/>
          <w:szCs w:val="28"/>
        </w:rPr>
        <w:t>1</w:t>
      </w:r>
      <w:r w:rsidRPr="009F00A4">
        <w:rPr>
          <w:rFonts w:ascii="仿宋" w:eastAsia="仿宋" w:hAnsi="仿宋" w:cs="仿宋" w:hint="eastAsia"/>
          <w:color w:val="000000"/>
          <w:sz w:val="28"/>
          <w:szCs w:val="28"/>
        </w:rPr>
        <w:t>）销售调味花生业务，取得不含税销售额200万元，税额=200*</w:t>
      </w:r>
      <w:r w:rsidRPr="009F00A4">
        <w:rPr>
          <w:rFonts w:ascii="仿宋" w:eastAsia="仿宋" w:hAnsi="仿宋" w:cs="仿宋"/>
          <w:color w:val="000000"/>
          <w:sz w:val="28"/>
          <w:szCs w:val="28"/>
        </w:rPr>
        <w:t>1</w:t>
      </w:r>
      <w:r w:rsidRPr="009F00A4">
        <w:rPr>
          <w:rFonts w:ascii="仿宋" w:eastAsia="仿宋" w:hAnsi="仿宋" w:cs="仿宋" w:hint="eastAsia"/>
          <w:color w:val="000000"/>
          <w:sz w:val="28"/>
          <w:szCs w:val="28"/>
        </w:rPr>
        <w:t>3%=26万元，分别填入此表第1</w:t>
      </w:r>
      <w:r w:rsidR="00CC1691">
        <w:rPr>
          <w:rFonts w:ascii="仿宋" w:eastAsia="仿宋" w:hAnsi="仿宋" w:cs="仿宋" w:hint="eastAsia"/>
          <w:color w:val="000000"/>
          <w:sz w:val="28"/>
          <w:szCs w:val="28"/>
        </w:rPr>
        <w:t>行</w:t>
      </w:r>
      <w:r w:rsidRPr="009F00A4">
        <w:rPr>
          <w:rFonts w:ascii="仿宋" w:eastAsia="仿宋" w:hAnsi="仿宋" w:cs="仿宋" w:hint="eastAsia"/>
          <w:color w:val="000000"/>
          <w:sz w:val="28"/>
          <w:szCs w:val="28"/>
        </w:rPr>
        <w:t>“13%税率的货物及加工修理修配劳务”第</w:t>
      </w:r>
      <w:r w:rsidRPr="009F00A4">
        <w:rPr>
          <w:rFonts w:ascii="仿宋" w:eastAsia="仿宋" w:hAnsi="仿宋" w:cs="仿宋"/>
          <w:color w:val="000000"/>
          <w:sz w:val="28"/>
          <w:szCs w:val="28"/>
        </w:rPr>
        <w:t>1</w:t>
      </w:r>
      <w:r w:rsidRPr="009F00A4">
        <w:rPr>
          <w:rFonts w:ascii="仿宋" w:eastAsia="仿宋" w:hAnsi="仿宋" w:cs="仿宋" w:hint="eastAsia"/>
          <w:color w:val="000000"/>
          <w:sz w:val="28"/>
          <w:szCs w:val="28"/>
        </w:rPr>
        <w:t>列“开具增值税专用发票销售额”和第</w:t>
      </w:r>
      <w:r w:rsidRPr="009F00A4">
        <w:rPr>
          <w:rFonts w:ascii="仿宋" w:eastAsia="仿宋" w:hAnsi="仿宋" w:cs="仿宋"/>
          <w:color w:val="000000"/>
          <w:sz w:val="28"/>
          <w:szCs w:val="28"/>
        </w:rPr>
        <w:t>2</w:t>
      </w:r>
      <w:r w:rsidRPr="009F00A4">
        <w:rPr>
          <w:rFonts w:ascii="仿宋" w:eastAsia="仿宋" w:hAnsi="仿宋" w:cs="仿宋" w:hint="eastAsia"/>
          <w:color w:val="000000"/>
          <w:sz w:val="28"/>
          <w:szCs w:val="28"/>
        </w:rPr>
        <w:t>列“开具增值税专用发票销项（应纳）税额”。</w:t>
      </w:r>
    </w:p>
    <w:tbl>
      <w:tblPr>
        <w:tblW w:w="0" w:type="auto"/>
        <w:jc w:val="center"/>
        <w:tblLayout w:type="fixed"/>
        <w:tblLook w:val="0000"/>
      </w:tblPr>
      <w:tblGrid>
        <w:gridCol w:w="676"/>
        <w:gridCol w:w="636"/>
        <w:gridCol w:w="2054"/>
        <w:gridCol w:w="428"/>
        <w:gridCol w:w="1277"/>
        <w:gridCol w:w="954"/>
        <w:gridCol w:w="1231"/>
        <w:gridCol w:w="1266"/>
      </w:tblGrid>
      <w:tr w:rsidR="00D12AB6" w:rsidRPr="009F00A4">
        <w:trPr>
          <w:trHeight w:val="285"/>
          <w:jc w:val="center"/>
        </w:trPr>
        <w:tc>
          <w:tcPr>
            <w:tcW w:w="3794" w:type="dxa"/>
            <w:gridSpan w:val="4"/>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项目及栏次</w:t>
            </w:r>
          </w:p>
        </w:tc>
        <w:tc>
          <w:tcPr>
            <w:tcW w:w="2231" w:type="dxa"/>
            <w:gridSpan w:val="2"/>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 xml:space="preserve">开具增值税专用发票               </w:t>
            </w:r>
          </w:p>
        </w:tc>
        <w:tc>
          <w:tcPr>
            <w:tcW w:w="2497" w:type="dxa"/>
            <w:gridSpan w:val="2"/>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合计</w:t>
            </w:r>
          </w:p>
        </w:tc>
      </w:tr>
      <w:tr w:rsidR="00D12AB6" w:rsidRPr="009F00A4">
        <w:trPr>
          <w:trHeight w:val="480"/>
          <w:jc w:val="center"/>
        </w:trPr>
        <w:tc>
          <w:tcPr>
            <w:tcW w:w="3794" w:type="dxa"/>
            <w:gridSpan w:val="4"/>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1277"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销售额</w:t>
            </w:r>
          </w:p>
        </w:tc>
        <w:tc>
          <w:tcPr>
            <w:tcW w:w="954"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销项(应纳)税额</w:t>
            </w:r>
          </w:p>
        </w:tc>
        <w:tc>
          <w:tcPr>
            <w:tcW w:w="1231"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销售额</w:t>
            </w:r>
          </w:p>
        </w:tc>
        <w:tc>
          <w:tcPr>
            <w:tcW w:w="1266"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销项(应纳)税额</w:t>
            </w:r>
          </w:p>
        </w:tc>
      </w:tr>
      <w:tr w:rsidR="00D12AB6" w:rsidRPr="009F00A4">
        <w:trPr>
          <w:trHeight w:val="480"/>
          <w:jc w:val="center"/>
        </w:trPr>
        <w:tc>
          <w:tcPr>
            <w:tcW w:w="3794" w:type="dxa"/>
            <w:gridSpan w:val="4"/>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1277"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1</w:t>
            </w:r>
          </w:p>
        </w:tc>
        <w:tc>
          <w:tcPr>
            <w:tcW w:w="954"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2</w:t>
            </w:r>
          </w:p>
        </w:tc>
        <w:tc>
          <w:tcPr>
            <w:tcW w:w="1231"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9=1+3+5+7</w:t>
            </w:r>
          </w:p>
        </w:tc>
        <w:tc>
          <w:tcPr>
            <w:tcW w:w="1266"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10=2+4+6+8</w:t>
            </w:r>
          </w:p>
        </w:tc>
      </w:tr>
      <w:tr w:rsidR="00D12AB6" w:rsidRPr="009F00A4">
        <w:trPr>
          <w:trHeight w:val="285"/>
          <w:jc w:val="center"/>
        </w:trPr>
        <w:tc>
          <w:tcPr>
            <w:tcW w:w="67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一、一般计税方法计税</w:t>
            </w:r>
          </w:p>
        </w:tc>
        <w:tc>
          <w:tcPr>
            <w:tcW w:w="63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全部征税项目</w:t>
            </w:r>
          </w:p>
        </w:tc>
        <w:tc>
          <w:tcPr>
            <w:tcW w:w="2054"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13%税率的货物及加工修理修配劳务</w:t>
            </w:r>
          </w:p>
        </w:tc>
        <w:tc>
          <w:tcPr>
            <w:tcW w:w="428"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1</w:t>
            </w:r>
          </w:p>
        </w:tc>
        <w:tc>
          <w:tcPr>
            <w:tcW w:w="1277" w:type="dxa"/>
            <w:tcBorders>
              <w:top w:val="nil"/>
              <w:left w:val="nil"/>
              <w:bottom w:val="single" w:sz="4" w:space="0" w:color="auto"/>
              <w:right w:val="single" w:sz="4" w:space="0" w:color="auto"/>
            </w:tcBorders>
            <w:vAlign w:val="center"/>
          </w:tcPr>
          <w:p w:rsidR="00D12AB6" w:rsidRPr="009F00A4" w:rsidRDefault="00D12AB6">
            <w:pPr>
              <w:widowControl/>
              <w:jc w:val="right"/>
              <w:rPr>
                <w:rFonts w:ascii="宋体" w:hAnsi="宋体" w:cs="宋体"/>
                <w:color w:val="000000"/>
                <w:kern w:val="0"/>
              </w:rPr>
            </w:pPr>
            <w:r w:rsidRPr="009F00A4">
              <w:rPr>
                <w:rFonts w:ascii="宋体" w:hAnsi="宋体" w:cs="宋体" w:hint="eastAsia"/>
                <w:color w:val="000000"/>
                <w:kern w:val="0"/>
              </w:rPr>
              <w:t>2，000，000</w:t>
            </w:r>
          </w:p>
        </w:tc>
        <w:tc>
          <w:tcPr>
            <w:tcW w:w="954" w:type="dxa"/>
            <w:tcBorders>
              <w:top w:val="nil"/>
              <w:left w:val="nil"/>
              <w:bottom w:val="single" w:sz="4" w:space="0" w:color="auto"/>
              <w:right w:val="single" w:sz="4" w:space="0" w:color="auto"/>
            </w:tcBorders>
            <w:vAlign w:val="center"/>
          </w:tcPr>
          <w:p w:rsidR="00D12AB6" w:rsidRPr="009F00A4" w:rsidRDefault="00D12AB6">
            <w:pPr>
              <w:widowControl/>
              <w:jc w:val="right"/>
              <w:rPr>
                <w:rFonts w:ascii="宋体" w:hAnsi="宋体" w:cs="宋体"/>
                <w:color w:val="000000"/>
                <w:kern w:val="0"/>
              </w:rPr>
            </w:pPr>
            <w:r w:rsidRPr="009F00A4">
              <w:rPr>
                <w:rFonts w:ascii="宋体" w:hAnsi="宋体" w:cs="宋体" w:hint="eastAsia"/>
                <w:color w:val="000000"/>
                <w:kern w:val="0"/>
              </w:rPr>
              <w:t>260，000</w:t>
            </w:r>
          </w:p>
        </w:tc>
        <w:tc>
          <w:tcPr>
            <w:tcW w:w="1231" w:type="dxa"/>
            <w:tcBorders>
              <w:top w:val="nil"/>
              <w:left w:val="nil"/>
              <w:bottom w:val="single" w:sz="4" w:space="0" w:color="auto"/>
              <w:right w:val="single" w:sz="4" w:space="0" w:color="auto"/>
            </w:tcBorders>
            <w:vAlign w:val="center"/>
          </w:tcPr>
          <w:p w:rsidR="00D12AB6" w:rsidRPr="009F00A4" w:rsidRDefault="00D12AB6">
            <w:pPr>
              <w:widowControl/>
              <w:jc w:val="right"/>
              <w:rPr>
                <w:rFonts w:ascii="宋体" w:hAnsi="宋体" w:cs="宋体"/>
                <w:color w:val="000000"/>
                <w:kern w:val="0"/>
              </w:rPr>
            </w:pPr>
            <w:r w:rsidRPr="009F00A4">
              <w:rPr>
                <w:rFonts w:ascii="宋体" w:hAnsi="宋体" w:cs="宋体" w:hint="eastAsia"/>
                <w:color w:val="000000"/>
                <w:kern w:val="0"/>
              </w:rPr>
              <w:t>2，000，000</w:t>
            </w:r>
          </w:p>
        </w:tc>
        <w:tc>
          <w:tcPr>
            <w:tcW w:w="1266" w:type="dxa"/>
            <w:tcBorders>
              <w:top w:val="nil"/>
              <w:left w:val="nil"/>
              <w:bottom w:val="single" w:sz="4" w:space="0" w:color="auto"/>
              <w:right w:val="single" w:sz="4" w:space="0" w:color="auto"/>
            </w:tcBorders>
            <w:vAlign w:val="center"/>
          </w:tcPr>
          <w:p w:rsidR="00D12AB6" w:rsidRPr="009F00A4" w:rsidRDefault="00D12AB6">
            <w:pPr>
              <w:widowControl/>
              <w:jc w:val="right"/>
              <w:rPr>
                <w:rFonts w:ascii="宋体" w:hAnsi="宋体" w:cs="宋体"/>
                <w:color w:val="000000"/>
                <w:kern w:val="0"/>
              </w:rPr>
            </w:pPr>
            <w:r w:rsidRPr="009F00A4">
              <w:rPr>
                <w:rFonts w:ascii="宋体" w:hAnsi="宋体" w:cs="宋体" w:hint="eastAsia"/>
                <w:color w:val="000000"/>
                <w:kern w:val="0"/>
              </w:rPr>
              <w:t>260,000</w:t>
            </w:r>
          </w:p>
        </w:tc>
      </w:tr>
      <w:tr w:rsidR="00D12AB6" w:rsidRPr="009F00A4">
        <w:trPr>
          <w:trHeight w:val="675"/>
          <w:jc w:val="center"/>
        </w:trPr>
        <w:tc>
          <w:tcPr>
            <w:tcW w:w="67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2054"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13%税率的服务、不动产和无形资产</w:t>
            </w:r>
          </w:p>
        </w:tc>
        <w:tc>
          <w:tcPr>
            <w:tcW w:w="428"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2</w:t>
            </w:r>
          </w:p>
        </w:tc>
        <w:tc>
          <w:tcPr>
            <w:tcW w:w="1277"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954"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1231"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1266"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jc w:val="center"/>
        </w:trPr>
        <w:tc>
          <w:tcPr>
            <w:tcW w:w="67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2054"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9%税率的货物及加工修理修配劳务</w:t>
            </w:r>
          </w:p>
        </w:tc>
        <w:tc>
          <w:tcPr>
            <w:tcW w:w="428"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3</w:t>
            </w:r>
          </w:p>
        </w:tc>
        <w:tc>
          <w:tcPr>
            <w:tcW w:w="1277"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954"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1231"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1266"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675"/>
          <w:jc w:val="center"/>
        </w:trPr>
        <w:tc>
          <w:tcPr>
            <w:tcW w:w="67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2054"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9%税率的服务、不动产和无形资产</w:t>
            </w:r>
          </w:p>
        </w:tc>
        <w:tc>
          <w:tcPr>
            <w:tcW w:w="428"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4</w:t>
            </w:r>
          </w:p>
        </w:tc>
        <w:tc>
          <w:tcPr>
            <w:tcW w:w="1277"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954"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1231"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1266"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jc w:val="center"/>
        </w:trPr>
        <w:tc>
          <w:tcPr>
            <w:tcW w:w="67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2054"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6%税率</w:t>
            </w:r>
          </w:p>
        </w:tc>
        <w:tc>
          <w:tcPr>
            <w:tcW w:w="428"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5</w:t>
            </w:r>
          </w:p>
        </w:tc>
        <w:tc>
          <w:tcPr>
            <w:tcW w:w="1277"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954"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1231"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1266"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jc w:val="center"/>
        </w:trPr>
        <w:tc>
          <w:tcPr>
            <w:tcW w:w="67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63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其中：即征即退项目</w:t>
            </w:r>
          </w:p>
        </w:tc>
        <w:tc>
          <w:tcPr>
            <w:tcW w:w="2054"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即征即退货物及加工修理修配劳务</w:t>
            </w:r>
          </w:p>
        </w:tc>
        <w:tc>
          <w:tcPr>
            <w:tcW w:w="428"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6</w:t>
            </w:r>
          </w:p>
        </w:tc>
        <w:tc>
          <w:tcPr>
            <w:tcW w:w="1277"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w:t>
            </w:r>
          </w:p>
        </w:tc>
        <w:tc>
          <w:tcPr>
            <w:tcW w:w="954"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w:t>
            </w:r>
          </w:p>
        </w:tc>
        <w:tc>
          <w:tcPr>
            <w:tcW w:w="1231"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c>
          <w:tcPr>
            <w:tcW w:w="1266"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w:t>
            </w:r>
          </w:p>
        </w:tc>
      </w:tr>
      <w:tr w:rsidR="00D12AB6" w:rsidRPr="009F00A4">
        <w:trPr>
          <w:trHeight w:val="675"/>
          <w:jc w:val="center"/>
        </w:trPr>
        <w:tc>
          <w:tcPr>
            <w:tcW w:w="67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2054" w:type="dxa"/>
            <w:tcBorders>
              <w:top w:val="nil"/>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即征即退服务、不动产和无形资产</w:t>
            </w:r>
          </w:p>
        </w:tc>
        <w:tc>
          <w:tcPr>
            <w:tcW w:w="428"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7</w:t>
            </w:r>
          </w:p>
        </w:tc>
        <w:tc>
          <w:tcPr>
            <w:tcW w:w="1277"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w:t>
            </w:r>
          </w:p>
        </w:tc>
        <w:tc>
          <w:tcPr>
            <w:tcW w:w="954"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w:t>
            </w:r>
          </w:p>
        </w:tc>
        <w:tc>
          <w:tcPr>
            <w:tcW w:w="1231"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 xml:space="preserve">　</w:t>
            </w:r>
          </w:p>
        </w:tc>
        <w:tc>
          <w:tcPr>
            <w:tcW w:w="1266" w:type="dxa"/>
            <w:tcBorders>
              <w:top w:val="nil"/>
              <w:left w:val="nil"/>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 xml:space="preserve">　</w:t>
            </w:r>
          </w:p>
        </w:tc>
      </w:tr>
    </w:tbl>
    <w:p w:rsidR="00D12AB6" w:rsidRPr="009F00A4" w:rsidRDefault="00D12AB6">
      <w:pPr>
        <w:ind w:firstLine="560"/>
        <w:rPr>
          <w:rFonts w:ascii="仿宋" w:eastAsia="仿宋" w:hAnsi="仿宋"/>
          <w:b/>
          <w:bCs/>
          <w:sz w:val="28"/>
          <w:szCs w:val="28"/>
        </w:rPr>
      </w:pPr>
      <w:r w:rsidRPr="009F00A4">
        <w:rPr>
          <w:rFonts w:ascii="仿宋" w:eastAsia="仿宋" w:hAnsi="仿宋" w:cs="仿宋" w:hint="eastAsia"/>
          <w:b/>
          <w:bCs/>
          <w:sz w:val="28"/>
          <w:szCs w:val="28"/>
        </w:rPr>
        <w:t>2、进项税额填报《增值税纳税申报表附列资料（二）》（本期进项税额明细）：</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（1）购进A公司花生时取得1份增值税专用发票并勾选确认，金额10</w:t>
      </w:r>
      <w:r w:rsidRPr="009F00A4">
        <w:rPr>
          <w:rFonts w:ascii="仿宋" w:eastAsia="仿宋" w:hAnsi="仿宋" w:cs="仿宋"/>
          <w:color w:val="000000"/>
          <w:sz w:val="28"/>
          <w:szCs w:val="28"/>
        </w:rPr>
        <w:t>0</w:t>
      </w:r>
      <w:r w:rsidRPr="009F00A4">
        <w:rPr>
          <w:rFonts w:ascii="仿宋" w:eastAsia="仿宋" w:hAnsi="仿宋" w:cs="仿宋" w:hint="eastAsia"/>
          <w:color w:val="000000"/>
          <w:sz w:val="28"/>
          <w:szCs w:val="28"/>
        </w:rPr>
        <w:t>万元。该业务时可以抵扣的进项税额=1</w:t>
      </w:r>
      <w:r w:rsidR="00325D69">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w:t>
      </w:r>
      <w:r w:rsidR="00325D69">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w:t>
      </w:r>
      <w:r w:rsidRPr="009F00A4">
        <w:rPr>
          <w:rFonts w:ascii="仿宋" w:eastAsia="仿宋" w:hAnsi="仿宋" w:cs="仿宋" w:hint="eastAsia"/>
          <w:color w:val="000000"/>
          <w:sz w:val="28"/>
          <w:szCs w:val="28"/>
        </w:rPr>
        <w:lastRenderedPageBreak/>
        <w:t>9%=90</w:t>
      </w:r>
      <w:r w:rsidR="00325D69">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000元，用于生产时加计扣除1%的10</w:t>
      </w:r>
      <w:r w:rsidR="00325D69">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000元，分别填入《增值税纳税申报表附列资料（二）》</w:t>
      </w:r>
      <w:r w:rsidR="00F17FD3" w:rsidRPr="00F17FD3">
        <w:rPr>
          <w:rFonts w:ascii="仿宋" w:eastAsia="仿宋" w:hAnsi="仿宋" w:cs="仿宋" w:hint="eastAsia"/>
          <w:sz w:val="28"/>
          <w:szCs w:val="28"/>
        </w:rPr>
        <w:t>（本期进项税额明细）</w:t>
      </w:r>
      <w:r w:rsidRPr="009F00A4">
        <w:rPr>
          <w:rFonts w:ascii="仿宋" w:eastAsia="仿宋" w:hAnsi="仿宋" w:cs="仿宋" w:hint="eastAsia"/>
          <w:color w:val="000000"/>
          <w:sz w:val="28"/>
          <w:szCs w:val="28"/>
        </w:rPr>
        <w:t>第</w:t>
      </w:r>
      <w:r w:rsidRPr="009F00A4">
        <w:rPr>
          <w:rFonts w:ascii="仿宋" w:eastAsia="仿宋" w:hAnsi="仿宋" w:cs="仿宋"/>
          <w:color w:val="000000"/>
          <w:sz w:val="28"/>
          <w:szCs w:val="28"/>
        </w:rPr>
        <w:t>1</w:t>
      </w:r>
      <w:r w:rsidRPr="009F00A4">
        <w:rPr>
          <w:rFonts w:ascii="仿宋" w:eastAsia="仿宋" w:hAnsi="仿宋" w:cs="仿宋" w:hint="eastAsia"/>
          <w:color w:val="000000"/>
          <w:sz w:val="28"/>
          <w:szCs w:val="28"/>
        </w:rPr>
        <w:t>、</w:t>
      </w:r>
      <w:r w:rsidRPr="009F00A4">
        <w:rPr>
          <w:rFonts w:ascii="仿宋" w:eastAsia="仿宋" w:hAnsi="仿宋" w:cs="仿宋"/>
          <w:color w:val="000000"/>
          <w:sz w:val="28"/>
          <w:szCs w:val="28"/>
        </w:rPr>
        <w:t>2</w:t>
      </w:r>
      <w:r w:rsidRPr="009F00A4">
        <w:rPr>
          <w:rFonts w:ascii="仿宋" w:eastAsia="仿宋" w:hAnsi="仿宋" w:cs="仿宋" w:hint="eastAsia"/>
          <w:color w:val="000000"/>
          <w:sz w:val="28"/>
          <w:szCs w:val="28"/>
        </w:rPr>
        <w:t>栏的“份数”、“金额”、“税额”列，以及填入8a栏“其他”的“税额”列。</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（2）购进B公司花生时从小规模纳税人（非农业生产者）取得1份代开增值税专用发票，不含税销售额为30万元，税额0.9万元。购进时可以抵扣的进项税额=300</w:t>
      </w:r>
      <w:r w:rsidR="00325D69">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000×9%=27</w:t>
      </w:r>
      <w:r w:rsidR="00325D69">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000元，用于生产时加计扣除1%的3</w:t>
      </w:r>
      <w:r w:rsidR="00325D69">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000元，分别填入《增值税纳税申报表附列资料（二）》</w:t>
      </w:r>
      <w:r w:rsidR="00F17FD3" w:rsidRPr="00F17FD3">
        <w:rPr>
          <w:rFonts w:ascii="仿宋" w:eastAsia="仿宋" w:hAnsi="仿宋" w:cs="仿宋" w:hint="eastAsia"/>
          <w:sz w:val="28"/>
          <w:szCs w:val="28"/>
        </w:rPr>
        <w:t>（本期进项税额明细）</w:t>
      </w:r>
      <w:r w:rsidRPr="009F00A4">
        <w:rPr>
          <w:rFonts w:ascii="仿宋" w:eastAsia="仿宋" w:hAnsi="仿宋" w:cs="仿宋" w:hint="eastAsia"/>
          <w:color w:val="000000"/>
          <w:sz w:val="28"/>
          <w:szCs w:val="28"/>
        </w:rPr>
        <w:t>第6栏“农产品收购发票或者销售发票”的“份数”、“金额”、“税额”列，以及8a栏“其他”的“税额”列。</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（3）购进C公司花生从农业生产者取得1份农产品销售发票，发票注明买价30万元。购进时可以抵扣的进项税额=300</w:t>
      </w:r>
      <w:r w:rsidR="00325D69">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000×9%=27</w:t>
      </w:r>
      <w:r w:rsidR="00325D69">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w:t>
      </w:r>
      <w:r w:rsidR="007C60A2" w:rsidRPr="009F00A4">
        <w:rPr>
          <w:rFonts w:ascii="仿宋" w:eastAsia="仿宋" w:hAnsi="仿宋" w:cs="仿宋" w:hint="eastAsia"/>
          <w:color w:val="000000"/>
          <w:sz w:val="28"/>
          <w:szCs w:val="28"/>
        </w:rPr>
        <w:t>不含税</w:t>
      </w:r>
      <w:r w:rsidR="006B4D23" w:rsidRPr="009F00A4">
        <w:rPr>
          <w:rFonts w:ascii="仿宋" w:eastAsia="仿宋" w:hAnsi="仿宋" w:cs="仿宋" w:hint="eastAsia"/>
          <w:color w:val="000000"/>
          <w:sz w:val="28"/>
          <w:szCs w:val="28"/>
        </w:rPr>
        <w:t>金额=300</w:t>
      </w:r>
      <w:r w:rsidR="00325D69">
        <w:rPr>
          <w:rFonts w:ascii="仿宋" w:eastAsia="仿宋" w:hAnsi="仿宋" w:cs="仿宋" w:hint="eastAsia"/>
          <w:color w:val="000000"/>
          <w:sz w:val="28"/>
          <w:szCs w:val="28"/>
        </w:rPr>
        <w:t>,</w:t>
      </w:r>
      <w:r w:rsidR="006B4D23" w:rsidRPr="009F00A4">
        <w:rPr>
          <w:rFonts w:ascii="仿宋" w:eastAsia="仿宋" w:hAnsi="仿宋" w:cs="仿宋" w:hint="eastAsia"/>
          <w:color w:val="000000"/>
          <w:sz w:val="28"/>
          <w:szCs w:val="28"/>
        </w:rPr>
        <w:t>000-27</w:t>
      </w:r>
      <w:r w:rsidR="00325D69">
        <w:rPr>
          <w:rFonts w:ascii="仿宋" w:eastAsia="仿宋" w:hAnsi="仿宋" w:cs="仿宋" w:hint="eastAsia"/>
          <w:color w:val="000000"/>
          <w:sz w:val="28"/>
          <w:szCs w:val="28"/>
        </w:rPr>
        <w:t>,</w:t>
      </w:r>
      <w:r w:rsidR="006B4D23" w:rsidRPr="009F00A4">
        <w:rPr>
          <w:rFonts w:ascii="仿宋" w:eastAsia="仿宋" w:hAnsi="仿宋" w:cs="仿宋" w:hint="eastAsia"/>
          <w:color w:val="000000"/>
          <w:sz w:val="28"/>
          <w:szCs w:val="28"/>
        </w:rPr>
        <w:t>000=273</w:t>
      </w:r>
      <w:r w:rsidR="00325D69">
        <w:rPr>
          <w:rFonts w:ascii="仿宋" w:eastAsia="仿宋" w:hAnsi="仿宋" w:cs="仿宋" w:hint="eastAsia"/>
          <w:color w:val="000000"/>
          <w:sz w:val="28"/>
          <w:szCs w:val="28"/>
        </w:rPr>
        <w:t>,</w:t>
      </w:r>
      <w:r w:rsidR="006B4D23" w:rsidRPr="009F00A4">
        <w:rPr>
          <w:rFonts w:ascii="仿宋" w:eastAsia="仿宋" w:hAnsi="仿宋" w:cs="仿宋" w:hint="eastAsia"/>
          <w:color w:val="000000"/>
          <w:sz w:val="28"/>
          <w:szCs w:val="28"/>
        </w:rPr>
        <w:t>000元，</w:t>
      </w:r>
      <w:r w:rsidRPr="009F00A4">
        <w:rPr>
          <w:rFonts w:ascii="仿宋" w:eastAsia="仿宋" w:hAnsi="仿宋" w:cs="仿宋" w:hint="eastAsia"/>
          <w:color w:val="000000"/>
          <w:sz w:val="28"/>
          <w:szCs w:val="28"/>
        </w:rPr>
        <w:t>用于生产时加计扣除</w:t>
      </w:r>
      <w:r w:rsidR="006B4D23" w:rsidRPr="009F00A4">
        <w:rPr>
          <w:rFonts w:ascii="仿宋" w:eastAsia="仿宋" w:hAnsi="仿宋" w:cs="仿宋" w:hint="eastAsia"/>
          <w:color w:val="000000"/>
          <w:sz w:val="28"/>
          <w:szCs w:val="28"/>
        </w:rPr>
        <w:t>300</w:t>
      </w:r>
      <w:r w:rsidR="00325D69">
        <w:rPr>
          <w:rFonts w:ascii="仿宋" w:eastAsia="仿宋" w:hAnsi="仿宋" w:cs="仿宋" w:hint="eastAsia"/>
          <w:color w:val="000000"/>
          <w:sz w:val="28"/>
          <w:szCs w:val="28"/>
        </w:rPr>
        <w:t>,</w:t>
      </w:r>
      <w:r w:rsidR="006B4D23" w:rsidRPr="009F00A4">
        <w:rPr>
          <w:rFonts w:ascii="仿宋" w:eastAsia="仿宋" w:hAnsi="仿宋" w:cs="仿宋" w:hint="eastAsia"/>
          <w:color w:val="000000"/>
          <w:sz w:val="28"/>
          <w:szCs w:val="28"/>
        </w:rPr>
        <w:t>000×</w:t>
      </w:r>
      <w:r w:rsidRPr="009F00A4">
        <w:rPr>
          <w:rFonts w:ascii="仿宋" w:eastAsia="仿宋" w:hAnsi="仿宋" w:cs="仿宋" w:hint="eastAsia"/>
          <w:color w:val="000000"/>
          <w:sz w:val="28"/>
          <w:szCs w:val="28"/>
        </w:rPr>
        <w:t>1%</w:t>
      </w:r>
      <w:r w:rsidR="006B4D23" w:rsidRPr="009F00A4">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3</w:t>
      </w:r>
      <w:r w:rsidR="00325D69">
        <w:rPr>
          <w:rFonts w:ascii="仿宋" w:eastAsia="仿宋" w:hAnsi="仿宋" w:cs="仿宋" w:hint="eastAsia"/>
          <w:color w:val="000000"/>
          <w:sz w:val="28"/>
          <w:szCs w:val="28"/>
        </w:rPr>
        <w:t>,</w:t>
      </w:r>
      <w:r w:rsidRPr="009F00A4">
        <w:rPr>
          <w:rFonts w:ascii="仿宋" w:eastAsia="仿宋" w:hAnsi="仿宋" w:cs="仿宋" w:hint="eastAsia"/>
          <w:color w:val="000000"/>
          <w:sz w:val="28"/>
          <w:szCs w:val="28"/>
        </w:rPr>
        <w:t>000元，分别填入《增值税纳税申报表附列资料（二）》</w:t>
      </w:r>
      <w:r w:rsidR="00F17FD3" w:rsidRPr="00F17FD3">
        <w:rPr>
          <w:rFonts w:ascii="仿宋" w:eastAsia="仿宋" w:hAnsi="仿宋" w:cs="仿宋" w:hint="eastAsia"/>
          <w:sz w:val="28"/>
          <w:szCs w:val="28"/>
        </w:rPr>
        <w:t>（本期进项税额明细）</w:t>
      </w:r>
      <w:r w:rsidRPr="009F00A4">
        <w:rPr>
          <w:rFonts w:ascii="仿宋" w:eastAsia="仿宋" w:hAnsi="仿宋" w:cs="仿宋" w:hint="eastAsia"/>
          <w:color w:val="000000"/>
          <w:sz w:val="28"/>
          <w:szCs w:val="28"/>
        </w:rPr>
        <w:t>第6栏“农产品收购发票或者销售发票”的“份数”、</w:t>
      </w:r>
      <w:r w:rsidR="006B4D23" w:rsidRPr="009F00A4" w:rsidDel="006B4D23">
        <w:rPr>
          <w:rFonts w:ascii="仿宋" w:eastAsia="仿宋" w:hAnsi="仿宋" w:cs="仿宋" w:hint="eastAsia"/>
          <w:color w:val="000000"/>
          <w:sz w:val="28"/>
          <w:szCs w:val="28"/>
        </w:rPr>
        <w:t xml:space="preserve"> </w:t>
      </w:r>
      <w:r w:rsidRPr="009F00A4">
        <w:rPr>
          <w:rFonts w:ascii="仿宋" w:eastAsia="仿宋" w:hAnsi="仿宋" w:cs="仿宋" w:hint="eastAsia"/>
          <w:color w:val="000000"/>
          <w:sz w:val="28"/>
          <w:szCs w:val="28"/>
        </w:rPr>
        <w:t>“税额”</w:t>
      </w:r>
      <w:r w:rsidR="006B4D23" w:rsidRPr="009F00A4">
        <w:rPr>
          <w:rFonts w:ascii="仿宋" w:eastAsia="仿宋" w:hAnsi="仿宋" w:cs="仿宋" w:hint="eastAsia"/>
          <w:color w:val="000000"/>
          <w:sz w:val="28"/>
          <w:szCs w:val="28"/>
        </w:rPr>
        <w:t>、“金额”</w:t>
      </w:r>
      <w:r w:rsidRPr="009F00A4">
        <w:rPr>
          <w:rFonts w:ascii="仿宋" w:eastAsia="仿宋" w:hAnsi="仿宋" w:cs="仿宋" w:hint="eastAsia"/>
          <w:color w:val="000000"/>
          <w:sz w:val="28"/>
          <w:szCs w:val="28"/>
        </w:rPr>
        <w:t>列，以及8a栏“其他”的“税额”列。</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综上，《增值税纳税申报表附列资料（二）》</w:t>
      </w:r>
      <w:r w:rsidR="00F17FD3" w:rsidRPr="00F17FD3">
        <w:rPr>
          <w:rFonts w:ascii="仿宋" w:eastAsia="仿宋" w:hAnsi="仿宋" w:cs="仿宋" w:hint="eastAsia"/>
          <w:sz w:val="28"/>
          <w:szCs w:val="28"/>
        </w:rPr>
        <w:t>（本期进项税额明细）</w:t>
      </w:r>
      <w:r w:rsidRPr="009F00A4">
        <w:rPr>
          <w:rFonts w:ascii="仿宋" w:eastAsia="仿宋" w:hAnsi="仿宋" w:cs="仿宋" w:hint="eastAsia"/>
          <w:color w:val="000000"/>
          <w:sz w:val="28"/>
          <w:szCs w:val="28"/>
        </w:rPr>
        <w:t>填写如下：</w:t>
      </w:r>
    </w:p>
    <w:tbl>
      <w:tblPr>
        <w:tblW w:w="8522" w:type="dxa"/>
        <w:tblLayout w:type="fixed"/>
        <w:tblLook w:val="0000"/>
      </w:tblPr>
      <w:tblGrid>
        <w:gridCol w:w="4402"/>
        <w:gridCol w:w="951"/>
        <w:gridCol w:w="566"/>
        <w:gridCol w:w="1420"/>
        <w:gridCol w:w="1183"/>
      </w:tblGrid>
      <w:tr w:rsidR="00D12AB6" w:rsidRPr="009F00A4" w:rsidTr="00D237E7">
        <w:trPr>
          <w:trHeight w:val="285"/>
        </w:trPr>
        <w:tc>
          <w:tcPr>
            <w:tcW w:w="8522" w:type="dxa"/>
            <w:gridSpan w:val="5"/>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b/>
                <w:bCs/>
                <w:kern w:val="0"/>
              </w:rPr>
            </w:pPr>
            <w:r w:rsidRPr="009F00A4">
              <w:rPr>
                <w:rFonts w:ascii="宋体" w:hAnsi="宋体" w:cs="宋体" w:hint="eastAsia"/>
                <w:b/>
                <w:bCs/>
                <w:kern w:val="0"/>
              </w:rPr>
              <w:t>一、申报抵扣的进项税额</w:t>
            </w:r>
          </w:p>
        </w:tc>
      </w:tr>
      <w:tr w:rsidR="00D12AB6" w:rsidRPr="009F00A4" w:rsidTr="00D237E7">
        <w:trPr>
          <w:trHeight w:val="478"/>
        </w:trPr>
        <w:tc>
          <w:tcPr>
            <w:tcW w:w="4402"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项目</w:t>
            </w:r>
          </w:p>
        </w:tc>
        <w:tc>
          <w:tcPr>
            <w:tcW w:w="951"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栏次</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份数</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金额</w:t>
            </w:r>
          </w:p>
        </w:tc>
        <w:tc>
          <w:tcPr>
            <w:tcW w:w="1183"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kern w:val="0"/>
              </w:rPr>
            </w:pPr>
            <w:r w:rsidRPr="009F00A4">
              <w:rPr>
                <w:rFonts w:ascii="宋体" w:hAnsi="宋体" w:cs="宋体" w:hint="eastAsia"/>
                <w:kern w:val="0"/>
              </w:rPr>
              <w:t>税额</w:t>
            </w:r>
          </w:p>
        </w:tc>
      </w:tr>
      <w:tr w:rsidR="00D12AB6" w:rsidRPr="009F00A4" w:rsidTr="00D237E7">
        <w:trPr>
          <w:trHeight w:val="478"/>
        </w:trPr>
        <w:tc>
          <w:tcPr>
            <w:tcW w:w="4402"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c>
          <w:tcPr>
            <w:tcW w:w="1183"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lastRenderedPageBreak/>
              <w:t>（一）认证相符的增值税专用发票</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1=2+3</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2</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1,</w:t>
            </w:r>
            <w:r w:rsidR="006B4D23" w:rsidRPr="009F00A4">
              <w:rPr>
                <w:rFonts w:ascii="宋体" w:hAnsi="宋体" w:cs="宋体" w:hint="eastAsia"/>
                <w:color w:val="000000"/>
                <w:kern w:val="0"/>
              </w:rPr>
              <w:t>000</w:t>
            </w:r>
            <w:r w:rsidRPr="009F00A4">
              <w:rPr>
                <w:rFonts w:ascii="宋体" w:hAnsi="宋体" w:cs="宋体" w:hint="eastAsia"/>
                <w:color w:val="000000"/>
                <w:kern w:val="0"/>
              </w:rPr>
              <w:t>,000</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6B4D23">
            <w:pPr>
              <w:widowControl/>
              <w:jc w:val="center"/>
              <w:rPr>
                <w:rFonts w:ascii="宋体" w:hAnsi="宋体" w:cs="宋体"/>
                <w:color w:val="000000"/>
                <w:kern w:val="0"/>
              </w:rPr>
            </w:pPr>
            <w:r w:rsidRPr="009F00A4">
              <w:rPr>
                <w:rFonts w:ascii="宋体" w:hAnsi="宋体" w:cs="宋体" w:hint="eastAsia"/>
                <w:color w:val="000000"/>
                <w:kern w:val="0"/>
              </w:rPr>
              <w:t>90</w:t>
            </w:r>
            <w:r w:rsidR="00D12AB6" w:rsidRPr="009F00A4">
              <w:rPr>
                <w:rFonts w:ascii="宋体" w:hAnsi="宋体" w:cs="宋体" w:hint="eastAsia"/>
                <w:color w:val="000000"/>
                <w:kern w:val="0"/>
              </w:rPr>
              <w:t>,000</w:t>
            </w: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其中：本期认证相符且本期申报抵扣</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2</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2</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1,</w:t>
            </w:r>
            <w:r w:rsidR="006B4D23" w:rsidRPr="009F00A4">
              <w:rPr>
                <w:rFonts w:ascii="宋体" w:hAnsi="宋体" w:cs="宋体" w:hint="eastAsia"/>
                <w:color w:val="000000"/>
                <w:kern w:val="0"/>
              </w:rPr>
              <w:t>000</w:t>
            </w:r>
            <w:r w:rsidRPr="009F00A4">
              <w:rPr>
                <w:rFonts w:ascii="宋体" w:hAnsi="宋体" w:cs="宋体" w:hint="eastAsia"/>
                <w:color w:val="000000"/>
                <w:kern w:val="0"/>
              </w:rPr>
              <w:t>,000</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6B4D23">
            <w:pPr>
              <w:widowControl/>
              <w:jc w:val="center"/>
              <w:rPr>
                <w:rFonts w:ascii="宋体" w:hAnsi="宋体" w:cs="宋体"/>
                <w:color w:val="000000"/>
                <w:kern w:val="0"/>
              </w:rPr>
            </w:pPr>
            <w:r w:rsidRPr="009F00A4">
              <w:rPr>
                <w:rFonts w:ascii="宋体" w:hAnsi="宋体" w:cs="宋体" w:hint="eastAsia"/>
                <w:color w:val="000000"/>
                <w:kern w:val="0"/>
              </w:rPr>
              <w:t>90</w:t>
            </w:r>
            <w:r w:rsidR="00D12AB6" w:rsidRPr="009F00A4">
              <w:rPr>
                <w:rFonts w:ascii="宋体" w:hAnsi="宋体" w:cs="宋体" w:hint="eastAsia"/>
                <w:color w:val="000000"/>
                <w:kern w:val="0"/>
              </w:rPr>
              <w:t>,000</w:t>
            </w: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前期认证相符且本期申报抵扣</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3</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rsidTr="00D237E7">
        <w:trPr>
          <w:trHeight w:val="833"/>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（二）其他扣税凭证</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4=5+6+7+8a+8b</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2</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6B4D23">
            <w:pPr>
              <w:widowControl/>
              <w:jc w:val="center"/>
              <w:rPr>
                <w:rFonts w:ascii="宋体" w:hAnsi="宋体" w:cs="宋体"/>
                <w:color w:val="000000"/>
                <w:kern w:val="0"/>
              </w:rPr>
            </w:pPr>
            <w:r w:rsidRPr="009F00A4">
              <w:rPr>
                <w:rFonts w:ascii="宋体" w:hAnsi="宋体" w:cs="宋体" w:hint="eastAsia"/>
                <w:color w:val="000000"/>
                <w:kern w:val="0"/>
              </w:rPr>
              <w:t>573</w:t>
            </w:r>
            <w:r w:rsidR="00D12AB6" w:rsidRPr="009F00A4">
              <w:rPr>
                <w:rFonts w:ascii="宋体" w:hAnsi="宋体" w:cs="宋体" w:hint="eastAsia"/>
                <w:color w:val="000000"/>
                <w:kern w:val="0"/>
              </w:rPr>
              <w:t>,000</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70,000</w:t>
            </w: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其中：海关进口增值税专用缴款书</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5</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农产品收购发票或者销售发票</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6</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2</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6B4D23">
            <w:pPr>
              <w:widowControl/>
              <w:jc w:val="center"/>
              <w:rPr>
                <w:rFonts w:ascii="宋体" w:hAnsi="宋体" w:cs="宋体"/>
                <w:color w:val="000000"/>
                <w:kern w:val="0"/>
              </w:rPr>
            </w:pPr>
            <w:r w:rsidRPr="009F00A4">
              <w:rPr>
                <w:rFonts w:ascii="宋体" w:hAnsi="宋体" w:cs="宋体" w:hint="eastAsia"/>
                <w:color w:val="000000"/>
                <w:kern w:val="0"/>
              </w:rPr>
              <w:t>573</w:t>
            </w:r>
            <w:r w:rsidR="00D12AB6" w:rsidRPr="009F00A4">
              <w:rPr>
                <w:rFonts w:ascii="宋体" w:hAnsi="宋体" w:cs="宋体" w:hint="eastAsia"/>
                <w:color w:val="000000"/>
                <w:kern w:val="0"/>
              </w:rPr>
              <w:t>,000</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54,000</w:t>
            </w: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代扣代缴税收缴款凭证</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7</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加计扣除农产品进项税额</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8a</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16,000</w:t>
            </w: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 xml:space="preserve">              其他</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8b</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（三）本期用于购建不动产的扣税凭证</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9</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（四）本期用于抵扣的旅客运输服务扣税凭证</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10</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（五）外贸企业进项税额抵扣证明</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11</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rsidTr="00D237E7">
        <w:trPr>
          <w:trHeight w:val="285"/>
        </w:trPr>
        <w:tc>
          <w:tcPr>
            <w:tcW w:w="4402"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当期申报抵扣进项税额合计</w:t>
            </w:r>
          </w:p>
        </w:tc>
        <w:tc>
          <w:tcPr>
            <w:tcW w:w="951"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left"/>
              <w:rPr>
                <w:rFonts w:ascii="宋体" w:hAnsi="宋体" w:cs="宋体"/>
                <w:kern w:val="0"/>
              </w:rPr>
            </w:pPr>
            <w:r w:rsidRPr="009F00A4">
              <w:rPr>
                <w:rFonts w:ascii="宋体" w:hAnsi="宋体" w:cs="宋体" w:hint="eastAsia"/>
                <w:kern w:val="0"/>
              </w:rPr>
              <w:t>12=1+4+11</w:t>
            </w:r>
          </w:p>
        </w:tc>
        <w:tc>
          <w:tcPr>
            <w:tcW w:w="566"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4</w:t>
            </w:r>
          </w:p>
        </w:tc>
        <w:tc>
          <w:tcPr>
            <w:tcW w:w="1420" w:type="dxa"/>
            <w:tcBorders>
              <w:top w:val="single" w:sz="4" w:space="0" w:color="auto"/>
              <w:left w:val="nil"/>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1,</w:t>
            </w:r>
            <w:r w:rsidR="006B4D23" w:rsidRPr="009F00A4">
              <w:rPr>
                <w:rFonts w:ascii="宋体" w:hAnsi="宋体" w:cs="宋体" w:hint="eastAsia"/>
                <w:color w:val="000000"/>
                <w:kern w:val="0"/>
              </w:rPr>
              <w:t>573</w:t>
            </w:r>
            <w:r w:rsidRPr="009F00A4">
              <w:rPr>
                <w:rFonts w:ascii="宋体" w:hAnsi="宋体" w:cs="宋体" w:hint="eastAsia"/>
                <w:color w:val="000000"/>
                <w:kern w:val="0"/>
              </w:rPr>
              <w:t>,000</w:t>
            </w:r>
          </w:p>
        </w:tc>
        <w:tc>
          <w:tcPr>
            <w:tcW w:w="1183" w:type="dxa"/>
            <w:tcBorders>
              <w:top w:val="single" w:sz="4" w:space="0" w:color="auto"/>
              <w:left w:val="nil"/>
              <w:bottom w:val="single" w:sz="4" w:space="0" w:color="auto"/>
              <w:right w:val="single" w:sz="4" w:space="0" w:color="auto"/>
            </w:tcBorders>
            <w:vAlign w:val="center"/>
          </w:tcPr>
          <w:p w:rsidR="00D12AB6" w:rsidRPr="009F00A4" w:rsidRDefault="006B4D23">
            <w:pPr>
              <w:widowControl/>
              <w:jc w:val="center"/>
              <w:rPr>
                <w:rFonts w:ascii="宋体" w:hAnsi="宋体" w:cs="宋体"/>
                <w:color w:val="000000"/>
                <w:kern w:val="0"/>
              </w:rPr>
            </w:pPr>
            <w:r w:rsidRPr="009F00A4">
              <w:rPr>
                <w:rFonts w:ascii="宋体" w:hAnsi="宋体" w:cs="宋体" w:hint="eastAsia"/>
                <w:color w:val="000000"/>
                <w:kern w:val="0"/>
              </w:rPr>
              <w:t>160</w:t>
            </w:r>
            <w:r w:rsidR="00D12AB6" w:rsidRPr="009F00A4">
              <w:rPr>
                <w:rFonts w:ascii="宋体" w:hAnsi="宋体" w:cs="宋体" w:hint="eastAsia"/>
                <w:color w:val="000000"/>
                <w:kern w:val="0"/>
              </w:rPr>
              <w:t>,000</w:t>
            </w:r>
          </w:p>
        </w:tc>
      </w:tr>
    </w:tbl>
    <w:p w:rsidR="00D12AB6" w:rsidRPr="009F00A4" w:rsidRDefault="00D12AB6" w:rsidP="007A7164">
      <w:pPr>
        <w:ind w:firstLineChars="201" w:firstLine="565"/>
        <w:rPr>
          <w:rFonts w:ascii="仿宋" w:eastAsia="仿宋" w:hAnsi="仿宋"/>
          <w:b/>
          <w:bCs/>
          <w:sz w:val="28"/>
          <w:szCs w:val="28"/>
        </w:rPr>
      </w:pPr>
      <w:r w:rsidRPr="009F00A4">
        <w:rPr>
          <w:rFonts w:ascii="仿宋" w:eastAsia="仿宋" w:hAnsi="仿宋" w:cs="仿宋" w:hint="eastAsia"/>
          <w:b/>
          <w:bCs/>
          <w:sz w:val="28"/>
          <w:szCs w:val="28"/>
        </w:rPr>
        <w:t>3、主表《增值税纳税申报表（一般纳税人适用）》的填报：</w:t>
      </w:r>
    </w:p>
    <w:p w:rsidR="00D12AB6" w:rsidRPr="009F00A4" w:rsidRDefault="00D12AB6">
      <w:pPr>
        <w:ind w:firstLineChars="200" w:firstLine="560"/>
        <w:jc w:val="left"/>
        <w:rPr>
          <w:rFonts w:ascii="仿宋" w:eastAsia="仿宋" w:hAnsi="仿宋" w:cs="仿宋"/>
          <w:color w:val="000000"/>
          <w:sz w:val="28"/>
          <w:szCs w:val="28"/>
        </w:rPr>
      </w:pPr>
      <w:r w:rsidRPr="009F00A4">
        <w:rPr>
          <w:rFonts w:ascii="仿宋" w:eastAsia="仿宋" w:hAnsi="仿宋" w:cs="仿宋" w:hint="eastAsia"/>
          <w:color w:val="000000"/>
          <w:sz w:val="28"/>
          <w:szCs w:val="28"/>
        </w:rPr>
        <w:t>填报《增值税纳税申报表（一般纳税人适用）》，本期应纳税额</w:t>
      </w:r>
      <w:r w:rsidRPr="009F00A4">
        <w:rPr>
          <w:rFonts w:ascii="仿宋" w:eastAsia="仿宋" w:hAnsi="仿宋" w:cs="仿宋"/>
          <w:color w:val="000000"/>
          <w:sz w:val="28"/>
          <w:szCs w:val="28"/>
        </w:rPr>
        <w:t>=</w:t>
      </w:r>
      <w:r w:rsidRPr="009F00A4">
        <w:rPr>
          <w:rFonts w:ascii="仿宋" w:eastAsia="仿宋" w:hAnsi="仿宋" w:cs="仿宋" w:hint="eastAsia"/>
          <w:color w:val="000000"/>
          <w:sz w:val="28"/>
          <w:szCs w:val="28"/>
        </w:rPr>
        <w:t>26-16=10万元。</w:t>
      </w:r>
    </w:p>
    <w:tbl>
      <w:tblPr>
        <w:tblW w:w="8522" w:type="dxa"/>
        <w:tblLayout w:type="fixed"/>
        <w:tblLook w:val="0000"/>
      </w:tblPr>
      <w:tblGrid>
        <w:gridCol w:w="690"/>
        <w:gridCol w:w="4238"/>
        <w:gridCol w:w="1984"/>
        <w:gridCol w:w="1610"/>
      </w:tblGrid>
      <w:tr w:rsidR="00D12AB6" w:rsidRPr="009F00A4">
        <w:trPr>
          <w:trHeight w:val="285"/>
        </w:trPr>
        <w:tc>
          <w:tcPr>
            <w:tcW w:w="4928" w:type="dxa"/>
            <w:gridSpan w:val="2"/>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项</w:t>
            </w:r>
            <w:r w:rsidRPr="009F00A4">
              <w:rPr>
                <w:color w:val="000000"/>
                <w:kern w:val="0"/>
              </w:rPr>
              <w:t xml:space="preserve">     </w:t>
            </w:r>
            <w:r w:rsidRPr="009F00A4">
              <w:rPr>
                <w:rFonts w:ascii="宋体" w:hAnsi="宋体" w:cs="宋体" w:hint="eastAsia"/>
                <w:color w:val="000000"/>
                <w:kern w:val="0"/>
              </w:rPr>
              <w:t>目</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栏次</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一般项目</w:t>
            </w:r>
          </w:p>
        </w:tc>
      </w:tr>
      <w:tr w:rsidR="00D12AB6" w:rsidRPr="009F00A4">
        <w:trPr>
          <w:trHeight w:val="285"/>
        </w:trPr>
        <w:tc>
          <w:tcPr>
            <w:tcW w:w="4928" w:type="dxa"/>
            <w:gridSpan w:val="2"/>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本月数</w:t>
            </w:r>
          </w:p>
        </w:tc>
      </w:tr>
      <w:tr w:rsidR="00D12AB6" w:rsidRPr="009F00A4">
        <w:trPr>
          <w:trHeight w:val="285"/>
        </w:trPr>
        <w:tc>
          <w:tcPr>
            <w:tcW w:w="690" w:type="dxa"/>
            <w:vMerge w:val="restart"/>
            <w:tcBorders>
              <w:top w:val="nil"/>
              <w:left w:val="single" w:sz="4" w:space="0" w:color="auto"/>
              <w:bottom w:val="single" w:sz="4" w:space="0" w:color="auto"/>
              <w:right w:val="single" w:sz="4" w:space="0" w:color="auto"/>
            </w:tcBorders>
            <w:textDirection w:val="tbRlV"/>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销售额</w:t>
            </w: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（一）按适用税率计税销售额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1</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2,000,000</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其中：应税货物销售额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2</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2,000,000</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 xml:space="preserve">      应税劳务销售额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3</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 xml:space="preserve">      纳税检查调整的销售额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4</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（二）按简易办法计税销售额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5</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其中：纳税检查调整的销售额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6</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（三）免、抵、退办法出口销售额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7</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（四）免税销售额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8</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其中：免税货物销售额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9</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color w:val="000000"/>
                <w:kern w:val="0"/>
              </w:rPr>
            </w:pPr>
            <w:r w:rsidRPr="009F00A4">
              <w:rPr>
                <w:color w:val="000000"/>
                <w:kern w:val="0"/>
              </w:rPr>
              <w:t xml:space="preserve">            </w:t>
            </w:r>
            <w:r w:rsidRPr="009F00A4">
              <w:rPr>
                <w:rFonts w:ascii="宋体" w:hAnsi="宋体" w:hint="eastAsia"/>
                <w:color w:val="000000"/>
                <w:kern w:val="0"/>
              </w:rPr>
              <w:t>免税劳务销售额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10</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val="restart"/>
            <w:tcBorders>
              <w:top w:val="nil"/>
              <w:left w:val="single" w:sz="4" w:space="0" w:color="auto"/>
              <w:bottom w:val="single" w:sz="4" w:space="0" w:color="auto"/>
              <w:right w:val="single" w:sz="4" w:space="0" w:color="auto"/>
            </w:tcBorders>
            <w:textDirection w:val="tbRlV"/>
            <w:vAlign w:val="center"/>
          </w:tcPr>
          <w:p w:rsidR="00D12AB6" w:rsidRPr="009F00A4" w:rsidRDefault="00D12AB6">
            <w:pPr>
              <w:widowControl/>
              <w:jc w:val="center"/>
              <w:rPr>
                <w:rFonts w:ascii="宋体" w:hAnsi="宋体" w:cs="宋体"/>
                <w:color w:val="000000"/>
                <w:kern w:val="0"/>
              </w:rPr>
            </w:pPr>
            <w:r w:rsidRPr="009F00A4">
              <w:rPr>
                <w:rFonts w:ascii="宋体" w:hAnsi="宋体" w:cs="宋体" w:hint="eastAsia"/>
                <w:color w:val="000000"/>
                <w:kern w:val="0"/>
              </w:rPr>
              <w:t>税款计算</w:t>
            </w: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销项税额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11</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260,000</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进项税额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12</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7C60A2">
            <w:pPr>
              <w:widowControl/>
              <w:jc w:val="left"/>
              <w:rPr>
                <w:rFonts w:ascii="宋体" w:hAnsi="宋体" w:cs="宋体"/>
                <w:bCs/>
                <w:color w:val="000000"/>
                <w:kern w:val="0"/>
              </w:rPr>
            </w:pPr>
            <w:r w:rsidRPr="009F00A4">
              <w:rPr>
                <w:rFonts w:ascii="宋体" w:hAnsi="宋体" w:cs="宋体" w:hint="eastAsia"/>
                <w:bCs/>
                <w:color w:val="000000"/>
                <w:kern w:val="0"/>
              </w:rPr>
              <w:t>160</w:t>
            </w:r>
            <w:r w:rsidR="00D12AB6" w:rsidRPr="009F00A4">
              <w:rPr>
                <w:rFonts w:ascii="宋体" w:hAnsi="宋体" w:cs="宋体" w:hint="eastAsia"/>
                <w:bCs/>
                <w:color w:val="000000"/>
                <w:kern w:val="0"/>
              </w:rPr>
              <w:t>,000</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上期留抵税额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13</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进项税额转出</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14</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免、抵、退应退税额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15</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按适用税率计算的纳税检查应补缴税额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16</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359"/>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应抵扣税额合计</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17=12+13-14-15+16</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160,000</w:t>
            </w:r>
          </w:p>
        </w:tc>
      </w:tr>
      <w:tr w:rsidR="00D12AB6" w:rsidRPr="009F00A4">
        <w:trPr>
          <w:trHeight w:val="70"/>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实际抵扣税额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18（如17&lt;11，则为17，否则为11）</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160,000</w:t>
            </w:r>
          </w:p>
        </w:tc>
      </w:tr>
      <w:tr w:rsidR="00D12AB6" w:rsidRPr="009F00A4">
        <w:trPr>
          <w:trHeight w:val="70"/>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应纳税额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19=11-18</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100,000</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期末留抵税额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20=17-18</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简易计税办法计算的应纳税额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21</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按简易计税办法计算的纳税检查应补缴税额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22</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center"/>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应纳税额减征额</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23</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 xml:space="preserve">　</w:t>
            </w:r>
          </w:p>
        </w:tc>
      </w:tr>
      <w:tr w:rsidR="00D12AB6" w:rsidRPr="009F00A4">
        <w:trPr>
          <w:trHeight w:val="285"/>
        </w:trPr>
        <w:tc>
          <w:tcPr>
            <w:tcW w:w="690"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p>
        </w:tc>
        <w:tc>
          <w:tcPr>
            <w:tcW w:w="4238"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应纳税额合计</w:t>
            </w:r>
          </w:p>
        </w:tc>
        <w:tc>
          <w:tcPr>
            <w:tcW w:w="1984"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color w:val="000000"/>
                <w:kern w:val="0"/>
              </w:rPr>
            </w:pPr>
            <w:r w:rsidRPr="009F00A4">
              <w:rPr>
                <w:rFonts w:ascii="宋体" w:hAnsi="宋体" w:cs="宋体" w:hint="eastAsia"/>
                <w:color w:val="000000"/>
                <w:kern w:val="0"/>
              </w:rPr>
              <w:t>24=19+21-23</w:t>
            </w:r>
          </w:p>
        </w:tc>
        <w:tc>
          <w:tcPr>
            <w:tcW w:w="1610"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jc w:val="left"/>
              <w:rPr>
                <w:rFonts w:ascii="宋体" w:hAnsi="宋体" w:cs="宋体"/>
                <w:bCs/>
                <w:color w:val="000000"/>
                <w:kern w:val="0"/>
              </w:rPr>
            </w:pPr>
            <w:r w:rsidRPr="009F00A4">
              <w:rPr>
                <w:rFonts w:ascii="宋体" w:hAnsi="宋体" w:cs="宋体" w:hint="eastAsia"/>
                <w:bCs/>
                <w:color w:val="000000"/>
                <w:kern w:val="0"/>
              </w:rPr>
              <w:t>100,000</w:t>
            </w:r>
          </w:p>
        </w:tc>
      </w:tr>
    </w:tbl>
    <w:p w:rsidR="00D12AB6" w:rsidRPr="009F00A4" w:rsidRDefault="00D12AB6">
      <w:pPr>
        <w:jc w:val="left"/>
        <w:rPr>
          <w:rFonts w:ascii="宋体" w:hAnsi="宋体"/>
          <w:b/>
          <w:color w:val="000000"/>
          <w:sz w:val="28"/>
          <w:szCs w:val="28"/>
        </w:rPr>
      </w:pPr>
    </w:p>
    <w:p w:rsidR="00D12AB6" w:rsidRPr="009F00A4" w:rsidRDefault="00D12AB6" w:rsidP="00CC6CFA">
      <w:pPr>
        <w:pStyle w:val="2"/>
        <w:spacing w:before="159" w:after="159"/>
      </w:pPr>
      <w:bookmarkStart w:id="29" w:name="_Toc7446770"/>
      <w:r w:rsidRPr="009F00A4">
        <w:rPr>
          <w:rFonts w:hint="eastAsia"/>
        </w:rPr>
        <w:t>B.</w:t>
      </w:r>
      <w:r w:rsidRPr="009F00A4">
        <w:rPr>
          <w:rFonts w:hint="eastAsia"/>
        </w:rPr>
        <w:t>前期取得农产品进项本期用于生产加工</w:t>
      </w:r>
      <w:bookmarkEnd w:id="29"/>
    </w:p>
    <w:p w:rsidR="00D12AB6" w:rsidRPr="009F00A4" w:rsidRDefault="00D12AB6">
      <w:pPr>
        <w:rPr>
          <w:rFonts w:ascii="黑体" w:eastAsia="黑体" w:hAnsi="仿宋"/>
          <w:b/>
          <w:bCs/>
          <w:sz w:val="28"/>
          <w:szCs w:val="28"/>
        </w:rPr>
      </w:pPr>
      <w:r w:rsidRPr="009F00A4">
        <w:rPr>
          <w:rFonts w:ascii="黑体" w:eastAsia="黑体" w:hAnsi="仿宋" w:cs="黑体" w:hint="eastAsia"/>
          <w:b/>
          <w:bCs/>
          <w:sz w:val="28"/>
          <w:szCs w:val="28"/>
        </w:rPr>
        <w:t>【业务描述】</w:t>
      </w:r>
    </w:p>
    <w:p w:rsidR="00D12AB6" w:rsidRPr="009F00A4" w:rsidRDefault="00D12AB6">
      <w:pPr>
        <w:ind w:firstLineChars="200" w:firstLine="560"/>
        <w:rPr>
          <w:rFonts w:ascii="仿宋" w:eastAsia="仿宋" w:hAnsi="仿宋"/>
          <w:sz w:val="28"/>
          <w:szCs w:val="28"/>
        </w:rPr>
      </w:pPr>
      <w:r w:rsidRPr="009F00A4">
        <w:rPr>
          <w:rFonts w:ascii="仿宋" w:eastAsia="仿宋" w:hAnsi="仿宋" w:cs="仿宋" w:hint="eastAsia"/>
          <w:sz w:val="28"/>
          <w:szCs w:val="28"/>
        </w:rPr>
        <w:t>某B企业为食品加工业一般纳税人，2019年3月31日前购进农产品取得农产品收购发票10000元已按10%扣除率扣除，2019年4月领用用于生产13%税率的包装成品食物。当期没有销售收入和其他进项税额。</w:t>
      </w:r>
    </w:p>
    <w:p w:rsidR="00D12AB6" w:rsidRPr="009F00A4" w:rsidRDefault="00D12AB6">
      <w:pPr>
        <w:rPr>
          <w:rFonts w:ascii="仿宋" w:eastAsia="仿宋" w:hAnsi="仿宋"/>
          <w:sz w:val="28"/>
          <w:szCs w:val="28"/>
        </w:rPr>
      </w:pPr>
      <w:r w:rsidRPr="009F00A4">
        <w:rPr>
          <w:rFonts w:ascii="黑体" w:eastAsia="黑体" w:hAnsi="仿宋" w:cs="黑体" w:hint="eastAsia"/>
          <w:b/>
          <w:bCs/>
          <w:sz w:val="28"/>
          <w:szCs w:val="28"/>
        </w:rPr>
        <w:lastRenderedPageBreak/>
        <w:t>【政策规定】</w:t>
      </w:r>
    </w:p>
    <w:p w:rsidR="00D12AB6" w:rsidRPr="009F00A4" w:rsidRDefault="00D12AB6">
      <w:pPr>
        <w:pStyle w:val="a3"/>
        <w:shd w:val="clear" w:color="auto" w:fill="FFFFFF"/>
        <w:spacing w:before="0" w:beforeAutospacing="0" w:after="0" w:afterAutospacing="0" w:line="408" w:lineRule="atLeast"/>
        <w:jc w:val="both"/>
        <w:rPr>
          <w:rFonts w:ascii="仿宋" w:eastAsia="仿宋" w:hAnsi="仿宋" w:cs="仿宋"/>
          <w:b/>
          <w:sz w:val="28"/>
          <w:szCs w:val="28"/>
        </w:rPr>
      </w:pPr>
      <w:r w:rsidRPr="009F00A4">
        <w:rPr>
          <w:rFonts w:ascii="仿宋" w:eastAsia="仿宋" w:hAnsi="仿宋" w:cs="仿宋" w:hint="eastAsia"/>
          <w:b/>
          <w:sz w:val="28"/>
          <w:szCs w:val="28"/>
        </w:rPr>
        <w:t>《</w:t>
      </w:r>
      <w:r w:rsidRPr="009F00A4">
        <w:rPr>
          <w:rFonts w:ascii="仿宋" w:eastAsia="仿宋" w:hAnsi="仿宋" w:cs="仿宋" w:hint="eastAsia"/>
          <w:b/>
          <w:bCs/>
          <w:sz w:val="28"/>
          <w:szCs w:val="28"/>
        </w:rPr>
        <w:t>财政部 税务总局 海关总署关于深化增值税改革有关政策的公告</w:t>
      </w:r>
      <w:r w:rsidRPr="009F00A4">
        <w:rPr>
          <w:rFonts w:ascii="仿宋" w:eastAsia="仿宋" w:hAnsi="仿宋" w:cs="仿宋" w:hint="eastAsia"/>
          <w:b/>
          <w:sz w:val="28"/>
          <w:szCs w:val="28"/>
        </w:rPr>
        <w:t>》</w:t>
      </w:r>
      <w:r w:rsidR="009C7A07" w:rsidRPr="009F00A4">
        <w:rPr>
          <w:rFonts w:ascii="仿宋" w:eastAsia="仿宋" w:hAnsi="仿宋" w:cs="仿宋" w:hint="eastAsia"/>
          <w:b/>
          <w:sz w:val="28"/>
          <w:szCs w:val="28"/>
        </w:rPr>
        <w:t>（财政部 税务总局 海关总署公告2019年第39号）</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一、增值税一般纳税人（以下称纳税人）发生增值税应税销售行为或者进口货物，原适用16%税率的，税率调整为13%；原适用10%税率的，税率调整为9%。</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二、纳税人购进农产品，原适用10%扣除率的，扣除率调整为9%。纳税人购进用于生产或者委托加工13%税率货物的农产品，按照10%的扣除率计算进项税额。</w:t>
      </w:r>
    </w:p>
    <w:p w:rsidR="00D12AB6" w:rsidRPr="009F00A4" w:rsidRDefault="00D12AB6">
      <w:pPr>
        <w:rPr>
          <w:rFonts w:ascii="仿宋" w:eastAsia="仿宋" w:hAnsi="仿宋" w:cs="仿宋"/>
          <w:sz w:val="28"/>
          <w:szCs w:val="28"/>
        </w:rPr>
      </w:pPr>
      <w:r w:rsidRPr="009F00A4">
        <w:rPr>
          <w:rFonts w:ascii="黑体" w:eastAsia="黑体" w:hAnsi="仿宋" w:cs="黑体" w:hint="eastAsia"/>
          <w:b/>
          <w:bCs/>
          <w:sz w:val="28"/>
          <w:szCs w:val="28"/>
        </w:rPr>
        <w:t>【注意事项】</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2019年4月1日以后，纳税人领用农产品用于生产或委托加工13%税率的货物，统一按照1%加计抵扣，不再区分所购进农产品是在4月1日前还是4月1日后。</w:t>
      </w:r>
    </w:p>
    <w:p w:rsidR="00D12AB6" w:rsidRPr="009F00A4" w:rsidRDefault="00D12AB6">
      <w:pPr>
        <w:rPr>
          <w:rFonts w:ascii="仿宋" w:eastAsia="仿宋" w:hAnsi="仿宋" w:cs="仿宋"/>
          <w:sz w:val="28"/>
          <w:szCs w:val="28"/>
        </w:rPr>
      </w:pPr>
      <w:r w:rsidRPr="009F00A4">
        <w:rPr>
          <w:rFonts w:ascii="黑体" w:eastAsia="黑体" w:hAnsi="仿宋" w:cs="黑体" w:hint="eastAsia"/>
          <w:b/>
          <w:bCs/>
          <w:sz w:val="28"/>
          <w:szCs w:val="28"/>
        </w:rPr>
        <w:t>【数据计算】</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4月领用农产品用于生产货物时加计抵扣额=10000×1%</w:t>
      </w:r>
      <w:r w:rsidRPr="009F00A4">
        <w:rPr>
          <w:rFonts w:ascii="仿宋" w:eastAsia="仿宋" w:hAnsi="仿宋" w:cs="仿宋"/>
          <w:sz w:val="28"/>
          <w:szCs w:val="28"/>
        </w:rPr>
        <w:t>=</w:t>
      </w:r>
      <w:r w:rsidRPr="009F00A4">
        <w:rPr>
          <w:rFonts w:ascii="仿宋" w:eastAsia="仿宋" w:hAnsi="仿宋" w:cs="仿宋" w:hint="eastAsia"/>
          <w:sz w:val="28"/>
          <w:szCs w:val="28"/>
        </w:rPr>
        <w:t>10</w:t>
      </w:r>
      <w:r w:rsidRPr="009F00A4">
        <w:rPr>
          <w:rFonts w:ascii="仿宋" w:eastAsia="仿宋" w:hAnsi="仿宋" w:cs="仿宋"/>
          <w:sz w:val="28"/>
          <w:szCs w:val="28"/>
        </w:rPr>
        <w:t>0</w:t>
      </w:r>
      <w:r w:rsidRPr="009F00A4">
        <w:rPr>
          <w:rFonts w:ascii="仿宋" w:eastAsia="仿宋" w:hAnsi="仿宋" w:cs="仿宋" w:hint="eastAsia"/>
          <w:sz w:val="28"/>
          <w:szCs w:val="28"/>
        </w:rPr>
        <w:t>元</w:t>
      </w:r>
    </w:p>
    <w:p w:rsidR="00D12AB6" w:rsidRPr="009F00A4" w:rsidRDefault="00D12AB6">
      <w:pPr>
        <w:rPr>
          <w:rFonts w:ascii="黑体" w:eastAsia="黑体" w:hAnsi="仿宋" w:cs="黑体"/>
          <w:b/>
          <w:bCs/>
          <w:sz w:val="28"/>
          <w:szCs w:val="28"/>
        </w:rPr>
      </w:pPr>
      <w:r w:rsidRPr="009F00A4">
        <w:rPr>
          <w:rFonts w:ascii="黑体" w:eastAsia="黑体" w:hAnsi="仿宋" w:cs="黑体" w:hint="eastAsia"/>
          <w:b/>
          <w:bCs/>
          <w:sz w:val="28"/>
          <w:szCs w:val="28"/>
        </w:rPr>
        <w:t>【表样填写】</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申报所属期4月的增值税申报表填写如下：</w:t>
      </w:r>
    </w:p>
    <w:p w:rsidR="00D12AB6" w:rsidRPr="009F00A4" w:rsidRDefault="00D12AB6">
      <w:pPr>
        <w:ind w:firstLineChars="200" w:firstLine="560"/>
        <w:rPr>
          <w:rFonts w:ascii="仿宋" w:eastAsia="仿宋" w:hAnsi="仿宋" w:cs="仿宋"/>
          <w:sz w:val="28"/>
          <w:szCs w:val="28"/>
        </w:rPr>
      </w:pPr>
      <w:r w:rsidRPr="009F00A4">
        <w:rPr>
          <w:rFonts w:ascii="仿宋" w:eastAsia="仿宋" w:hAnsi="仿宋" w:cs="仿宋" w:hint="eastAsia"/>
          <w:sz w:val="28"/>
          <w:szCs w:val="28"/>
        </w:rPr>
        <w:t>《增值税纳税申报表附列资料（二）》（本期进项税额明细）第8a栏次“税额”列填写加计抵扣额100元。</w:t>
      </w:r>
    </w:p>
    <w:tbl>
      <w:tblPr>
        <w:tblW w:w="0" w:type="auto"/>
        <w:tblLayout w:type="fixed"/>
        <w:tblLook w:val="0000"/>
      </w:tblPr>
      <w:tblGrid>
        <w:gridCol w:w="5033"/>
        <w:gridCol w:w="1581"/>
        <w:gridCol w:w="636"/>
        <w:gridCol w:w="636"/>
        <w:gridCol w:w="636"/>
      </w:tblGrid>
      <w:tr w:rsidR="00D12AB6" w:rsidRPr="009F00A4">
        <w:trPr>
          <w:trHeight w:val="285"/>
        </w:trPr>
        <w:tc>
          <w:tcPr>
            <w:tcW w:w="8522" w:type="dxa"/>
            <w:gridSpan w:val="5"/>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b/>
                <w:bCs/>
                <w:kern w:val="0"/>
              </w:rPr>
            </w:pPr>
            <w:r w:rsidRPr="009F00A4">
              <w:rPr>
                <w:rFonts w:ascii="宋体" w:hAnsi="宋体" w:cs="宋体" w:hint="eastAsia"/>
                <w:b/>
                <w:bCs/>
                <w:kern w:val="0"/>
              </w:rPr>
              <w:t>一、申报抵扣的进项税额</w:t>
            </w:r>
          </w:p>
        </w:tc>
      </w:tr>
      <w:tr w:rsidR="00D12AB6" w:rsidRPr="009F00A4">
        <w:trPr>
          <w:trHeight w:val="319"/>
        </w:trPr>
        <w:tc>
          <w:tcPr>
            <w:tcW w:w="5033" w:type="dxa"/>
            <w:vMerge w:val="restart"/>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项目</w:t>
            </w:r>
          </w:p>
        </w:tc>
        <w:tc>
          <w:tcPr>
            <w:tcW w:w="1581"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栏次</w:t>
            </w:r>
          </w:p>
        </w:tc>
        <w:tc>
          <w:tcPr>
            <w:tcW w:w="63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份数</w:t>
            </w:r>
          </w:p>
        </w:tc>
        <w:tc>
          <w:tcPr>
            <w:tcW w:w="63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金额</w:t>
            </w:r>
          </w:p>
        </w:tc>
        <w:tc>
          <w:tcPr>
            <w:tcW w:w="636" w:type="dxa"/>
            <w:vMerge w:val="restart"/>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税额</w:t>
            </w:r>
          </w:p>
        </w:tc>
      </w:tr>
      <w:tr w:rsidR="00D12AB6" w:rsidRPr="009F00A4">
        <w:trPr>
          <w:trHeight w:val="319"/>
        </w:trPr>
        <w:tc>
          <w:tcPr>
            <w:tcW w:w="5033" w:type="dxa"/>
            <w:vMerge/>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1581"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c>
          <w:tcPr>
            <w:tcW w:w="636" w:type="dxa"/>
            <w:vMerge/>
            <w:tcBorders>
              <w:top w:val="nil"/>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（一）认证相符的增值税专用发票</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1=2+3</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其中：本期认证相符且本期申报抵扣</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2</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lastRenderedPageBreak/>
              <w:t xml:space="preserve">              前期认证相符且本期申报抵扣</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3</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（二）其他扣税凭证</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4=5+6+7+8a+8b</w:t>
            </w:r>
          </w:p>
        </w:tc>
        <w:tc>
          <w:tcPr>
            <w:tcW w:w="636" w:type="dxa"/>
            <w:tcBorders>
              <w:top w:val="nil"/>
              <w:left w:val="nil"/>
              <w:bottom w:val="single" w:sz="4" w:space="0" w:color="auto"/>
              <w:right w:val="single" w:sz="4" w:space="0" w:color="auto"/>
            </w:tcBorders>
            <w:vAlign w:val="center"/>
          </w:tcPr>
          <w:p w:rsidR="00D12AB6" w:rsidRPr="009F00A4" w:rsidRDefault="007C60A2">
            <w:pPr>
              <w:widowControl/>
              <w:spacing w:line="240" w:lineRule="auto"/>
              <w:jc w:val="center"/>
              <w:rPr>
                <w:rFonts w:ascii="宋体" w:hAnsi="宋体" w:cs="宋体"/>
                <w:kern w:val="0"/>
              </w:rPr>
            </w:pPr>
            <w:r w:rsidRPr="009F00A4">
              <w:rPr>
                <w:rFonts w:ascii="宋体" w:hAnsi="宋体" w:cs="宋体" w:hint="eastAsia"/>
                <w:kern w:val="0"/>
              </w:rPr>
              <w:t>0</w:t>
            </w:r>
            <w:r w:rsidR="00D12AB6"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r w:rsidR="007C60A2" w:rsidRPr="009F00A4">
              <w:rPr>
                <w:rFonts w:ascii="宋体" w:hAnsi="宋体" w:cs="宋体" w:hint="eastAsia"/>
                <w:kern w:val="0"/>
              </w:rPr>
              <w:t>0</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100</w:t>
            </w: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其中：海关进口增值税专用缴款书</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5</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农产品收购发票或者销售发票</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6</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代扣代缴税收缴款凭证</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7</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加计扣除农产品进项税额</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color w:val="000000"/>
                <w:kern w:val="0"/>
              </w:rPr>
            </w:pPr>
            <w:r w:rsidRPr="009F00A4">
              <w:rPr>
                <w:rFonts w:ascii="宋体" w:hAnsi="宋体" w:cs="宋体" w:hint="eastAsia"/>
                <w:color w:val="000000"/>
                <w:kern w:val="0"/>
              </w:rPr>
              <w:t>8a</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100</w:t>
            </w: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 xml:space="preserve">              其他</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8b</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（三）本期用于购建不动产的扣税凭证</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9</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（四）本期用于抵扣的旅客运输服务扣税凭证</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10</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 xml:space="preserve">　</w:t>
            </w: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（五）外贸企业进项税额抵扣证明</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11</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color w:val="000000"/>
                <w:kern w:val="0"/>
              </w:rPr>
            </w:pPr>
            <w:r w:rsidRPr="009F00A4">
              <w:rPr>
                <w:rFonts w:ascii="宋体" w:hAnsi="宋体" w:cs="宋体" w:hint="eastAsia"/>
                <w:color w:val="000000"/>
                <w:kern w:val="0"/>
              </w:rPr>
              <w:t xml:space="preserve">　</w:t>
            </w:r>
          </w:p>
        </w:tc>
      </w:tr>
      <w:tr w:rsidR="00D12AB6" w:rsidRPr="009F00A4">
        <w:trPr>
          <w:trHeight w:val="285"/>
        </w:trPr>
        <w:tc>
          <w:tcPr>
            <w:tcW w:w="5033" w:type="dxa"/>
            <w:tcBorders>
              <w:top w:val="single" w:sz="4" w:space="0" w:color="auto"/>
              <w:left w:val="single" w:sz="4" w:space="0" w:color="auto"/>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当期申报抵扣进项税额合计</w:t>
            </w:r>
          </w:p>
        </w:tc>
        <w:tc>
          <w:tcPr>
            <w:tcW w:w="1581"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left"/>
              <w:rPr>
                <w:rFonts w:ascii="宋体" w:hAnsi="宋体" w:cs="宋体"/>
                <w:kern w:val="0"/>
              </w:rPr>
            </w:pPr>
            <w:r w:rsidRPr="009F00A4">
              <w:rPr>
                <w:rFonts w:ascii="宋体" w:hAnsi="宋体" w:cs="宋体" w:hint="eastAsia"/>
                <w:kern w:val="0"/>
              </w:rPr>
              <w:t>12=1+4+11</w:t>
            </w:r>
          </w:p>
        </w:tc>
        <w:tc>
          <w:tcPr>
            <w:tcW w:w="636" w:type="dxa"/>
            <w:tcBorders>
              <w:top w:val="nil"/>
              <w:left w:val="nil"/>
              <w:bottom w:val="single" w:sz="4" w:space="0" w:color="auto"/>
              <w:right w:val="single" w:sz="4" w:space="0" w:color="auto"/>
            </w:tcBorders>
            <w:vAlign w:val="center"/>
          </w:tcPr>
          <w:p w:rsidR="00D12AB6" w:rsidRPr="009F00A4" w:rsidRDefault="007C60A2">
            <w:pPr>
              <w:widowControl/>
              <w:spacing w:line="240" w:lineRule="auto"/>
              <w:jc w:val="center"/>
              <w:rPr>
                <w:rFonts w:ascii="宋体" w:hAnsi="宋体" w:cs="宋体"/>
                <w:kern w:val="0"/>
              </w:rPr>
            </w:pPr>
            <w:r w:rsidRPr="009F00A4">
              <w:rPr>
                <w:rFonts w:ascii="宋体" w:hAnsi="宋体" w:cs="宋体" w:hint="eastAsia"/>
                <w:kern w:val="0"/>
              </w:rPr>
              <w:t>0</w:t>
            </w:r>
            <w:r w:rsidR="00D12AB6"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7C60A2">
            <w:pPr>
              <w:widowControl/>
              <w:spacing w:line="240" w:lineRule="auto"/>
              <w:jc w:val="center"/>
              <w:rPr>
                <w:rFonts w:ascii="宋体" w:hAnsi="宋体" w:cs="宋体"/>
                <w:kern w:val="0"/>
              </w:rPr>
            </w:pPr>
            <w:r w:rsidRPr="009F00A4">
              <w:rPr>
                <w:rFonts w:ascii="宋体" w:hAnsi="宋体" w:cs="宋体" w:hint="eastAsia"/>
                <w:kern w:val="0"/>
              </w:rPr>
              <w:t>0</w:t>
            </w:r>
            <w:r w:rsidR="00D12AB6" w:rsidRPr="009F00A4">
              <w:rPr>
                <w:rFonts w:ascii="宋体" w:hAnsi="宋体" w:cs="宋体" w:hint="eastAsia"/>
                <w:kern w:val="0"/>
              </w:rPr>
              <w:t xml:space="preserve">　</w:t>
            </w:r>
          </w:p>
        </w:tc>
        <w:tc>
          <w:tcPr>
            <w:tcW w:w="636" w:type="dxa"/>
            <w:tcBorders>
              <w:top w:val="nil"/>
              <w:left w:val="nil"/>
              <w:bottom w:val="single" w:sz="4" w:space="0" w:color="auto"/>
              <w:right w:val="single" w:sz="4" w:space="0" w:color="auto"/>
            </w:tcBorders>
            <w:vAlign w:val="center"/>
          </w:tcPr>
          <w:p w:rsidR="00D12AB6" w:rsidRPr="009F00A4" w:rsidRDefault="00D12AB6">
            <w:pPr>
              <w:widowControl/>
              <w:spacing w:line="240" w:lineRule="auto"/>
              <w:jc w:val="center"/>
              <w:rPr>
                <w:rFonts w:ascii="宋体" w:hAnsi="宋体" w:cs="宋体"/>
                <w:kern w:val="0"/>
              </w:rPr>
            </w:pPr>
            <w:r w:rsidRPr="009F00A4">
              <w:rPr>
                <w:rFonts w:ascii="宋体" w:hAnsi="宋体" w:cs="宋体" w:hint="eastAsia"/>
                <w:kern w:val="0"/>
              </w:rPr>
              <w:t>100</w:t>
            </w:r>
          </w:p>
        </w:tc>
      </w:tr>
    </w:tbl>
    <w:p w:rsidR="00167245" w:rsidRDefault="00167245" w:rsidP="004F131F">
      <w:pPr>
        <w:widowControl/>
        <w:spacing w:beforeLines="50" w:afterLines="50"/>
        <w:jc w:val="center"/>
        <w:outlineLvl w:val="0"/>
        <w:rPr>
          <w:rFonts w:ascii="仿宋" w:eastAsia="仿宋" w:hAnsi="仿宋" w:cs="仿宋"/>
          <w:sz w:val="28"/>
          <w:szCs w:val="28"/>
        </w:rPr>
      </w:pPr>
    </w:p>
    <w:sectPr w:rsidR="00167245" w:rsidSect="009C6A39">
      <w:pgSz w:w="11906" w:h="16838"/>
      <w:pgMar w:top="1440" w:right="1803" w:bottom="1440" w:left="1803"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06B" w:rsidRDefault="0042706B" w:rsidP="00CC6CFA">
      <w:pPr>
        <w:spacing w:line="240" w:lineRule="auto"/>
      </w:pPr>
      <w:r>
        <w:separator/>
      </w:r>
    </w:p>
  </w:endnote>
  <w:endnote w:type="continuationSeparator" w:id="1">
    <w:p w:rsidR="0042706B" w:rsidRDefault="0042706B" w:rsidP="00CC6C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06B" w:rsidRDefault="0042706B" w:rsidP="00CC6CFA">
      <w:pPr>
        <w:spacing w:line="240" w:lineRule="auto"/>
      </w:pPr>
      <w:r>
        <w:separator/>
      </w:r>
    </w:p>
  </w:footnote>
  <w:footnote w:type="continuationSeparator" w:id="1">
    <w:p w:rsidR="0042706B" w:rsidRDefault="0042706B" w:rsidP="00CC6CF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4080"/>
    <w:multiLevelType w:val="hybridMultilevel"/>
    <w:tmpl w:val="9EA0FB00"/>
    <w:lvl w:ilvl="0" w:tplc="5E7AFB70">
      <w:start w:val="1"/>
      <w:numFmt w:val="japaneseCounting"/>
      <w:lvlText w:val="%1、"/>
      <w:lvlJc w:val="left"/>
      <w:pPr>
        <w:ind w:left="1915" w:hanging="12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D2470F2"/>
    <w:multiLevelType w:val="multilevel"/>
    <w:tmpl w:val="2D2470F2"/>
    <w:lvl w:ilvl="0">
      <w:start w:val="1"/>
      <w:numFmt w:val="chineseCountingThousand"/>
      <w:lvlText w:val="(%1)"/>
      <w:lvlJc w:val="left"/>
      <w:pPr>
        <w:ind w:left="420" w:hanging="420"/>
      </w:pPr>
      <w:rPr>
        <w:rFonts w:ascii="黑体" w:eastAsia="黑体" w:hAnsi="黑体" w:hint="eastAsia"/>
        <w:b/>
        <w:bCs/>
        <w:i w:val="0"/>
        <w:iCs w:val="0"/>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CB7DEC4"/>
    <w:multiLevelType w:val="singleLevel"/>
    <w:tmpl w:val="5CB7DEC4"/>
    <w:lvl w:ilvl="0">
      <w:start w:val="1"/>
      <w:numFmt w:val="decimal"/>
      <w:suff w:val="nothing"/>
      <w:lvlText w:val="%1．"/>
      <w:lvlJc w:val="left"/>
    </w:lvl>
  </w:abstractNum>
  <w:abstractNum w:abstractNumId="3">
    <w:nsid w:val="5CB7E032"/>
    <w:multiLevelType w:val="singleLevel"/>
    <w:tmpl w:val="5CB7E032"/>
    <w:lvl w:ilvl="0">
      <w:start w:val="1"/>
      <w:numFmt w:val="decimal"/>
      <w:lvlText w:val="%1."/>
      <w:lvlJc w:val="left"/>
      <w:pPr>
        <w:tabs>
          <w:tab w:val="num" w:pos="312"/>
        </w:tabs>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9"/>
  <w:displayVerticalDrawingGridEvery w:val="2"/>
  <w:noPunctuationKerning/>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7F5527AF"/>
    <w:rsid w:val="00021C4F"/>
    <w:rsid w:val="00027024"/>
    <w:rsid w:val="00032EE7"/>
    <w:rsid w:val="00043A55"/>
    <w:rsid w:val="000511A6"/>
    <w:rsid w:val="00085056"/>
    <w:rsid w:val="00087EF5"/>
    <w:rsid w:val="000C761D"/>
    <w:rsid w:val="000D459A"/>
    <w:rsid w:val="001002A4"/>
    <w:rsid w:val="00102BF0"/>
    <w:rsid w:val="00103732"/>
    <w:rsid w:val="001228BA"/>
    <w:rsid w:val="00134191"/>
    <w:rsid w:val="00146D07"/>
    <w:rsid w:val="001521C9"/>
    <w:rsid w:val="00153372"/>
    <w:rsid w:val="00167245"/>
    <w:rsid w:val="00174E0C"/>
    <w:rsid w:val="001A0611"/>
    <w:rsid w:val="001B3A3D"/>
    <w:rsid w:val="001E5425"/>
    <w:rsid w:val="00200C98"/>
    <w:rsid w:val="00223750"/>
    <w:rsid w:val="002266E2"/>
    <w:rsid w:val="002478A2"/>
    <w:rsid w:val="002A7E38"/>
    <w:rsid w:val="002E7807"/>
    <w:rsid w:val="00307B05"/>
    <w:rsid w:val="00325D69"/>
    <w:rsid w:val="00332E0A"/>
    <w:rsid w:val="0035172F"/>
    <w:rsid w:val="003616D4"/>
    <w:rsid w:val="00366841"/>
    <w:rsid w:val="00367F9B"/>
    <w:rsid w:val="00371BD2"/>
    <w:rsid w:val="003738E0"/>
    <w:rsid w:val="00392B9D"/>
    <w:rsid w:val="003D1111"/>
    <w:rsid w:val="003E020C"/>
    <w:rsid w:val="003F06E5"/>
    <w:rsid w:val="003F09CD"/>
    <w:rsid w:val="00415977"/>
    <w:rsid w:val="0042486D"/>
    <w:rsid w:val="0042706B"/>
    <w:rsid w:val="00450A7B"/>
    <w:rsid w:val="00465E7C"/>
    <w:rsid w:val="004767F1"/>
    <w:rsid w:val="004A60B0"/>
    <w:rsid w:val="004B6759"/>
    <w:rsid w:val="004D1D79"/>
    <w:rsid w:val="004D2771"/>
    <w:rsid w:val="004F131F"/>
    <w:rsid w:val="005017DA"/>
    <w:rsid w:val="00513910"/>
    <w:rsid w:val="00522644"/>
    <w:rsid w:val="0053657B"/>
    <w:rsid w:val="00562B36"/>
    <w:rsid w:val="00581D49"/>
    <w:rsid w:val="00583CA4"/>
    <w:rsid w:val="00587FC8"/>
    <w:rsid w:val="005A3BCF"/>
    <w:rsid w:val="005A7C7B"/>
    <w:rsid w:val="005C161A"/>
    <w:rsid w:val="005D59E9"/>
    <w:rsid w:val="005F020D"/>
    <w:rsid w:val="005F10FE"/>
    <w:rsid w:val="005F7C66"/>
    <w:rsid w:val="006038D3"/>
    <w:rsid w:val="006076F2"/>
    <w:rsid w:val="00617C34"/>
    <w:rsid w:val="00634E4A"/>
    <w:rsid w:val="006362C3"/>
    <w:rsid w:val="00656F83"/>
    <w:rsid w:val="006675AA"/>
    <w:rsid w:val="00680FEE"/>
    <w:rsid w:val="006B4D23"/>
    <w:rsid w:val="006C7CBB"/>
    <w:rsid w:val="006E4A03"/>
    <w:rsid w:val="006F74E4"/>
    <w:rsid w:val="00722982"/>
    <w:rsid w:val="0072649E"/>
    <w:rsid w:val="00733FD0"/>
    <w:rsid w:val="00737F51"/>
    <w:rsid w:val="007735BA"/>
    <w:rsid w:val="00776FA9"/>
    <w:rsid w:val="00782FBD"/>
    <w:rsid w:val="00796A74"/>
    <w:rsid w:val="007A7164"/>
    <w:rsid w:val="007B7E8C"/>
    <w:rsid w:val="007C60A2"/>
    <w:rsid w:val="007E060F"/>
    <w:rsid w:val="007E341B"/>
    <w:rsid w:val="007E3F5F"/>
    <w:rsid w:val="007E7BFE"/>
    <w:rsid w:val="007F071B"/>
    <w:rsid w:val="008330B9"/>
    <w:rsid w:val="00845DE8"/>
    <w:rsid w:val="008610F4"/>
    <w:rsid w:val="00863B69"/>
    <w:rsid w:val="00863DB9"/>
    <w:rsid w:val="0087230D"/>
    <w:rsid w:val="00897292"/>
    <w:rsid w:val="008B3408"/>
    <w:rsid w:val="008B53B0"/>
    <w:rsid w:val="008C7CEF"/>
    <w:rsid w:val="008D4F2A"/>
    <w:rsid w:val="008F356F"/>
    <w:rsid w:val="008F3AB9"/>
    <w:rsid w:val="008F4046"/>
    <w:rsid w:val="009146D8"/>
    <w:rsid w:val="0092292D"/>
    <w:rsid w:val="00925FBA"/>
    <w:rsid w:val="00927AE0"/>
    <w:rsid w:val="00927FFC"/>
    <w:rsid w:val="0093437C"/>
    <w:rsid w:val="00990D39"/>
    <w:rsid w:val="00996106"/>
    <w:rsid w:val="009A517B"/>
    <w:rsid w:val="009B72FC"/>
    <w:rsid w:val="009C415C"/>
    <w:rsid w:val="009C4F2D"/>
    <w:rsid w:val="009C508E"/>
    <w:rsid w:val="009C54D0"/>
    <w:rsid w:val="009C6A39"/>
    <w:rsid w:val="009C7A07"/>
    <w:rsid w:val="009D1E64"/>
    <w:rsid w:val="009E3DEC"/>
    <w:rsid w:val="009F00A4"/>
    <w:rsid w:val="00A36766"/>
    <w:rsid w:val="00A4627D"/>
    <w:rsid w:val="00A464C6"/>
    <w:rsid w:val="00A543C0"/>
    <w:rsid w:val="00A65607"/>
    <w:rsid w:val="00A701B8"/>
    <w:rsid w:val="00A712B3"/>
    <w:rsid w:val="00A8251B"/>
    <w:rsid w:val="00A8571F"/>
    <w:rsid w:val="00A959F9"/>
    <w:rsid w:val="00A97B6B"/>
    <w:rsid w:val="00AB7DF8"/>
    <w:rsid w:val="00AC5EED"/>
    <w:rsid w:val="00AE1292"/>
    <w:rsid w:val="00AE3899"/>
    <w:rsid w:val="00B1517F"/>
    <w:rsid w:val="00B20D07"/>
    <w:rsid w:val="00B22621"/>
    <w:rsid w:val="00B26CAD"/>
    <w:rsid w:val="00B456E3"/>
    <w:rsid w:val="00B652AF"/>
    <w:rsid w:val="00B87000"/>
    <w:rsid w:val="00BB28DE"/>
    <w:rsid w:val="00BC49AC"/>
    <w:rsid w:val="00BD7531"/>
    <w:rsid w:val="00BD7B6C"/>
    <w:rsid w:val="00BE6BD2"/>
    <w:rsid w:val="00C00218"/>
    <w:rsid w:val="00C0225D"/>
    <w:rsid w:val="00C065AD"/>
    <w:rsid w:val="00C362CC"/>
    <w:rsid w:val="00C4142C"/>
    <w:rsid w:val="00C53FE8"/>
    <w:rsid w:val="00C60C42"/>
    <w:rsid w:val="00C620F4"/>
    <w:rsid w:val="00CB3670"/>
    <w:rsid w:val="00CC1691"/>
    <w:rsid w:val="00CC6CFA"/>
    <w:rsid w:val="00CF35BA"/>
    <w:rsid w:val="00D01F48"/>
    <w:rsid w:val="00D12AB6"/>
    <w:rsid w:val="00D15CD7"/>
    <w:rsid w:val="00D224F8"/>
    <w:rsid w:val="00D237E7"/>
    <w:rsid w:val="00D34F6D"/>
    <w:rsid w:val="00D458C7"/>
    <w:rsid w:val="00D4611A"/>
    <w:rsid w:val="00D97252"/>
    <w:rsid w:val="00DA1FA4"/>
    <w:rsid w:val="00DA2CD3"/>
    <w:rsid w:val="00DB52D6"/>
    <w:rsid w:val="00DD1DFD"/>
    <w:rsid w:val="00DD41F5"/>
    <w:rsid w:val="00DE531B"/>
    <w:rsid w:val="00E164CF"/>
    <w:rsid w:val="00E2211B"/>
    <w:rsid w:val="00E25111"/>
    <w:rsid w:val="00E30BB2"/>
    <w:rsid w:val="00E708D2"/>
    <w:rsid w:val="00E728B9"/>
    <w:rsid w:val="00E846EC"/>
    <w:rsid w:val="00E92DBA"/>
    <w:rsid w:val="00ED4069"/>
    <w:rsid w:val="00F0077A"/>
    <w:rsid w:val="00F070A5"/>
    <w:rsid w:val="00F17FD3"/>
    <w:rsid w:val="00F317FC"/>
    <w:rsid w:val="00F53E31"/>
    <w:rsid w:val="00F56EFC"/>
    <w:rsid w:val="00F645F4"/>
    <w:rsid w:val="00F663D7"/>
    <w:rsid w:val="00F75676"/>
    <w:rsid w:val="00F9098F"/>
    <w:rsid w:val="00F94A23"/>
    <w:rsid w:val="00FA0798"/>
    <w:rsid w:val="00FA189F"/>
    <w:rsid w:val="00FA4D3C"/>
    <w:rsid w:val="00FA4F46"/>
    <w:rsid w:val="00FA5537"/>
    <w:rsid w:val="00FB5F50"/>
    <w:rsid w:val="00FD2AFB"/>
    <w:rsid w:val="00FE4906"/>
    <w:rsid w:val="011F24A3"/>
    <w:rsid w:val="014C6E05"/>
    <w:rsid w:val="023671F9"/>
    <w:rsid w:val="03595D26"/>
    <w:rsid w:val="08472A1E"/>
    <w:rsid w:val="088C64B6"/>
    <w:rsid w:val="09FD1C4C"/>
    <w:rsid w:val="10EB3BFC"/>
    <w:rsid w:val="18122DD4"/>
    <w:rsid w:val="1CDE0527"/>
    <w:rsid w:val="1D591760"/>
    <w:rsid w:val="1E586DD8"/>
    <w:rsid w:val="24AB7DA4"/>
    <w:rsid w:val="259107FA"/>
    <w:rsid w:val="265E77E8"/>
    <w:rsid w:val="27086787"/>
    <w:rsid w:val="28EB468B"/>
    <w:rsid w:val="29B57BE8"/>
    <w:rsid w:val="2DC71C25"/>
    <w:rsid w:val="34044816"/>
    <w:rsid w:val="36DB3530"/>
    <w:rsid w:val="391D13ED"/>
    <w:rsid w:val="392520C6"/>
    <w:rsid w:val="39971094"/>
    <w:rsid w:val="3AD562AF"/>
    <w:rsid w:val="3E7C701F"/>
    <w:rsid w:val="3ECD5F5D"/>
    <w:rsid w:val="40166FF6"/>
    <w:rsid w:val="429E1D9C"/>
    <w:rsid w:val="47450C11"/>
    <w:rsid w:val="47C02975"/>
    <w:rsid w:val="4B171334"/>
    <w:rsid w:val="55694A07"/>
    <w:rsid w:val="5A472EF2"/>
    <w:rsid w:val="60432807"/>
    <w:rsid w:val="686073A2"/>
    <w:rsid w:val="6BAB53E7"/>
    <w:rsid w:val="6BFF5B95"/>
    <w:rsid w:val="6E0356A8"/>
    <w:rsid w:val="71EA1985"/>
    <w:rsid w:val="73A6692B"/>
    <w:rsid w:val="7AC26E17"/>
    <w:rsid w:val="7F0D3C2E"/>
    <w:rsid w:val="7F552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C6A39"/>
    <w:pPr>
      <w:widowControl w:val="0"/>
      <w:spacing w:line="360" w:lineRule="auto"/>
      <w:jc w:val="both"/>
    </w:pPr>
    <w:rPr>
      <w:rFonts w:cs="Calibri"/>
      <w:kern w:val="2"/>
      <w:sz w:val="21"/>
      <w:szCs w:val="21"/>
    </w:rPr>
  </w:style>
  <w:style w:type="paragraph" w:styleId="1">
    <w:name w:val="heading 1"/>
    <w:basedOn w:val="a"/>
    <w:next w:val="a"/>
    <w:qFormat/>
    <w:rsid w:val="009C6A39"/>
    <w:pPr>
      <w:widowControl/>
      <w:spacing w:beforeLines="50" w:afterLines="50"/>
      <w:jc w:val="center"/>
      <w:outlineLvl w:val="0"/>
    </w:pPr>
    <w:rPr>
      <w:rFonts w:ascii="黑体" w:eastAsia="黑体" w:hAnsi="仿宋"/>
      <w:b/>
      <w:sz w:val="36"/>
      <w:szCs w:val="32"/>
    </w:rPr>
  </w:style>
  <w:style w:type="paragraph" w:styleId="2">
    <w:name w:val="heading 2"/>
    <w:basedOn w:val="1"/>
    <w:next w:val="a"/>
    <w:qFormat/>
    <w:rsid w:val="009C6A39"/>
    <w:pPr>
      <w:jc w:val="left"/>
      <w:outlineLvl w:val="1"/>
    </w:pPr>
    <w:rPr>
      <w:rFonts w:eastAsia="宋体"/>
      <w:kern w:val="0"/>
      <w:sz w:val="32"/>
    </w:rPr>
  </w:style>
  <w:style w:type="paragraph" w:styleId="3">
    <w:name w:val="heading 3"/>
    <w:basedOn w:val="2"/>
    <w:next w:val="a"/>
    <w:qFormat/>
    <w:rsid w:val="009C6A39"/>
    <w:pPr>
      <w:outlineLvl w:val="2"/>
    </w:pPr>
    <w:rPr>
      <w:rFonts w:hAnsi="黑体"/>
      <w:bCs/>
      <w:kern w:val="44"/>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rsid w:val="009C6A39"/>
    <w:rPr>
      <w:rFonts w:ascii="宋体" w:eastAsia="宋体" w:hAnsi="宋体" w:cs="宋体" w:hint="eastAsia"/>
      <w:i w:val="0"/>
      <w:color w:val="000000"/>
      <w:sz w:val="16"/>
      <w:szCs w:val="16"/>
      <w:u w:val="none"/>
    </w:rPr>
  </w:style>
  <w:style w:type="character" w:customStyle="1" w:styleId="Char">
    <w:name w:val="普通(网站) Char"/>
    <w:link w:val="a3"/>
    <w:rsid w:val="009C6A39"/>
    <w:rPr>
      <w:sz w:val="24"/>
      <w:szCs w:val="21"/>
    </w:rPr>
  </w:style>
  <w:style w:type="character" w:customStyle="1" w:styleId="a4">
    <w:name w:val="访问过的超链接"/>
    <w:rsid w:val="009C6A39"/>
    <w:rPr>
      <w:color w:val="333333"/>
      <w:u w:val="none"/>
    </w:rPr>
  </w:style>
  <w:style w:type="character" w:customStyle="1" w:styleId="tree-name2">
    <w:name w:val="tree-name2"/>
    <w:rsid w:val="009C6A39"/>
    <w:rPr>
      <w:sz w:val="15"/>
      <w:szCs w:val="15"/>
    </w:rPr>
  </w:style>
  <w:style w:type="character" w:styleId="a5">
    <w:name w:val="Hyperlink"/>
    <w:uiPriority w:val="99"/>
    <w:rsid w:val="009C6A39"/>
    <w:rPr>
      <w:color w:val="599100"/>
      <w:u w:val="none"/>
    </w:rPr>
  </w:style>
  <w:style w:type="character" w:customStyle="1" w:styleId="font31">
    <w:name w:val="font31"/>
    <w:rsid w:val="009C6A39"/>
    <w:rPr>
      <w:rFonts w:ascii="宋体" w:eastAsia="宋体" w:hAnsi="宋体" w:cs="宋体" w:hint="eastAsia"/>
      <w:i w:val="0"/>
      <w:color w:val="000000"/>
      <w:sz w:val="16"/>
      <w:szCs w:val="16"/>
      <w:u w:val="none"/>
    </w:rPr>
  </w:style>
  <w:style w:type="character" w:customStyle="1" w:styleId="font01">
    <w:name w:val="font01"/>
    <w:rsid w:val="009C6A39"/>
    <w:rPr>
      <w:rFonts w:ascii="Times New Roman" w:hAnsi="Times New Roman" w:cs="Times New Roman" w:hint="default"/>
      <w:i w:val="0"/>
      <w:color w:val="000000"/>
      <w:sz w:val="18"/>
      <w:szCs w:val="18"/>
      <w:u w:val="none"/>
    </w:rPr>
  </w:style>
  <w:style w:type="character" w:customStyle="1" w:styleId="font61">
    <w:name w:val="font61"/>
    <w:rsid w:val="009C6A39"/>
    <w:rPr>
      <w:rFonts w:ascii="宋体" w:eastAsia="宋体" w:hAnsi="宋体" w:cs="宋体" w:hint="eastAsia"/>
      <w:i w:val="0"/>
      <w:color w:val="000000"/>
      <w:sz w:val="18"/>
      <w:szCs w:val="18"/>
      <w:u w:val="none"/>
    </w:rPr>
  </w:style>
  <w:style w:type="paragraph" w:styleId="HTML">
    <w:name w:val="HTML Preformatted"/>
    <w:basedOn w:val="a"/>
    <w:rsid w:val="009C6A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inherit" w:hAnsi="inherit" w:cs="Times New Roman"/>
      <w:kern w:val="0"/>
      <w:sz w:val="24"/>
      <w:szCs w:val="24"/>
    </w:rPr>
  </w:style>
  <w:style w:type="paragraph" w:styleId="a6">
    <w:name w:val="footer"/>
    <w:basedOn w:val="a"/>
    <w:rsid w:val="009C6A39"/>
    <w:pPr>
      <w:tabs>
        <w:tab w:val="center" w:pos="4153"/>
        <w:tab w:val="right" w:pos="8306"/>
      </w:tabs>
      <w:snapToGrid w:val="0"/>
      <w:jc w:val="left"/>
    </w:pPr>
    <w:rPr>
      <w:rFonts w:cs="Times New Roman"/>
      <w:kern w:val="0"/>
      <w:sz w:val="18"/>
      <w:szCs w:val="18"/>
    </w:rPr>
  </w:style>
  <w:style w:type="paragraph" w:styleId="a7">
    <w:name w:val="header"/>
    <w:basedOn w:val="a"/>
    <w:rsid w:val="009C6A39"/>
    <w:pPr>
      <w:pBdr>
        <w:bottom w:val="single" w:sz="6" w:space="1" w:color="auto"/>
      </w:pBdr>
      <w:tabs>
        <w:tab w:val="center" w:pos="4153"/>
        <w:tab w:val="right" w:pos="8306"/>
      </w:tabs>
      <w:snapToGrid w:val="0"/>
      <w:jc w:val="center"/>
    </w:pPr>
    <w:rPr>
      <w:rFonts w:cs="Times New Roman"/>
      <w:kern w:val="0"/>
      <w:sz w:val="18"/>
      <w:szCs w:val="18"/>
    </w:rPr>
  </w:style>
  <w:style w:type="paragraph" w:styleId="a8">
    <w:name w:val="Plain Text"/>
    <w:basedOn w:val="a"/>
    <w:rsid w:val="009C6A39"/>
    <w:rPr>
      <w:rFonts w:ascii="宋体" w:hAnsi="Courier New" w:cs="Times New Roman"/>
      <w:kern w:val="0"/>
    </w:rPr>
  </w:style>
  <w:style w:type="paragraph" w:customStyle="1" w:styleId="20">
    <w:name w:val="列出段落2"/>
    <w:basedOn w:val="a"/>
    <w:uiPriority w:val="99"/>
    <w:qFormat/>
    <w:rsid w:val="009C6A39"/>
    <w:pPr>
      <w:ind w:firstLineChars="200" w:firstLine="420"/>
    </w:pPr>
    <w:rPr>
      <w:rFonts w:cs="Times New Roman"/>
    </w:rPr>
  </w:style>
  <w:style w:type="paragraph" w:styleId="30">
    <w:name w:val="toc 3"/>
    <w:basedOn w:val="a"/>
    <w:next w:val="a"/>
    <w:uiPriority w:val="39"/>
    <w:unhideWhenUsed/>
    <w:qFormat/>
    <w:rsid w:val="009C6A39"/>
    <w:pPr>
      <w:widowControl/>
      <w:spacing w:after="100" w:line="276" w:lineRule="auto"/>
      <w:ind w:left="440"/>
      <w:jc w:val="left"/>
    </w:pPr>
    <w:rPr>
      <w:rFonts w:ascii="Calibri" w:hAnsi="Calibri" w:cs="Times New Roman"/>
      <w:kern w:val="0"/>
      <w:sz w:val="22"/>
      <w:szCs w:val="22"/>
    </w:rPr>
  </w:style>
  <w:style w:type="paragraph" w:styleId="a9">
    <w:name w:val="Body Text Indent"/>
    <w:basedOn w:val="a"/>
    <w:rsid w:val="009C6A39"/>
    <w:pPr>
      <w:widowControl/>
      <w:ind w:firstLine="567"/>
      <w:jc w:val="left"/>
    </w:pPr>
    <w:rPr>
      <w:kern w:val="0"/>
      <w:sz w:val="28"/>
      <w:szCs w:val="20"/>
    </w:rPr>
  </w:style>
  <w:style w:type="paragraph" w:customStyle="1" w:styleId="10">
    <w:name w:val="列出段落1"/>
    <w:basedOn w:val="a"/>
    <w:uiPriority w:val="99"/>
    <w:qFormat/>
    <w:rsid w:val="009C6A39"/>
    <w:pPr>
      <w:ind w:firstLineChars="200" w:firstLine="420"/>
    </w:pPr>
  </w:style>
  <w:style w:type="paragraph" w:customStyle="1" w:styleId="aa">
    <w:name w:val="段"/>
    <w:qFormat/>
    <w:rsid w:val="009C6A39"/>
    <w:pPr>
      <w:widowControl w:val="0"/>
      <w:pBdr>
        <w:top w:val="none" w:sz="0" w:space="31" w:color="FFFFFF"/>
        <w:left w:val="none" w:sz="0" w:space="31" w:color="FFFFFF"/>
        <w:bottom w:val="none" w:sz="0" w:space="31" w:color="FFFFFF"/>
        <w:right w:val="none" w:sz="0" w:space="31" w:color="FFFFFF"/>
      </w:pBdr>
      <w:spacing w:line="360" w:lineRule="auto"/>
      <w:ind w:firstLine="200"/>
      <w:jc w:val="both"/>
    </w:pPr>
    <w:rPr>
      <w:color w:val="000000"/>
      <w:kern w:val="2"/>
      <w:sz w:val="24"/>
      <w:szCs w:val="24"/>
      <w:u w:color="000000"/>
    </w:rPr>
  </w:style>
  <w:style w:type="paragraph" w:styleId="21">
    <w:name w:val="toc 2"/>
    <w:basedOn w:val="a"/>
    <w:next w:val="a"/>
    <w:uiPriority w:val="39"/>
    <w:unhideWhenUsed/>
    <w:qFormat/>
    <w:rsid w:val="009C6A39"/>
    <w:pPr>
      <w:widowControl/>
      <w:spacing w:after="100" w:line="276" w:lineRule="auto"/>
      <w:ind w:left="220"/>
      <w:jc w:val="left"/>
    </w:pPr>
    <w:rPr>
      <w:rFonts w:ascii="Calibri" w:hAnsi="Calibri" w:cs="Times New Roman"/>
      <w:kern w:val="0"/>
      <w:sz w:val="22"/>
      <w:szCs w:val="22"/>
    </w:rPr>
  </w:style>
  <w:style w:type="paragraph" w:styleId="TOC">
    <w:name w:val="TOC Heading"/>
    <w:basedOn w:val="1"/>
    <w:next w:val="a"/>
    <w:uiPriority w:val="39"/>
    <w:qFormat/>
    <w:rsid w:val="009C6A39"/>
    <w:pPr>
      <w:keepNext/>
      <w:keepLines/>
      <w:spacing w:beforeLines="0" w:afterLines="0" w:line="276" w:lineRule="auto"/>
      <w:jc w:val="left"/>
      <w:outlineLvl w:val="9"/>
    </w:pPr>
    <w:rPr>
      <w:rFonts w:ascii="Cambria" w:eastAsia="宋体" w:hAnsi="Cambria" w:cs="Times New Roman"/>
      <w:bCs/>
      <w:color w:val="365F91"/>
      <w:kern w:val="0"/>
      <w:sz w:val="28"/>
      <w:szCs w:val="28"/>
    </w:rPr>
  </w:style>
  <w:style w:type="paragraph" w:styleId="ab">
    <w:name w:val="Title"/>
    <w:basedOn w:val="a"/>
    <w:next w:val="a"/>
    <w:qFormat/>
    <w:rsid w:val="009C6A39"/>
    <w:pPr>
      <w:spacing w:before="240" w:after="60"/>
      <w:ind w:left="420" w:hanging="420"/>
      <w:contextualSpacing/>
      <w:jc w:val="center"/>
      <w:outlineLvl w:val="0"/>
    </w:pPr>
    <w:rPr>
      <w:rFonts w:ascii="Cambria" w:eastAsia="黑体" w:hAnsi="Cambria" w:cs="Times New Roman"/>
      <w:b/>
      <w:bCs/>
      <w:kern w:val="0"/>
      <w:sz w:val="32"/>
      <w:szCs w:val="32"/>
    </w:rPr>
  </w:style>
  <w:style w:type="paragraph" w:styleId="a3">
    <w:name w:val="Normal (Web)"/>
    <w:basedOn w:val="a"/>
    <w:link w:val="Char"/>
    <w:uiPriority w:val="99"/>
    <w:qFormat/>
    <w:rsid w:val="009C6A39"/>
    <w:pPr>
      <w:spacing w:before="100" w:beforeAutospacing="1" w:after="100" w:afterAutospacing="1"/>
      <w:jc w:val="left"/>
    </w:pPr>
    <w:rPr>
      <w:rFonts w:cs="Times New Roman"/>
      <w:kern w:val="0"/>
      <w:sz w:val="24"/>
    </w:rPr>
  </w:style>
  <w:style w:type="paragraph" w:styleId="11">
    <w:name w:val="toc 1"/>
    <w:basedOn w:val="a"/>
    <w:next w:val="a"/>
    <w:uiPriority w:val="39"/>
    <w:unhideWhenUsed/>
    <w:qFormat/>
    <w:rsid w:val="009C6A39"/>
    <w:pPr>
      <w:widowControl/>
      <w:spacing w:after="100" w:line="276" w:lineRule="auto"/>
      <w:jc w:val="left"/>
    </w:pPr>
    <w:rPr>
      <w:rFonts w:ascii="Calibri" w:hAnsi="Calibri" w:cs="Times New Roman"/>
      <w:kern w:val="0"/>
      <w:sz w:val="22"/>
      <w:szCs w:val="22"/>
    </w:rPr>
  </w:style>
  <w:style w:type="paragraph" w:styleId="ac">
    <w:name w:val="Balloon Text"/>
    <w:basedOn w:val="a"/>
    <w:semiHidden/>
    <w:rsid w:val="00AE3899"/>
    <w:rPr>
      <w:sz w:val="18"/>
      <w:szCs w:val="18"/>
    </w:rPr>
  </w:style>
</w:styles>
</file>

<file path=word/webSettings.xml><?xml version="1.0" encoding="utf-8"?>
<w:webSettings xmlns:r="http://schemas.openxmlformats.org/officeDocument/2006/relationships" xmlns:w="http://schemas.openxmlformats.org/wordprocessingml/2006/main">
  <w:divs>
    <w:div w:id="82722314">
      <w:bodyDiv w:val="1"/>
      <w:marLeft w:val="0"/>
      <w:marRight w:val="0"/>
      <w:marTop w:val="0"/>
      <w:marBottom w:val="0"/>
      <w:divBdr>
        <w:top w:val="none" w:sz="0" w:space="0" w:color="auto"/>
        <w:left w:val="none" w:sz="0" w:space="0" w:color="auto"/>
        <w:bottom w:val="none" w:sz="0" w:space="0" w:color="auto"/>
        <w:right w:val="none" w:sz="0" w:space="0" w:color="auto"/>
      </w:divBdr>
      <w:divsChild>
        <w:div w:id="1216505616">
          <w:marLeft w:val="0"/>
          <w:marRight w:val="0"/>
          <w:marTop w:val="0"/>
          <w:marBottom w:val="0"/>
          <w:divBdr>
            <w:top w:val="none" w:sz="0" w:space="0" w:color="auto"/>
            <w:left w:val="none" w:sz="0" w:space="0" w:color="auto"/>
            <w:bottom w:val="none" w:sz="0" w:space="0" w:color="auto"/>
            <w:right w:val="none" w:sz="0" w:space="0" w:color="auto"/>
          </w:divBdr>
        </w:div>
      </w:divsChild>
    </w:div>
    <w:div w:id="224340816">
      <w:bodyDiv w:val="1"/>
      <w:marLeft w:val="0"/>
      <w:marRight w:val="0"/>
      <w:marTop w:val="0"/>
      <w:marBottom w:val="0"/>
      <w:divBdr>
        <w:top w:val="none" w:sz="0" w:space="0" w:color="auto"/>
        <w:left w:val="none" w:sz="0" w:space="0" w:color="auto"/>
        <w:bottom w:val="none" w:sz="0" w:space="0" w:color="auto"/>
        <w:right w:val="none" w:sz="0" w:space="0" w:color="auto"/>
      </w:divBdr>
      <w:divsChild>
        <w:div w:id="718822457">
          <w:marLeft w:val="0"/>
          <w:marRight w:val="0"/>
          <w:marTop w:val="0"/>
          <w:marBottom w:val="0"/>
          <w:divBdr>
            <w:top w:val="none" w:sz="0" w:space="0" w:color="auto"/>
            <w:left w:val="none" w:sz="0" w:space="0" w:color="auto"/>
            <w:bottom w:val="none" w:sz="0" w:space="0" w:color="auto"/>
            <w:right w:val="none" w:sz="0" w:space="0" w:color="auto"/>
          </w:divBdr>
        </w:div>
      </w:divsChild>
    </w:div>
    <w:div w:id="496533459">
      <w:bodyDiv w:val="1"/>
      <w:marLeft w:val="0"/>
      <w:marRight w:val="0"/>
      <w:marTop w:val="0"/>
      <w:marBottom w:val="0"/>
      <w:divBdr>
        <w:top w:val="none" w:sz="0" w:space="0" w:color="auto"/>
        <w:left w:val="none" w:sz="0" w:space="0" w:color="auto"/>
        <w:bottom w:val="none" w:sz="0" w:space="0" w:color="auto"/>
        <w:right w:val="none" w:sz="0" w:space="0" w:color="auto"/>
      </w:divBdr>
    </w:div>
    <w:div w:id="578487487">
      <w:bodyDiv w:val="1"/>
      <w:marLeft w:val="0"/>
      <w:marRight w:val="0"/>
      <w:marTop w:val="0"/>
      <w:marBottom w:val="0"/>
      <w:divBdr>
        <w:top w:val="none" w:sz="0" w:space="0" w:color="auto"/>
        <w:left w:val="none" w:sz="0" w:space="0" w:color="auto"/>
        <w:bottom w:val="none" w:sz="0" w:space="0" w:color="auto"/>
        <w:right w:val="none" w:sz="0" w:space="0" w:color="auto"/>
      </w:divBdr>
      <w:divsChild>
        <w:div w:id="1983269334">
          <w:marLeft w:val="0"/>
          <w:marRight w:val="0"/>
          <w:marTop w:val="0"/>
          <w:marBottom w:val="0"/>
          <w:divBdr>
            <w:top w:val="none" w:sz="0" w:space="0" w:color="auto"/>
            <w:left w:val="none" w:sz="0" w:space="0" w:color="auto"/>
            <w:bottom w:val="none" w:sz="0" w:space="0" w:color="auto"/>
            <w:right w:val="none" w:sz="0" w:space="0" w:color="auto"/>
          </w:divBdr>
        </w:div>
      </w:divsChild>
    </w:div>
    <w:div w:id="614137928">
      <w:bodyDiv w:val="1"/>
      <w:marLeft w:val="0"/>
      <w:marRight w:val="0"/>
      <w:marTop w:val="0"/>
      <w:marBottom w:val="0"/>
      <w:divBdr>
        <w:top w:val="none" w:sz="0" w:space="0" w:color="auto"/>
        <w:left w:val="none" w:sz="0" w:space="0" w:color="auto"/>
        <w:bottom w:val="none" w:sz="0" w:space="0" w:color="auto"/>
        <w:right w:val="none" w:sz="0" w:space="0" w:color="auto"/>
      </w:divBdr>
    </w:div>
    <w:div w:id="740130173">
      <w:bodyDiv w:val="1"/>
      <w:marLeft w:val="0"/>
      <w:marRight w:val="0"/>
      <w:marTop w:val="0"/>
      <w:marBottom w:val="0"/>
      <w:divBdr>
        <w:top w:val="none" w:sz="0" w:space="0" w:color="auto"/>
        <w:left w:val="none" w:sz="0" w:space="0" w:color="auto"/>
        <w:bottom w:val="none" w:sz="0" w:space="0" w:color="auto"/>
        <w:right w:val="none" w:sz="0" w:space="0" w:color="auto"/>
      </w:divBdr>
      <w:divsChild>
        <w:div w:id="2146072729">
          <w:marLeft w:val="0"/>
          <w:marRight w:val="0"/>
          <w:marTop w:val="0"/>
          <w:marBottom w:val="0"/>
          <w:divBdr>
            <w:top w:val="none" w:sz="0" w:space="0" w:color="auto"/>
            <w:left w:val="none" w:sz="0" w:space="0" w:color="auto"/>
            <w:bottom w:val="none" w:sz="0" w:space="0" w:color="auto"/>
            <w:right w:val="none" w:sz="0" w:space="0" w:color="auto"/>
          </w:divBdr>
        </w:div>
      </w:divsChild>
    </w:div>
    <w:div w:id="873230719">
      <w:bodyDiv w:val="1"/>
      <w:marLeft w:val="0"/>
      <w:marRight w:val="0"/>
      <w:marTop w:val="0"/>
      <w:marBottom w:val="0"/>
      <w:divBdr>
        <w:top w:val="none" w:sz="0" w:space="0" w:color="auto"/>
        <w:left w:val="none" w:sz="0" w:space="0" w:color="auto"/>
        <w:bottom w:val="none" w:sz="0" w:space="0" w:color="auto"/>
        <w:right w:val="none" w:sz="0" w:space="0" w:color="auto"/>
      </w:divBdr>
    </w:div>
    <w:div w:id="1010375727">
      <w:bodyDiv w:val="1"/>
      <w:marLeft w:val="0"/>
      <w:marRight w:val="0"/>
      <w:marTop w:val="0"/>
      <w:marBottom w:val="0"/>
      <w:divBdr>
        <w:top w:val="none" w:sz="0" w:space="0" w:color="auto"/>
        <w:left w:val="none" w:sz="0" w:space="0" w:color="auto"/>
        <w:bottom w:val="none" w:sz="0" w:space="0" w:color="auto"/>
        <w:right w:val="none" w:sz="0" w:space="0" w:color="auto"/>
      </w:divBdr>
      <w:divsChild>
        <w:div w:id="88237538">
          <w:marLeft w:val="0"/>
          <w:marRight w:val="0"/>
          <w:marTop w:val="0"/>
          <w:marBottom w:val="0"/>
          <w:divBdr>
            <w:top w:val="none" w:sz="0" w:space="0" w:color="auto"/>
            <w:left w:val="none" w:sz="0" w:space="0" w:color="auto"/>
            <w:bottom w:val="none" w:sz="0" w:space="0" w:color="auto"/>
            <w:right w:val="none" w:sz="0" w:space="0" w:color="auto"/>
          </w:divBdr>
          <w:divsChild>
            <w:div w:id="19800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805">
      <w:bodyDiv w:val="1"/>
      <w:marLeft w:val="0"/>
      <w:marRight w:val="0"/>
      <w:marTop w:val="0"/>
      <w:marBottom w:val="0"/>
      <w:divBdr>
        <w:top w:val="none" w:sz="0" w:space="0" w:color="auto"/>
        <w:left w:val="none" w:sz="0" w:space="0" w:color="auto"/>
        <w:bottom w:val="none" w:sz="0" w:space="0" w:color="auto"/>
        <w:right w:val="none" w:sz="0" w:space="0" w:color="auto"/>
      </w:divBdr>
      <w:divsChild>
        <w:div w:id="847867800">
          <w:marLeft w:val="0"/>
          <w:marRight w:val="0"/>
          <w:marTop w:val="0"/>
          <w:marBottom w:val="0"/>
          <w:divBdr>
            <w:top w:val="none" w:sz="0" w:space="0" w:color="auto"/>
            <w:left w:val="none" w:sz="0" w:space="0" w:color="auto"/>
            <w:bottom w:val="none" w:sz="0" w:space="0" w:color="auto"/>
            <w:right w:val="none" w:sz="0" w:space="0" w:color="auto"/>
          </w:divBdr>
        </w:div>
      </w:divsChild>
    </w:div>
    <w:div w:id="1214006390">
      <w:bodyDiv w:val="1"/>
      <w:marLeft w:val="0"/>
      <w:marRight w:val="0"/>
      <w:marTop w:val="0"/>
      <w:marBottom w:val="0"/>
      <w:divBdr>
        <w:top w:val="none" w:sz="0" w:space="0" w:color="auto"/>
        <w:left w:val="none" w:sz="0" w:space="0" w:color="auto"/>
        <w:bottom w:val="none" w:sz="0" w:space="0" w:color="auto"/>
        <w:right w:val="none" w:sz="0" w:space="0" w:color="auto"/>
      </w:divBdr>
    </w:div>
    <w:div w:id="1403529290">
      <w:bodyDiv w:val="1"/>
      <w:marLeft w:val="0"/>
      <w:marRight w:val="0"/>
      <w:marTop w:val="0"/>
      <w:marBottom w:val="0"/>
      <w:divBdr>
        <w:top w:val="none" w:sz="0" w:space="0" w:color="auto"/>
        <w:left w:val="none" w:sz="0" w:space="0" w:color="auto"/>
        <w:bottom w:val="none" w:sz="0" w:space="0" w:color="auto"/>
        <w:right w:val="none" w:sz="0" w:space="0" w:color="auto"/>
      </w:divBdr>
      <w:divsChild>
        <w:div w:id="688723915">
          <w:marLeft w:val="0"/>
          <w:marRight w:val="0"/>
          <w:marTop w:val="0"/>
          <w:marBottom w:val="0"/>
          <w:divBdr>
            <w:top w:val="none" w:sz="0" w:space="0" w:color="auto"/>
            <w:left w:val="none" w:sz="0" w:space="0" w:color="auto"/>
            <w:bottom w:val="none" w:sz="0" w:space="0" w:color="auto"/>
            <w:right w:val="none" w:sz="0" w:space="0" w:color="auto"/>
          </w:divBdr>
          <w:divsChild>
            <w:div w:id="17850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3339">
      <w:bodyDiv w:val="1"/>
      <w:marLeft w:val="0"/>
      <w:marRight w:val="0"/>
      <w:marTop w:val="0"/>
      <w:marBottom w:val="0"/>
      <w:divBdr>
        <w:top w:val="none" w:sz="0" w:space="0" w:color="auto"/>
        <w:left w:val="none" w:sz="0" w:space="0" w:color="auto"/>
        <w:bottom w:val="none" w:sz="0" w:space="0" w:color="auto"/>
        <w:right w:val="none" w:sz="0" w:space="0" w:color="auto"/>
      </w:divBdr>
    </w:div>
    <w:div w:id="1561285918">
      <w:bodyDiv w:val="1"/>
      <w:marLeft w:val="0"/>
      <w:marRight w:val="0"/>
      <w:marTop w:val="0"/>
      <w:marBottom w:val="0"/>
      <w:divBdr>
        <w:top w:val="none" w:sz="0" w:space="0" w:color="auto"/>
        <w:left w:val="none" w:sz="0" w:space="0" w:color="auto"/>
        <w:bottom w:val="none" w:sz="0" w:space="0" w:color="auto"/>
        <w:right w:val="none" w:sz="0" w:space="0" w:color="auto"/>
      </w:divBdr>
      <w:divsChild>
        <w:div w:id="240258498">
          <w:marLeft w:val="0"/>
          <w:marRight w:val="0"/>
          <w:marTop w:val="0"/>
          <w:marBottom w:val="0"/>
          <w:divBdr>
            <w:top w:val="none" w:sz="0" w:space="0" w:color="auto"/>
            <w:left w:val="none" w:sz="0" w:space="0" w:color="auto"/>
            <w:bottom w:val="none" w:sz="0" w:space="0" w:color="auto"/>
            <w:right w:val="none" w:sz="0" w:space="0" w:color="auto"/>
          </w:divBdr>
        </w:div>
      </w:divsChild>
    </w:div>
    <w:div w:id="1600987653">
      <w:bodyDiv w:val="1"/>
      <w:marLeft w:val="0"/>
      <w:marRight w:val="0"/>
      <w:marTop w:val="0"/>
      <w:marBottom w:val="0"/>
      <w:divBdr>
        <w:top w:val="none" w:sz="0" w:space="0" w:color="auto"/>
        <w:left w:val="none" w:sz="0" w:space="0" w:color="auto"/>
        <w:bottom w:val="none" w:sz="0" w:space="0" w:color="auto"/>
        <w:right w:val="none" w:sz="0" w:space="0" w:color="auto"/>
      </w:divBdr>
    </w:div>
    <w:div w:id="1676029461">
      <w:bodyDiv w:val="1"/>
      <w:marLeft w:val="0"/>
      <w:marRight w:val="0"/>
      <w:marTop w:val="0"/>
      <w:marBottom w:val="0"/>
      <w:divBdr>
        <w:top w:val="none" w:sz="0" w:space="0" w:color="auto"/>
        <w:left w:val="none" w:sz="0" w:space="0" w:color="auto"/>
        <w:bottom w:val="none" w:sz="0" w:space="0" w:color="auto"/>
        <w:right w:val="none" w:sz="0" w:space="0" w:color="auto"/>
      </w:divBdr>
      <w:divsChild>
        <w:div w:id="2052915996">
          <w:marLeft w:val="0"/>
          <w:marRight w:val="0"/>
          <w:marTop w:val="0"/>
          <w:marBottom w:val="0"/>
          <w:divBdr>
            <w:top w:val="none" w:sz="0" w:space="0" w:color="auto"/>
            <w:left w:val="none" w:sz="0" w:space="0" w:color="auto"/>
            <w:bottom w:val="none" w:sz="0" w:space="0" w:color="auto"/>
            <w:right w:val="none" w:sz="0" w:space="0" w:color="auto"/>
          </w:divBdr>
          <w:divsChild>
            <w:div w:id="495074443">
              <w:marLeft w:val="0"/>
              <w:marRight w:val="0"/>
              <w:marTop w:val="0"/>
              <w:marBottom w:val="0"/>
              <w:divBdr>
                <w:top w:val="none" w:sz="0" w:space="0" w:color="auto"/>
                <w:left w:val="none" w:sz="0" w:space="0" w:color="auto"/>
                <w:bottom w:val="none" w:sz="0" w:space="0" w:color="auto"/>
                <w:right w:val="none" w:sz="0" w:space="0" w:color="auto"/>
              </w:divBdr>
            </w:div>
            <w:div w:id="948662630">
              <w:marLeft w:val="0"/>
              <w:marRight w:val="0"/>
              <w:marTop w:val="0"/>
              <w:marBottom w:val="0"/>
              <w:divBdr>
                <w:top w:val="none" w:sz="0" w:space="0" w:color="auto"/>
                <w:left w:val="none" w:sz="0" w:space="0" w:color="auto"/>
                <w:bottom w:val="none" w:sz="0" w:space="0" w:color="auto"/>
                <w:right w:val="none" w:sz="0" w:space="0" w:color="auto"/>
              </w:divBdr>
            </w:div>
            <w:div w:id="1220677787">
              <w:marLeft w:val="0"/>
              <w:marRight w:val="0"/>
              <w:marTop w:val="0"/>
              <w:marBottom w:val="0"/>
              <w:divBdr>
                <w:top w:val="none" w:sz="0" w:space="0" w:color="auto"/>
                <w:left w:val="none" w:sz="0" w:space="0" w:color="auto"/>
                <w:bottom w:val="none" w:sz="0" w:space="0" w:color="auto"/>
                <w:right w:val="none" w:sz="0" w:space="0" w:color="auto"/>
              </w:divBdr>
            </w:div>
            <w:div w:id="1855339010">
              <w:marLeft w:val="0"/>
              <w:marRight w:val="0"/>
              <w:marTop w:val="0"/>
              <w:marBottom w:val="0"/>
              <w:divBdr>
                <w:top w:val="none" w:sz="0" w:space="0" w:color="auto"/>
                <w:left w:val="none" w:sz="0" w:space="0" w:color="auto"/>
                <w:bottom w:val="none" w:sz="0" w:space="0" w:color="auto"/>
                <w:right w:val="none" w:sz="0" w:space="0" w:color="auto"/>
              </w:divBdr>
            </w:div>
            <w:div w:id="19910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1641">
      <w:bodyDiv w:val="1"/>
      <w:marLeft w:val="0"/>
      <w:marRight w:val="0"/>
      <w:marTop w:val="0"/>
      <w:marBottom w:val="0"/>
      <w:divBdr>
        <w:top w:val="none" w:sz="0" w:space="0" w:color="auto"/>
        <w:left w:val="none" w:sz="0" w:space="0" w:color="auto"/>
        <w:bottom w:val="none" w:sz="0" w:space="0" w:color="auto"/>
        <w:right w:val="none" w:sz="0" w:space="0" w:color="auto"/>
      </w:divBdr>
      <w:divsChild>
        <w:div w:id="450708534">
          <w:marLeft w:val="0"/>
          <w:marRight w:val="0"/>
          <w:marTop w:val="0"/>
          <w:marBottom w:val="0"/>
          <w:divBdr>
            <w:top w:val="none" w:sz="0" w:space="0" w:color="auto"/>
            <w:left w:val="none" w:sz="0" w:space="0" w:color="auto"/>
            <w:bottom w:val="none" w:sz="0" w:space="0" w:color="auto"/>
            <w:right w:val="none" w:sz="0" w:space="0" w:color="auto"/>
          </w:divBdr>
        </w:div>
      </w:divsChild>
    </w:div>
    <w:div w:id="1816220658">
      <w:bodyDiv w:val="1"/>
      <w:marLeft w:val="0"/>
      <w:marRight w:val="0"/>
      <w:marTop w:val="0"/>
      <w:marBottom w:val="0"/>
      <w:divBdr>
        <w:top w:val="none" w:sz="0" w:space="0" w:color="auto"/>
        <w:left w:val="none" w:sz="0" w:space="0" w:color="auto"/>
        <w:bottom w:val="none" w:sz="0" w:space="0" w:color="auto"/>
        <w:right w:val="none" w:sz="0" w:space="0" w:color="auto"/>
      </w:divBdr>
      <w:divsChild>
        <w:div w:id="134103427">
          <w:marLeft w:val="0"/>
          <w:marRight w:val="0"/>
          <w:marTop w:val="0"/>
          <w:marBottom w:val="0"/>
          <w:divBdr>
            <w:top w:val="none" w:sz="0" w:space="0" w:color="auto"/>
            <w:left w:val="none" w:sz="0" w:space="0" w:color="auto"/>
            <w:bottom w:val="none" w:sz="0" w:space="0" w:color="auto"/>
            <w:right w:val="none" w:sz="0" w:space="0" w:color="auto"/>
          </w:divBdr>
        </w:div>
      </w:divsChild>
    </w:div>
    <w:div w:id="1915116821">
      <w:bodyDiv w:val="1"/>
      <w:marLeft w:val="0"/>
      <w:marRight w:val="0"/>
      <w:marTop w:val="0"/>
      <w:marBottom w:val="0"/>
      <w:divBdr>
        <w:top w:val="none" w:sz="0" w:space="0" w:color="auto"/>
        <w:left w:val="none" w:sz="0" w:space="0" w:color="auto"/>
        <w:bottom w:val="none" w:sz="0" w:space="0" w:color="auto"/>
        <w:right w:val="none" w:sz="0" w:space="0" w:color="auto"/>
      </w:divBdr>
    </w:div>
    <w:div w:id="1986928925">
      <w:bodyDiv w:val="1"/>
      <w:marLeft w:val="0"/>
      <w:marRight w:val="0"/>
      <w:marTop w:val="0"/>
      <w:marBottom w:val="0"/>
      <w:divBdr>
        <w:top w:val="none" w:sz="0" w:space="0" w:color="auto"/>
        <w:left w:val="none" w:sz="0" w:space="0" w:color="auto"/>
        <w:bottom w:val="none" w:sz="0" w:space="0" w:color="auto"/>
        <w:right w:val="none" w:sz="0" w:space="0" w:color="auto"/>
      </w:divBdr>
      <w:divsChild>
        <w:div w:id="744493804">
          <w:marLeft w:val="0"/>
          <w:marRight w:val="0"/>
          <w:marTop w:val="0"/>
          <w:marBottom w:val="0"/>
          <w:divBdr>
            <w:top w:val="none" w:sz="0" w:space="0" w:color="auto"/>
            <w:left w:val="none" w:sz="0" w:space="0" w:color="auto"/>
            <w:bottom w:val="none" w:sz="0" w:space="0" w:color="auto"/>
            <w:right w:val="none" w:sz="0" w:space="0" w:color="auto"/>
          </w:divBdr>
          <w:divsChild>
            <w:div w:id="84209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2C65E-D16D-4E54-93B0-DF97E7CD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58</Pages>
  <Words>4884</Words>
  <Characters>27842</Characters>
  <Application>Microsoft Office Word</Application>
  <DocSecurity>0</DocSecurity>
  <Lines>232</Lines>
  <Paragraphs>65</Paragraphs>
  <ScaleCrop>false</ScaleCrop>
  <Company/>
  <LinksUpToDate>false</LinksUpToDate>
  <CharactersWithSpaces>32661</CharactersWithSpaces>
  <SharedDoc>false</SharedDoc>
  <HLinks>
    <vt:vector size="168" baseType="variant">
      <vt:variant>
        <vt:i4>1835058</vt:i4>
      </vt:variant>
      <vt:variant>
        <vt:i4>164</vt:i4>
      </vt:variant>
      <vt:variant>
        <vt:i4>0</vt:i4>
      </vt:variant>
      <vt:variant>
        <vt:i4>5</vt:i4>
      </vt:variant>
      <vt:variant>
        <vt:lpwstr/>
      </vt:variant>
      <vt:variant>
        <vt:lpwstr>_Toc19324</vt:lpwstr>
      </vt:variant>
      <vt:variant>
        <vt:i4>1114165</vt:i4>
      </vt:variant>
      <vt:variant>
        <vt:i4>158</vt:i4>
      </vt:variant>
      <vt:variant>
        <vt:i4>0</vt:i4>
      </vt:variant>
      <vt:variant>
        <vt:i4>5</vt:i4>
      </vt:variant>
      <vt:variant>
        <vt:lpwstr/>
      </vt:variant>
      <vt:variant>
        <vt:lpwstr>_Toc22749</vt:lpwstr>
      </vt:variant>
      <vt:variant>
        <vt:i4>1441842</vt:i4>
      </vt:variant>
      <vt:variant>
        <vt:i4>152</vt:i4>
      </vt:variant>
      <vt:variant>
        <vt:i4>0</vt:i4>
      </vt:variant>
      <vt:variant>
        <vt:i4>5</vt:i4>
      </vt:variant>
      <vt:variant>
        <vt:lpwstr/>
      </vt:variant>
      <vt:variant>
        <vt:lpwstr>_Toc31104</vt:lpwstr>
      </vt:variant>
      <vt:variant>
        <vt:i4>1900603</vt:i4>
      </vt:variant>
      <vt:variant>
        <vt:i4>146</vt:i4>
      </vt:variant>
      <vt:variant>
        <vt:i4>0</vt:i4>
      </vt:variant>
      <vt:variant>
        <vt:i4>5</vt:i4>
      </vt:variant>
      <vt:variant>
        <vt:lpwstr/>
      </vt:variant>
      <vt:variant>
        <vt:lpwstr>_Toc28924</vt:lpwstr>
      </vt:variant>
      <vt:variant>
        <vt:i4>1441845</vt:i4>
      </vt:variant>
      <vt:variant>
        <vt:i4>140</vt:i4>
      </vt:variant>
      <vt:variant>
        <vt:i4>0</vt:i4>
      </vt:variant>
      <vt:variant>
        <vt:i4>5</vt:i4>
      </vt:variant>
      <vt:variant>
        <vt:lpwstr/>
      </vt:variant>
      <vt:variant>
        <vt:lpwstr>_Toc15449</vt:lpwstr>
      </vt:variant>
      <vt:variant>
        <vt:i4>1048632</vt:i4>
      </vt:variant>
      <vt:variant>
        <vt:i4>134</vt:i4>
      </vt:variant>
      <vt:variant>
        <vt:i4>0</vt:i4>
      </vt:variant>
      <vt:variant>
        <vt:i4>5</vt:i4>
      </vt:variant>
      <vt:variant>
        <vt:lpwstr/>
      </vt:variant>
      <vt:variant>
        <vt:lpwstr>_Toc12957</vt:lpwstr>
      </vt:variant>
      <vt:variant>
        <vt:i4>1441848</vt:i4>
      </vt:variant>
      <vt:variant>
        <vt:i4>128</vt:i4>
      </vt:variant>
      <vt:variant>
        <vt:i4>0</vt:i4>
      </vt:variant>
      <vt:variant>
        <vt:i4>5</vt:i4>
      </vt:variant>
      <vt:variant>
        <vt:lpwstr/>
      </vt:variant>
      <vt:variant>
        <vt:lpwstr>_Toc10919</vt:lpwstr>
      </vt:variant>
      <vt:variant>
        <vt:i4>1835063</vt:i4>
      </vt:variant>
      <vt:variant>
        <vt:i4>122</vt:i4>
      </vt:variant>
      <vt:variant>
        <vt:i4>0</vt:i4>
      </vt:variant>
      <vt:variant>
        <vt:i4>5</vt:i4>
      </vt:variant>
      <vt:variant>
        <vt:lpwstr/>
      </vt:variant>
      <vt:variant>
        <vt:lpwstr>_Toc13680</vt:lpwstr>
      </vt:variant>
      <vt:variant>
        <vt:i4>1048630</vt:i4>
      </vt:variant>
      <vt:variant>
        <vt:i4>116</vt:i4>
      </vt:variant>
      <vt:variant>
        <vt:i4>0</vt:i4>
      </vt:variant>
      <vt:variant>
        <vt:i4>5</vt:i4>
      </vt:variant>
      <vt:variant>
        <vt:lpwstr/>
      </vt:variant>
      <vt:variant>
        <vt:lpwstr>_Toc24434</vt:lpwstr>
      </vt:variant>
      <vt:variant>
        <vt:i4>1376315</vt:i4>
      </vt:variant>
      <vt:variant>
        <vt:i4>110</vt:i4>
      </vt:variant>
      <vt:variant>
        <vt:i4>0</vt:i4>
      </vt:variant>
      <vt:variant>
        <vt:i4>5</vt:i4>
      </vt:variant>
      <vt:variant>
        <vt:lpwstr/>
      </vt:variant>
      <vt:variant>
        <vt:lpwstr>_Toc21937</vt:lpwstr>
      </vt:variant>
      <vt:variant>
        <vt:i4>1245235</vt:i4>
      </vt:variant>
      <vt:variant>
        <vt:i4>104</vt:i4>
      </vt:variant>
      <vt:variant>
        <vt:i4>0</vt:i4>
      </vt:variant>
      <vt:variant>
        <vt:i4>5</vt:i4>
      </vt:variant>
      <vt:variant>
        <vt:lpwstr/>
      </vt:variant>
      <vt:variant>
        <vt:lpwstr>_Toc20140</vt:lpwstr>
      </vt:variant>
      <vt:variant>
        <vt:i4>1179702</vt:i4>
      </vt:variant>
      <vt:variant>
        <vt:i4>98</vt:i4>
      </vt:variant>
      <vt:variant>
        <vt:i4>0</vt:i4>
      </vt:variant>
      <vt:variant>
        <vt:i4>5</vt:i4>
      </vt:variant>
      <vt:variant>
        <vt:lpwstr/>
      </vt:variant>
      <vt:variant>
        <vt:lpwstr>_Toc2346</vt:lpwstr>
      </vt:variant>
      <vt:variant>
        <vt:i4>1572912</vt:i4>
      </vt:variant>
      <vt:variant>
        <vt:i4>92</vt:i4>
      </vt:variant>
      <vt:variant>
        <vt:i4>0</vt:i4>
      </vt:variant>
      <vt:variant>
        <vt:i4>5</vt:i4>
      </vt:variant>
      <vt:variant>
        <vt:lpwstr/>
      </vt:variant>
      <vt:variant>
        <vt:lpwstr>_Toc26293</vt:lpwstr>
      </vt:variant>
      <vt:variant>
        <vt:i4>1835060</vt:i4>
      </vt:variant>
      <vt:variant>
        <vt:i4>86</vt:i4>
      </vt:variant>
      <vt:variant>
        <vt:i4>0</vt:i4>
      </vt:variant>
      <vt:variant>
        <vt:i4>5</vt:i4>
      </vt:variant>
      <vt:variant>
        <vt:lpwstr/>
      </vt:variant>
      <vt:variant>
        <vt:lpwstr>_Toc12592</vt:lpwstr>
      </vt:variant>
      <vt:variant>
        <vt:i4>1441844</vt:i4>
      </vt:variant>
      <vt:variant>
        <vt:i4>80</vt:i4>
      </vt:variant>
      <vt:variant>
        <vt:i4>0</vt:i4>
      </vt:variant>
      <vt:variant>
        <vt:i4>5</vt:i4>
      </vt:variant>
      <vt:variant>
        <vt:lpwstr/>
      </vt:variant>
      <vt:variant>
        <vt:lpwstr>_Toc25645</vt:lpwstr>
      </vt:variant>
      <vt:variant>
        <vt:i4>1638455</vt:i4>
      </vt:variant>
      <vt:variant>
        <vt:i4>74</vt:i4>
      </vt:variant>
      <vt:variant>
        <vt:i4>0</vt:i4>
      </vt:variant>
      <vt:variant>
        <vt:i4>5</vt:i4>
      </vt:variant>
      <vt:variant>
        <vt:lpwstr/>
      </vt:variant>
      <vt:variant>
        <vt:lpwstr>_Toc26588</vt:lpwstr>
      </vt:variant>
      <vt:variant>
        <vt:i4>1507386</vt:i4>
      </vt:variant>
      <vt:variant>
        <vt:i4>68</vt:i4>
      </vt:variant>
      <vt:variant>
        <vt:i4>0</vt:i4>
      </vt:variant>
      <vt:variant>
        <vt:i4>5</vt:i4>
      </vt:variant>
      <vt:variant>
        <vt:lpwstr/>
      </vt:variant>
      <vt:variant>
        <vt:lpwstr>_Toc30903</vt:lpwstr>
      </vt:variant>
      <vt:variant>
        <vt:i4>1048625</vt:i4>
      </vt:variant>
      <vt:variant>
        <vt:i4>62</vt:i4>
      </vt:variant>
      <vt:variant>
        <vt:i4>0</vt:i4>
      </vt:variant>
      <vt:variant>
        <vt:i4>5</vt:i4>
      </vt:variant>
      <vt:variant>
        <vt:lpwstr/>
      </vt:variant>
      <vt:variant>
        <vt:lpwstr>_Toc13047</vt:lpwstr>
      </vt:variant>
      <vt:variant>
        <vt:i4>1310771</vt:i4>
      </vt:variant>
      <vt:variant>
        <vt:i4>56</vt:i4>
      </vt:variant>
      <vt:variant>
        <vt:i4>0</vt:i4>
      </vt:variant>
      <vt:variant>
        <vt:i4>5</vt:i4>
      </vt:variant>
      <vt:variant>
        <vt:lpwstr/>
      </vt:variant>
      <vt:variant>
        <vt:lpwstr>_Toc5764</vt:lpwstr>
      </vt:variant>
      <vt:variant>
        <vt:i4>1114170</vt:i4>
      </vt:variant>
      <vt:variant>
        <vt:i4>50</vt:i4>
      </vt:variant>
      <vt:variant>
        <vt:i4>0</vt:i4>
      </vt:variant>
      <vt:variant>
        <vt:i4>5</vt:i4>
      </vt:variant>
      <vt:variant>
        <vt:lpwstr/>
      </vt:variant>
      <vt:variant>
        <vt:lpwstr>_Toc8523</vt:lpwstr>
      </vt:variant>
      <vt:variant>
        <vt:i4>1048631</vt:i4>
      </vt:variant>
      <vt:variant>
        <vt:i4>44</vt:i4>
      </vt:variant>
      <vt:variant>
        <vt:i4>0</vt:i4>
      </vt:variant>
      <vt:variant>
        <vt:i4>5</vt:i4>
      </vt:variant>
      <vt:variant>
        <vt:lpwstr/>
      </vt:variant>
      <vt:variant>
        <vt:lpwstr>_Toc10674</vt:lpwstr>
      </vt:variant>
      <vt:variant>
        <vt:i4>1507376</vt:i4>
      </vt:variant>
      <vt:variant>
        <vt:i4>38</vt:i4>
      </vt:variant>
      <vt:variant>
        <vt:i4>0</vt:i4>
      </vt:variant>
      <vt:variant>
        <vt:i4>5</vt:i4>
      </vt:variant>
      <vt:variant>
        <vt:lpwstr/>
      </vt:variant>
      <vt:variant>
        <vt:lpwstr>_Toc12121</vt:lpwstr>
      </vt:variant>
      <vt:variant>
        <vt:i4>1441845</vt:i4>
      </vt:variant>
      <vt:variant>
        <vt:i4>32</vt:i4>
      </vt:variant>
      <vt:variant>
        <vt:i4>0</vt:i4>
      </vt:variant>
      <vt:variant>
        <vt:i4>5</vt:i4>
      </vt:variant>
      <vt:variant>
        <vt:lpwstr/>
      </vt:variant>
      <vt:variant>
        <vt:lpwstr>_Toc5607</vt:lpwstr>
      </vt:variant>
      <vt:variant>
        <vt:i4>1048624</vt:i4>
      </vt:variant>
      <vt:variant>
        <vt:i4>26</vt:i4>
      </vt:variant>
      <vt:variant>
        <vt:i4>0</vt:i4>
      </vt:variant>
      <vt:variant>
        <vt:i4>5</vt:i4>
      </vt:variant>
      <vt:variant>
        <vt:lpwstr/>
      </vt:variant>
      <vt:variant>
        <vt:lpwstr>_Toc30370</vt:lpwstr>
      </vt:variant>
      <vt:variant>
        <vt:i4>1245241</vt:i4>
      </vt:variant>
      <vt:variant>
        <vt:i4>20</vt:i4>
      </vt:variant>
      <vt:variant>
        <vt:i4>0</vt:i4>
      </vt:variant>
      <vt:variant>
        <vt:i4>5</vt:i4>
      </vt:variant>
      <vt:variant>
        <vt:lpwstr/>
      </vt:variant>
      <vt:variant>
        <vt:lpwstr>_Toc16827</vt:lpwstr>
      </vt:variant>
      <vt:variant>
        <vt:i4>1114161</vt:i4>
      </vt:variant>
      <vt:variant>
        <vt:i4>14</vt:i4>
      </vt:variant>
      <vt:variant>
        <vt:i4>0</vt:i4>
      </vt:variant>
      <vt:variant>
        <vt:i4>5</vt:i4>
      </vt:variant>
      <vt:variant>
        <vt:lpwstr/>
      </vt:variant>
      <vt:variant>
        <vt:lpwstr>_Toc12041</vt:lpwstr>
      </vt:variant>
      <vt:variant>
        <vt:i4>1703985</vt:i4>
      </vt:variant>
      <vt:variant>
        <vt:i4>8</vt:i4>
      </vt:variant>
      <vt:variant>
        <vt:i4>0</vt:i4>
      </vt:variant>
      <vt:variant>
        <vt:i4>5</vt:i4>
      </vt:variant>
      <vt:variant>
        <vt:lpwstr/>
      </vt:variant>
      <vt:variant>
        <vt:lpwstr>_Toc8895</vt:lpwstr>
      </vt:variant>
      <vt:variant>
        <vt:i4>1376308</vt:i4>
      </vt:variant>
      <vt:variant>
        <vt:i4>2</vt:i4>
      </vt:variant>
      <vt:variant>
        <vt:i4>0</vt:i4>
      </vt:variant>
      <vt:variant>
        <vt:i4>5</vt:i4>
      </vt:variant>
      <vt:variant>
        <vt:lpwstr/>
      </vt:variant>
      <vt:variant>
        <vt:lpwstr>_Toc31736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2019年深化增值税改革新政策</dc:title>
  <dc:creator>abc</dc:creator>
  <cp:lastModifiedBy>梁碧莹</cp:lastModifiedBy>
  <cp:revision>56</cp:revision>
  <cp:lastPrinted>2019-05-09T06:43:00Z</cp:lastPrinted>
  <dcterms:created xsi:type="dcterms:W3CDTF">2019-04-28T01:13:00Z</dcterms:created>
  <dcterms:modified xsi:type="dcterms:W3CDTF">2019-05-09T08:24:00Z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