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新宋体" w:hAnsi="新宋体" w:eastAsia="新宋体" w:cs="Arial"/>
          <w:color w:val="191919"/>
          <w:sz w:val="28"/>
          <w:szCs w:val="28"/>
          <w:shd w:val="clear" w:color="auto" w:fill="FFFFFF"/>
        </w:rPr>
      </w:pPr>
      <w:r>
        <w:rPr>
          <w:rFonts w:hint="eastAsia" w:ascii="新宋体" w:hAnsi="新宋体" w:eastAsia="新宋体" w:cs="Arial"/>
          <w:color w:val="191919"/>
          <w:sz w:val="28"/>
          <w:szCs w:val="28"/>
          <w:shd w:val="clear" w:color="auto" w:fill="FFFFFF"/>
        </w:rPr>
        <w:t>附件2：</w:t>
      </w:r>
    </w:p>
    <w:p>
      <w:pPr>
        <w:jc w:val="center"/>
        <w:rPr>
          <w:rFonts w:ascii="华文中宋" w:hAnsi="华文中宋" w:eastAsia="华文中宋" w:cs="Arial"/>
          <w:b/>
          <w:color w:val="191919"/>
          <w:sz w:val="44"/>
          <w:szCs w:val="44"/>
          <w:shd w:val="clear" w:color="auto" w:fill="FFFFFF"/>
        </w:rPr>
      </w:pPr>
      <w:r>
        <w:rPr>
          <w:rFonts w:hint="eastAsia" w:ascii="华文中宋" w:hAnsi="华文中宋" w:eastAsia="华文中宋" w:cs="宋体"/>
          <w:b/>
          <w:color w:val="000000"/>
          <w:kern w:val="0"/>
          <w:sz w:val="44"/>
          <w:szCs w:val="44"/>
          <w:lang w:eastAsia="zh-CN"/>
        </w:rPr>
        <w:t>税收服务</w:t>
      </w:r>
      <w:r>
        <w:rPr>
          <w:rFonts w:hint="eastAsia" w:ascii="华文中宋" w:hAnsi="华文中宋" w:eastAsia="华文中宋" w:cs="宋体"/>
          <w:b/>
          <w:color w:val="000000"/>
          <w:kern w:val="0"/>
          <w:sz w:val="44"/>
          <w:szCs w:val="44"/>
        </w:rPr>
        <w:t>志愿者</w:t>
      </w:r>
      <w:r>
        <w:rPr>
          <w:rFonts w:ascii="华文中宋" w:hAnsi="华文中宋" w:eastAsia="华文中宋" w:cs="Arial"/>
          <w:b/>
          <w:color w:val="191919"/>
          <w:sz w:val="44"/>
          <w:szCs w:val="44"/>
          <w:shd w:val="clear" w:color="auto" w:fill="FFFFFF"/>
        </w:rPr>
        <w:t>服务协议</w:t>
      </w:r>
    </w:p>
    <w:p>
      <w:pPr>
        <w:ind w:firstLine="612"/>
        <w:jc w:val="left"/>
        <w:rPr>
          <w:rFonts w:ascii="新宋体" w:hAnsi="新宋体" w:eastAsia="新宋体"/>
          <w:sz w:val="32"/>
          <w:szCs w:val="32"/>
        </w:rPr>
      </w:pPr>
    </w:p>
    <w:p>
      <w:pPr>
        <w:ind w:firstLine="612"/>
        <w:jc w:val="left"/>
        <w:rPr>
          <w:rFonts w:ascii="新宋体" w:hAnsi="新宋体" w:eastAsia="新宋体"/>
          <w:sz w:val="32"/>
          <w:szCs w:val="32"/>
        </w:rPr>
      </w:pPr>
      <w:r>
        <w:rPr>
          <w:rFonts w:hint="eastAsia" w:ascii="新宋体" w:hAnsi="新宋体" w:eastAsia="新宋体"/>
          <w:sz w:val="32"/>
          <w:szCs w:val="32"/>
        </w:rPr>
        <w:t>为做好2019年度个人所得税综合所得汇算清缴（以下简称“年度汇算”）</w:t>
      </w:r>
      <w:r>
        <w:rPr>
          <w:rFonts w:hint="eastAsia" w:ascii="新宋体" w:hAnsi="新宋体" w:eastAsia="新宋体" w:cs="新宋体"/>
          <w:sz w:val="32"/>
          <w:szCs w:val="32"/>
          <w:lang w:val="en-US" w:eastAsia="zh-CN"/>
        </w:rPr>
        <w:t>及支持非公企业复工复产</w:t>
      </w:r>
      <w:r>
        <w:rPr>
          <w:rFonts w:hint="eastAsia" w:ascii="新宋体" w:hAnsi="新宋体" w:eastAsia="新宋体"/>
          <w:sz w:val="32"/>
          <w:szCs w:val="32"/>
        </w:rPr>
        <w:t>纳税服务工作，为纳税人提供优质便捷服务，提高纳税人满意度，双方决定在平等互利的基础上开展税收服务志愿者服务活动。为保证服务活动积极有序，经友好协商，就合作事宜达成如下协议：</w:t>
      </w:r>
    </w:p>
    <w:p>
      <w:pPr>
        <w:ind w:firstLine="612"/>
        <w:jc w:val="left"/>
        <w:rPr>
          <w:rFonts w:ascii="新宋体" w:hAnsi="新宋体" w:eastAsia="新宋体"/>
          <w:sz w:val="32"/>
          <w:szCs w:val="32"/>
        </w:rPr>
      </w:pPr>
      <w:r>
        <w:rPr>
          <w:rFonts w:ascii="新宋体" w:hAnsi="新宋体" w:eastAsia="新宋体"/>
          <w:sz w:val="32"/>
          <w:szCs w:val="32"/>
        </w:rPr>
        <w:pict>
          <v:shape id="_x0000_s1026" o:spid="_x0000_s1026" o:spt="32" type="#_x0000_t32" style="position:absolute;left:0pt;flip:y;margin-left:73.8pt;margin-top:29.4pt;height:0.6pt;width:253.2pt;z-index:251658240;mso-width-relative:page;mso-height-relative:page;" filled="f" coordsize="21600,21600" o:gfxdata="UEsDBAoAAAAAAIdO4kAAAAAAAAAAAAAAAAAEAAAAZHJzL1BLAwQUAAAACACHTuJAbpvutNYAAAAJ&#10;AQAADwAAAGRycy9kb3ducmV2LnhtbE2PPU/DMBCGd6T+B+sqsVG7KE2jEKdDJRADikSB3Y2PJDQ+&#10;h9hN2n/PMcF2r+7R+1HsLq4XE46h86RhvVIgkGpvO2o0vL893mUgQjRkTe8JNVwxwK5c3BQmt36m&#10;V5wOsRFsQiE3GtoYh1zKULfoTFj5AYl/n350JrIcG2lHM7O56+W9Uql0piNOaM2A+xbr0+HsNHzT&#10;9vqRyCn7qqqYPj2/NITVrPXtcq0eQES8xD8YfutzdSi509GfyQbRs062KaMaNhlPYCDdJDzuyIdS&#10;IMtC/l9Q/gBQSwMEFAAAAAgAh07iQJClbvXkAQAAogMAAA4AAABkcnMvZTJvRG9jLnhtbK1TS44T&#10;MRDdI3EHy3vSSUMCtNKZRcKwQRCJz77iT7cl/2SbdLJjhzgDO5bcAW4zEtyCsjsEhtmMRvTCKtfn&#10;1avn6uXFwWiyFyEqZ1s6m0wpEZY5rmzX0rdvLh88oSQmsBy0s6KlRxHpxer+veXgG1G73mkuAkEQ&#10;G5vBt7RPyTdVFVkvDMSJ88JiULpgIOE1dBUPMCC60VU9nS6qwQXug2MiRvRuxiBdFXwpBUuvpIwi&#10;Ed1S5JbKGcq5y2e1WkLTBfC9YicacAcWBpTFpmeoDSQg74O6AWUUCy46mSbMmcpJqZgoM+A0s+k/&#10;07zuwYsyC4oT/Vmm+P9g2cv9NhDF8e0osWDwiX58/Przw6erz9+vvn0hdVZo8LHBxLXdhtMt+m3I&#10;4x5kMERq5d9lgOzBkcih6Hs86ysOiTB0Pqxn88UjfAaGsceLushfjSi51oeYngtnSDZaGlMA1fVp&#10;7azFh3Rh7AD7FzEhDyz8XZCLtSVDS5/O6zniA66S1JDQNB6Hi7Yr7KLTil8qrXNFDN1urQPZQ16O&#10;8uVpEfdaWm6ygdiPeSU0rk0vgD+znKSjR9ks7jfNFIzglGiBv0O2EBCaBErfJhNba4sMsuCjxNna&#10;OX4syhc/LkLheFravGl/30v1n19r9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um+601gAAAAkB&#10;AAAPAAAAAAAAAAEAIAAAACIAAABkcnMvZG93bnJldi54bWxQSwECFAAUAAAACACHTuJAkKVu9eQB&#10;AACiAwAADgAAAAAAAAABACAAAAAlAQAAZHJzL2Uyb0RvYy54bWxQSwUGAAAAAAYABgBZAQAAewUA&#10;AAAA&#10;">
            <v:path arrowok="t"/>
            <v:fill on="f" focussize="0,0"/>
            <v:stroke/>
            <v:imagedata o:title=""/>
            <o:lock v:ext="edit"/>
          </v:shape>
        </w:pict>
      </w:r>
      <w:r>
        <w:rPr>
          <w:rFonts w:hint="eastAsia" w:ascii="新宋体" w:hAnsi="新宋体" w:eastAsia="新宋体"/>
          <w:sz w:val="32"/>
          <w:szCs w:val="32"/>
        </w:rPr>
        <w:t>甲方：</w:t>
      </w:r>
    </w:p>
    <w:p>
      <w:pPr>
        <w:ind w:firstLine="612"/>
        <w:jc w:val="left"/>
        <w:rPr>
          <w:rFonts w:ascii="新宋体" w:hAnsi="新宋体" w:eastAsia="新宋体"/>
          <w:sz w:val="32"/>
          <w:szCs w:val="32"/>
        </w:rPr>
      </w:pPr>
      <w:r>
        <w:rPr>
          <w:rFonts w:ascii="新宋体" w:hAnsi="新宋体" w:eastAsia="新宋体"/>
          <w:sz w:val="32"/>
          <w:szCs w:val="32"/>
        </w:rPr>
        <w:pict>
          <v:shape id="自选图形 3" o:spid="_x0000_s2053" o:spt="32" type="#_x0000_t32" style="position:absolute;left:0pt;flip:y;margin-left:73.8pt;margin-top:27pt;height:0.6pt;width:253.2pt;z-index:251659264;mso-width-relative:page;mso-height-relative:page;" filled="f" coordsize="21600,21600" o:gfxdata="UEsDBAoAAAAAAIdO4kAAAAAAAAAAAAAAAAAEAAAAZHJzL1BLAwQUAAAACACHTuJAjIWbUtUAAAAJ&#10;AQAADwAAAGRycy9kb3ducmV2LnhtbE2PQU/DMAyF70j8h8hI3Fi6qeum0nQHJBAHVIkBd68xbaFx&#10;SpO127/HcIGbn/30/L1id3K9mmgMnWcDy0UCirj2tuPGwOvL/c0WVIjIFnvPZOBMAXbl5UWBufUz&#10;P9O0j42SEA45GmhjHHKtQ92Sw7DwA7Hc3v3oMIocG21HnCXc9XqVJJl22LF8aHGgu5bqz/3RGfji&#10;zfkt1dP2o6pi9vD41DBVszHXV8vkFlSkU/wzww++oEMpTAd/ZBtULzrdZGI1sE6lkxiy3+Egi/UK&#10;dFno/w3Kb1BLAwQUAAAACACHTuJAU0IYjOYBAACiAwAADgAAAGRycy9lMm9Eb2MueG1srVNLjhMx&#10;EN0jcQfLe9JJDwlDK51ZJAwbBJH47Cv+dFvyT7ZJJzt2iDOwY8kdhtuMxNyCsjuE3wYhemGVXVWv&#10;Xr2qXl4djCZ7EaJytqWzyZQSYZnjynYtff3q+sElJTGB5aCdFS09ikivVvfvLQffiNr1TnMRCILY&#10;2Ay+pX1KvqmqyHphIE6cFxad0gUDCa+hq3iAAdGNrurpdFENLnAfHBMx4utmdNJVwZdSsPRCyigS&#10;0S1FbqmcoZy7fFarJTRdAN8rdqIB/8DCgLJY9Ay1gQTkbVB/QBnFgotOpglzpnJSKiZKD9jNbPpb&#10;Ny978KL0guJEf5Yp/j9Y9ny/DUTxltaUWDA4oq/vP9+9+3D78cvtzSdykRUafGwwcG234XSLfhty&#10;uwcZDJFa+Tc4/CIAtkQORd/jWV9xSITh40U9my8e4hgY+h4t6iJ/NaJkNB9ieiqcIdloaUwBVNen&#10;tbMWB+nCWAH2z2JCHpj4PSEna0uGlj6e13PEB1wlqSGhaTw2F21X2EWnFb9WWueMGLrdWgeyh7wc&#10;5cvdIu4vYbnIBmI/xhXXuDa9AP7EcpKOHmWzuN80UzCCU6IF/g7ZQkBoEij9N5FYWltkkAUfJc7W&#10;zvFjUb684yIUjqelzZv2871k//i1Vt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IWbUtUAAAAJ&#10;AQAADwAAAAAAAAABACAAAAAiAAAAZHJzL2Rvd25yZXYueG1sUEsBAhQAFAAAAAgAh07iQFNCGIzm&#10;AQAAogMAAA4AAAAAAAAAAQAgAAAAJAEAAGRycy9lMm9Eb2MueG1sUEsFBgAAAAAGAAYAWQEAAHwF&#10;AAAAAA==&#10;">
            <v:path arrowok="t"/>
            <v:fill on="f" focussize="0,0"/>
            <v:stroke/>
            <v:imagedata o:title=""/>
            <o:lock v:ext="edit"/>
          </v:shape>
        </w:pict>
      </w:r>
      <w:r>
        <w:rPr>
          <w:rFonts w:hint="eastAsia" w:ascii="新宋体" w:hAnsi="新宋体" w:eastAsia="新宋体"/>
          <w:sz w:val="32"/>
          <w:szCs w:val="32"/>
        </w:rPr>
        <w:t>乙方：</w:t>
      </w:r>
    </w:p>
    <w:p>
      <w:pPr>
        <w:ind w:firstLine="612"/>
        <w:jc w:val="left"/>
        <w:rPr>
          <w:rFonts w:ascii="新宋体" w:hAnsi="新宋体" w:eastAsia="新宋体"/>
          <w:sz w:val="32"/>
          <w:szCs w:val="32"/>
        </w:rPr>
      </w:pPr>
      <w:r>
        <w:rPr>
          <w:rFonts w:hint="eastAsia" w:ascii="新宋体" w:hAnsi="新宋体" w:eastAsia="新宋体"/>
          <w:sz w:val="32"/>
          <w:szCs w:val="32"/>
        </w:rPr>
        <w:t>第一条 经甲乙双方平等协商，自愿签订本协议，共同遵守本协议所列条款。</w:t>
      </w:r>
    </w:p>
    <w:p>
      <w:pPr>
        <w:ind w:firstLine="612"/>
        <w:jc w:val="left"/>
        <w:rPr>
          <w:rFonts w:ascii="新宋体" w:hAnsi="新宋体" w:eastAsia="新宋体"/>
          <w:sz w:val="32"/>
          <w:szCs w:val="32"/>
        </w:rPr>
      </w:pPr>
      <w:r>
        <w:rPr>
          <w:rFonts w:hint="eastAsia" w:ascii="新宋体" w:hAnsi="新宋体" w:eastAsia="新宋体"/>
          <w:sz w:val="32"/>
          <w:szCs w:val="32"/>
        </w:rPr>
        <w:t>第二条 乙方无偿、自愿在年度汇算期间提供个人所得税服务及支持非公企业复工复产纳税服务工作。</w:t>
      </w:r>
    </w:p>
    <w:p>
      <w:pPr>
        <w:ind w:firstLine="612"/>
        <w:jc w:val="left"/>
        <w:rPr>
          <w:rFonts w:ascii="新宋体" w:hAnsi="新宋体" w:eastAsia="新宋体"/>
          <w:sz w:val="32"/>
          <w:szCs w:val="32"/>
        </w:rPr>
      </w:pPr>
      <w:r>
        <w:rPr>
          <w:rFonts w:hint="eastAsia" w:ascii="新宋体" w:hAnsi="新宋体" w:eastAsia="新宋体"/>
          <w:sz w:val="32"/>
          <w:szCs w:val="32"/>
        </w:rPr>
        <w:t>第三条 志愿服务期限为年度汇算期间（2020年3月1日至6月30日）</w:t>
      </w:r>
      <w:r>
        <w:rPr>
          <w:rFonts w:hint="eastAsia" w:ascii="新宋体" w:hAnsi="新宋体" w:eastAsia="新宋体"/>
          <w:sz w:val="32"/>
          <w:szCs w:val="32"/>
          <w:lang w:eastAsia="zh-CN"/>
        </w:rPr>
        <w:t>。</w:t>
      </w:r>
      <w:r>
        <w:rPr>
          <w:rFonts w:hint="eastAsia" w:ascii="新宋体" w:hAnsi="新宋体" w:eastAsia="新宋体"/>
          <w:sz w:val="32"/>
          <w:szCs w:val="32"/>
          <w:lang w:val="en-US" w:eastAsia="zh-CN"/>
        </w:rPr>
        <w:t>如遇工作需要，可适当延长至9月30日</w:t>
      </w:r>
      <w:r>
        <w:rPr>
          <w:rFonts w:hint="eastAsia" w:ascii="新宋体" w:hAnsi="新宋体" w:eastAsia="新宋体"/>
          <w:sz w:val="32"/>
          <w:szCs w:val="32"/>
        </w:rPr>
        <w:t>。</w:t>
      </w:r>
    </w:p>
    <w:p>
      <w:pPr>
        <w:snapToGrid w:val="0"/>
        <w:spacing w:line="360" w:lineRule="auto"/>
        <w:ind w:firstLine="640" w:firstLineChars="200"/>
        <w:rPr>
          <w:rFonts w:ascii="新宋体" w:hAnsi="新宋体" w:eastAsia="新宋体"/>
          <w:sz w:val="32"/>
          <w:szCs w:val="32"/>
        </w:rPr>
      </w:pPr>
      <w:r>
        <w:rPr>
          <w:rFonts w:hint="eastAsia" w:ascii="新宋体" w:hAnsi="新宋体" w:eastAsia="新宋体"/>
          <w:sz w:val="32"/>
          <w:szCs w:val="32"/>
        </w:rPr>
        <w:t>第四条 乙方参加税法宣传、政策咨询、辅导培训等活动，主要包括：</w:t>
      </w:r>
      <w:bookmarkStart w:id="0" w:name="_GoBack"/>
      <w:bookmarkEnd w:id="0"/>
    </w:p>
    <w:p>
      <w:pPr>
        <w:snapToGrid w:val="0"/>
        <w:spacing w:line="360" w:lineRule="auto"/>
        <w:ind w:firstLine="640" w:firstLineChars="200"/>
        <w:rPr>
          <w:rFonts w:ascii="新宋体" w:hAnsi="新宋体" w:eastAsia="新宋体"/>
          <w:sz w:val="32"/>
          <w:szCs w:val="32"/>
        </w:rPr>
      </w:pPr>
      <w:r>
        <w:rPr>
          <w:rFonts w:hint="eastAsia" w:ascii="新宋体" w:hAnsi="新宋体" w:eastAsia="新宋体"/>
          <w:sz w:val="32"/>
          <w:szCs w:val="32"/>
        </w:rPr>
        <w:t>1.个人所得税法进园区、进校园、进社区宣传活动；</w:t>
      </w:r>
    </w:p>
    <w:p>
      <w:pPr>
        <w:snapToGrid w:val="0"/>
        <w:spacing w:line="360" w:lineRule="auto"/>
        <w:ind w:firstLine="640" w:firstLineChars="200"/>
        <w:rPr>
          <w:rFonts w:ascii="新宋体" w:hAnsi="新宋体" w:eastAsia="新宋体"/>
          <w:sz w:val="32"/>
          <w:szCs w:val="32"/>
        </w:rPr>
      </w:pPr>
      <w:r>
        <w:rPr>
          <w:rFonts w:hint="eastAsia" w:ascii="新宋体" w:hAnsi="新宋体" w:eastAsia="新宋体"/>
          <w:sz w:val="32"/>
          <w:szCs w:val="32"/>
        </w:rPr>
        <w:t>2.个人所得税公益大讲堂、纳税人学堂等宣讲活动；</w:t>
      </w:r>
    </w:p>
    <w:p>
      <w:pPr>
        <w:snapToGrid w:val="0"/>
        <w:spacing w:line="360" w:lineRule="auto"/>
        <w:ind w:firstLine="640" w:firstLineChars="200"/>
        <w:rPr>
          <w:rFonts w:ascii="新宋体" w:hAnsi="新宋体" w:eastAsia="新宋体"/>
          <w:sz w:val="32"/>
          <w:szCs w:val="32"/>
        </w:rPr>
      </w:pPr>
      <w:r>
        <w:rPr>
          <w:rFonts w:hint="eastAsia" w:ascii="新宋体" w:hAnsi="新宋体" w:eastAsia="新宋体"/>
          <w:sz w:val="32"/>
          <w:szCs w:val="32"/>
        </w:rPr>
        <w:t>3.12366专家咨询；</w:t>
      </w:r>
    </w:p>
    <w:p>
      <w:pPr>
        <w:numPr>
          <w:ilvl w:val="0"/>
          <w:numId w:val="1"/>
        </w:numPr>
        <w:snapToGrid w:val="0"/>
        <w:spacing w:line="360" w:lineRule="auto"/>
        <w:ind w:firstLine="640" w:firstLineChars="200"/>
        <w:rPr>
          <w:rFonts w:hint="eastAsia" w:ascii="新宋体" w:hAnsi="新宋体" w:eastAsia="新宋体"/>
          <w:sz w:val="32"/>
          <w:szCs w:val="32"/>
        </w:rPr>
      </w:pPr>
      <w:r>
        <w:rPr>
          <w:rFonts w:hint="eastAsia" w:ascii="新宋体" w:hAnsi="新宋体" w:eastAsia="新宋体"/>
          <w:sz w:val="32"/>
          <w:szCs w:val="32"/>
        </w:rPr>
        <w:t>办税服务厅专家咨询</w:t>
      </w:r>
      <w:r>
        <w:rPr>
          <w:rFonts w:hint="eastAsia" w:ascii="新宋体" w:hAnsi="新宋体" w:eastAsia="新宋体"/>
          <w:sz w:val="32"/>
          <w:szCs w:val="32"/>
          <w:lang w:eastAsia="zh-CN"/>
        </w:rPr>
        <w:t>；</w:t>
      </w:r>
    </w:p>
    <w:p>
      <w:pPr>
        <w:numPr>
          <w:ilvl w:val="0"/>
          <w:numId w:val="1"/>
        </w:numPr>
        <w:snapToGrid w:val="0"/>
        <w:spacing w:line="360" w:lineRule="auto"/>
        <w:ind w:firstLine="640" w:firstLineChars="200"/>
        <w:rPr>
          <w:rFonts w:hint="eastAsia" w:ascii="新宋体" w:hAnsi="新宋体" w:eastAsia="新宋体"/>
          <w:sz w:val="32"/>
          <w:szCs w:val="32"/>
        </w:rPr>
      </w:pPr>
      <w:r>
        <w:rPr>
          <w:rFonts w:hint="eastAsia" w:ascii="新宋体" w:hAnsi="新宋体" w:eastAsia="新宋体"/>
          <w:sz w:val="32"/>
          <w:szCs w:val="32"/>
        </w:rPr>
        <w:t>为非公企业提供增值税、企业所得税、个人所得税、社会保险费等复工复产税费优惠政策辅导和咨询</w:t>
      </w:r>
      <w:r>
        <w:rPr>
          <w:rFonts w:hint="eastAsia" w:ascii="新宋体" w:hAnsi="新宋体" w:eastAsia="新宋体"/>
          <w:sz w:val="32"/>
          <w:szCs w:val="32"/>
          <w:lang w:eastAsia="zh-CN"/>
        </w:rPr>
        <w:t>；</w:t>
      </w:r>
    </w:p>
    <w:p>
      <w:pPr>
        <w:numPr>
          <w:ilvl w:val="0"/>
          <w:numId w:val="1"/>
        </w:numPr>
        <w:snapToGrid w:val="0"/>
        <w:spacing w:line="360" w:lineRule="auto"/>
        <w:ind w:firstLine="640" w:firstLineChars="200"/>
        <w:rPr>
          <w:rFonts w:hint="eastAsia" w:ascii="新宋体" w:hAnsi="新宋体" w:eastAsia="新宋体"/>
          <w:sz w:val="32"/>
          <w:szCs w:val="32"/>
        </w:rPr>
      </w:pPr>
      <w:r>
        <w:rPr>
          <w:rFonts w:hint="eastAsia" w:ascii="新宋体" w:hAnsi="新宋体" w:eastAsia="新宋体"/>
          <w:sz w:val="32"/>
          <w:szCs w:val="32"/>
        </w:rPr>
        <w:t>积极配合税务部门开展“非接触式”办税缴费服务。</w:t>
      </w:r>
    </w:p>
    <w:p>
      <w:pPr>
        <w:ind w:firstLine="612"/>
        <w:jc w:val="left"/>
        <w:rPr>
          <w:rFonts w:ascii="新宋体" w:hAnsi="新宋体" w:eastAsia="新宋体"/>
          <w:sz w:val="32"/>
          <w:szCs w:val="32"/>
        </w:rPr>
      </w:pPr>
      <w:r>
        <w:rPr>
          <w:rFonts w:hint="eastAsia" w:ascii="新宋体" w:hAnsi="新宋体" w:eastAsia="新宋体"/>
          <w:sz w:val="32"/>
          <w:szCs w:val="32"/>
        </w:rPr>
        <w:t>第五条 甲方权利</w:t>
      </w:r>
    </w:p>
    <w:p>
      <w:pPr>
        <w:ind w:firstLine="612"/>
        <w:jc w:val="left"/>
        <w:rPr>
          <w:rFonts w:ascii="新宋体" w:hAnsi="新宋体" w:eastAsia="新宋体"/>
          <w:sz w:val="32"/>
          <w:szCs w:val="32"/>
        </w:rPr>
      </w:pPr>
      <w:r>
        <w:rPr>
          <w:rFonts w:hint="eastAsia" w:ascii="新宋体" w:hAnsi="新宋体" w:eastAsia="新宋体"/>
          <w:sz w:val="32"/>
          <w:szCs w:val="32"/>
        </w:rPr>
        <w:t>1.根据实际业务需求，合理分配乙方的工作岗位和工作时间。</w:t>
      </w:r>
    </w:p>
    <w:p>
      <w:pPr>
        <w:ind w:firstLine="612"/>
        <w:jc w:val="left"/>
        <w:rPr>
          <w:rFonts w:ascii="新宋体" w:hAnsi="新宋体" w:eastAsia="新宋体"/>
          <w:sz w:val="32"/>
          <w:szCs w:val="32"/>
        </w:rPr>
      </w:pPr>
      <w:r>
        <w:rPr>
          <w:rFonts w:hint="eastAsia" w:ascii="新宋体" w:hAnsi="新宋体" w:eastAsia="新宋体"/>
          <w:sz w:val="32"/>
          <w:szCs w:val="32"/>
        </w:rPr>
        <w:t>2.组织乙方进行与志愿服务内容相关的活动。</w:t>
      </w:r>
    </w:p>
    <w:p>
      <w:pPr>
        <w:ind w:firstLine="612"/>
        <w:jc w:val="left"/>
        <w:rPr>
          <w:rFonts w:ascii="新宋体" w:hAnsi="新宋体" w:eastAsia="新宋体"/>
          <w:sz w:val="32"/>
          <w:szCs w:val="32"/>
        </w:rPr>
      </w:pPr>
      <w:r>
        <w:rPr>
          <w:rFonts w:hint="eastAsia" w:ascii="新宋体" w:hAnsi="新宋体" w:eastAsia="新宋体"/>
          <w:sz w:val="32"/>
          <w:szCs w:val="32"/>
        </w:rPr>
        <w:t>3.监督乙方服务质量。乙方的服务质量包括以下方面：提供服务的态度、回答问题的准确性、在服务过程中是否有收取报酬行为、是否有广告与推销的行为、是否有损害纳税人权益的行为。</w:t>
      </w:r>
    </w:p>
    <w:p>
      <w:pPr>
        <w:ind w:firstLine="612"/>
        <w:jc w:val="left"/>
        <w:rPr>
          <w:rFonts w:ascii="新宋体" w:hAnsi="新宋体" w:eastAsia="新宋体"/>
          <w:sz w:val="32"/>
          <w:szCs w:val="32"/>
        </w:rPr>
      </w:pPr>
      <w:r>
        <w:rPr>
          <w:rFonts w:hint="eastAsia" w:ascii="新宋体" w:hAnsi="新宋体" w:eastAsia="新宋体"/>
          <w:sz w:val="32"/>
          <w:szCs w:val="32"/>
        </w:rPr>
        <w:t>第六条 甲方义务</w:t>
      </w:r>
    </w:p>
    <w:p>
      <w:pPr>
        <w:ind w:firstLine="600"/>
        <w:jc w:val="left"/>
        <w:rPr>
          <w:rFonts w:ascii="新宋体" w:hAnsi="新宋体" w:eastAsia="新宋体"/>
          <w:sz w:val="32"/>
          <w:szCs w:val="32"/>
        </w:rPr>
      </w:pPr>
      <w:r>
        <w:rPr>
          <w:rFonts w:hint="eastAsia" w:ascii="新宋体" w:hAnsi="新宋体" w:eastAsia="新宋体"/>
          <w:sz w:val="32"/>
          <w:szCs w:val="32"/>
        </w:rPr>
        <w:t>1.对乙方进行个人所得税政策、</w:t>
      </w:r>
      <w:r>
        <w:rPr>
          <w:rFonts w:hint="eastAsia" w:ascii="新宋体" w:hAnsi="新宋体" w:eastAsia="新宋体"/>
          <w:sz w:val="32"/>
          <w:szCs w:val="32"/>
          <w:lang w:eastAsia="zh-CN"/>
        </w:rPr>
        <w:t>复工复产税费优惠政策、</w:t>
      </w:r>
      <w:r>
        <w:rPr>
          <w:rFonts w:hint="eastAsia" w:ascii="新宋体" w:hAnsi="新宋体" w:eastAsia="新宋体"/>
          <w:sz w:val="32"/>
          <w:szCs w:val="32"/>
        </w:rPr>
        <w:t>信息系统操作、服务管理等业务培训。</w:t>
      </w:r>
    </w:p>
    <w:p>
      <w:pPr>
        <w:ind w:firstLine="600"/>
        <w:jc w:val="left"/>
        <w:rPr>
          <w:rFonts w:ascii="新宋体" w:hAnsi="新宋体" w:eastAsia="新宋体"/>
          <w:sz w:val="32"/>
          <w:szCs w:val="32"/>
        </w:rPr>
      </w:pPr>
      <w:r>
        <w:rPr>
          <w:rFonts w:hint="eastAsia" w:ascii="新宋体" w:hAnsi="新宋体" w:eastAsia="新宋体"/>
          <w:sz w:val="32"/>
          <w:szCs w:val="32"/>
        </w:rPr>
        <w:t>2.为乙方在开展志愿服务期间提供便利化条件。</w:t>
      </w:r>
    </w:p>
    <w:p>
      <w:pPr>
        <w:ind w:firstLine="600"/>
        <w:jc w:val="left"/>
        <w:rPr>
          <w:rFonts w:ascii="新宋体" w:hAnsi="新宋体" w:eastAsia="新宋体"/>
          <w:sz w:val="32"/>
          <w:szCs w:val="32"/>
        </w:rPr>
      </w:pPr>
      <w:r>
        <w:rPr>
          <w:rFonts w:hint="eastAsia" w:ascii="新宋体" w:hAnsi="新宋体" w:eastAsia="新宋体"/>
          <w:sz w:val="32"/>
          <w:szCs w:val="32"/>
        </w:rPr>
        <w:t>3.协助解决乙方在志愿服务期间遇到的其他问题。</w:t>
      </w:r>
    </w:p>
    <w:p>
      <w:pPr>
        <w:ind w:firstLine="600"/>
        <w:jc w:val="left"/>
        <w:rPr>
          <w:rFonts w:ascii="新宋体" w:hAnsi="新宋体" w:eastAsia="新宋体"/>
          <w:sz w:val="32"/>
          <w:szCs w:val="32"/>
        </w:rPr>
      </w:pPr>
      <w:r>
        <w:rPr>
          <w:rFonts w:hint="eastAsia" w:ascii="新宋体" w:hAnsi="新宋体" w:eastAsia="新宋体"/>
          <w:sz w:val="32"/>
          <w:szCs w:val="32"/>
        </w:rPr>
        <w:t>4.为乙方出具税收服务志愿者服务工作情况书面证明。</w:t>
      </w:r>
    </w:p>
    <w:p>
      <w:pPr>
        <w:ind w:firstLine="600"/>
        <w:jc w:val="left"/>
        <w:rPr>
          <w:rFonts w:ascii="新宋体" w:hAnsi="新宋体" w:eastAsia="新宋体"/>
          <w:sz w:val="32"/>
          <w:szCs w:val="32"/>
        </w:rPr>
      </w:pPr>
      <w:r>
        <w:rPr>
          <w:rFonts w:hint="eastAsia" w:ascii="新宋体" w:hAnsi="新宋体" w:eastAsia="新宋体"/>
          <w:sz w:val="32"/>
          <w:szCs w:val="32"/>
        </w:rPr>
        <w:t>第七条 乙方权利</w:t>
      </w:r>
    </w:p>
    <w:p>
      <w:pPr>
        <w:ind w:firstLine="600"/>
        <w:jc w:val="left"/>
        <w:rPr>
          <w:rFonts w:ascii="新宋体" w:hAnsi="新宋体" w:eastAsia="新宋体"/>
          <w:sz w:val="32"/>
          <w:szCs w:val="32"/>
        </w:rPr>
      </w:pPr>
      <w:r>
        <w:rPr>
          <w:rFonts w:hint="eastAsia" w:ascii="新宋体" w:hAnsi="新宋体" w:eastAsia="新宋体"/>
          <w:sz w:val="32"/>
          <w:szCs w:val="32"/>
        </w:rPr>
        <w:t>1.参加甲方在志愿服务期间组织的相关活动。</w:t>
      </w:r>
    </w:p>
    <w:p>
      <w:pPr>
        <w:ind w:firstLine="600"/>
        <w:jc w:val="left"/>
        <w:rPr>
          <w:rFonts w:ascii="新宋体" w:hAnsi="新宋体" w:eastAsia="新宋体"/>
          <w:sz w:val="32"/>
          <w:szCs w:val="32"/>
        </w:rPr>
      </w:pPr>
      <w:r>
        <w:rPr>
          <w:rFonts w:hint="eastAsia" w:ascii="新宋体" w:hAnsi="新宋体" w:eastAsia="新宋体"/>
          <w:sz w:val="32"/>
          <w:szCs w:val="32"/>
        </w:rPr>
        <w:t>2.接受甲方的各种服务。</w:t>
      </w:r>
    </w:p>
    <w:p>
      <w:pPr>
        <w:ind w:firstLine="600"/>
        <w:jc w:val="left"/>
        <w:rPr>
          <w:rFonts w:ascii="新宋体" w:hAnsi="新宋体" w:eastAsia="新宋体"/>
          <w:sz w:val="32"/>
          <w:szCs w:val="32"/>
        </w:rPr>
      </w:pPr>
      <w:r>
        <w:rPr>
          <w:rFonts w:hint="eastAsia" w:ascii="新宋体" w:hAnsi="新宋体" w:eastAsia="新宋体"/>
          <w:sz w:val="32"/>
          <w:szCs w:val="32"/>
        </w:rPr>
        <w:t>3.要求甲方解决或协助在志愿服务期间遇到的非专业性问题。</w:t>
      </w:r>
    </w:p>
    <w:p>
      <w:pPr>
        <w:ind w:firstLine="600"/>
        <w:jc w:val="left"/>
        <w:rPr>
          <w:rFonts w:ascii="新宋体" w:hAnsi="新宋体" w:eastAsia="新宋体"/>
          <w:sz w:val="32"/>
          <w:szCs w:val="32"/>
        </w:rPr>
      </w:pPr>
      <w:r>
        <w:rPr>
          <w:rFonts w:hint="eastAsia" w:ascii="新宋体" w:hAnsi="新宋体" w:eastAsia="新宋体"/>
          <w:sz w:val="32"/>
          <w:szCs w:val="32"/>
        </w:rPr>
        <w:t>4.就志愿服务工作向甲方提出建议和意见。</w:t>
      </w:r>
    </w:p>
    <w:p>
      <w:pPr>
        <w:ind w:firstLine="600"/>
        <w:jc w:val="left"/>
        <w:rPr>
          <w:rFonts w:ascii="新宋体" w:hAnsi="新宋体" w:eastAsia="新宋体"/>
          <w:sz w:val="32"/>
          <w:szCs w:val="32"/>
        </w:rPr>
      </w:pPr>
      <w:r>
        <w:rPr>
          <w:rFonts w:hint="eastAsia" w:ascii="新宋体" w:hAnsi="新宋体" w:eastAsia="新宋体"/>
          <w:sz w:val="32"/>
          <w:szCs w:val="32"/>
        </w:rPr>
        <w:t>第八条 乙方义务</w:t>
      </w:r>
    </w:p>
    <w:p>
      <w:pPr>
        <w:ind w:firstLine="600"/>
        <w:jc w:val="left"/>
        <w:rPr>
          <w:rFonts w:ascii="新宋体" w:hAnsi="新宋体" w:eastAsia="新宋体"/>
          <w:sz w:val="32"/>
          <w:szCs w:val="32"/>
        </w:rPr>
      </w:pPr>
      <w:r>
        <w:rPr>
          <w:rFonts w:hint="eastAsia" w:ascii="新宋体" w:hAnsi="新宋体" w:eastAsia="新宋体"/>
          <w:sz w:val="32"/>
          <w:szCs w:val="32"/>
        </w:rPr>
        <w:t>1.全面了解个人所得税综合所得汇算清缴</w:t>
      </w:r>
      <w:r>
        <w:rPr>
          <w:rFonts w:hint="eastAsia" w:ascii="新宋体" w:hAnsi="新宋体" w:eastAsia="新宋体"/>
          <w:sz w:val="32"/>
          <w:szCs w:val="32"/>
          <w:lang w:eastAsia="zh-CN"/>
        </w:rPr>
        <w:t>和复工复产税费优惠政策</w:t>
      </w:r>
      <w:r>
        <w:rPr>
          <w:rFonts w:hint="eastAsia" w:ascii="新宋体" w:hAnsi="新宋体" w:eastAsia="新宋体"/>
          <w:sz w:val="32"/>
          <w:szCs w:val="32"/>
        </w:rPr>
        <w:t>，详细了解服务内容和工作要求，合理运用所掌握的专业知识做出准确、及时的答复。</w:t>
      </w:r>
    </w:p>
    <w:p>
      <w:pPr>
        <w:ind w:firstLine="600"/>
        <w:jc w:val="left"/>
        <w:rPr>
          <w:rFonts w:ascii="新宋体" w:hAnsi="新宋体" w:eastAsia="新宋体"/>
          <w:sz w:val="32"/>
          <w:szCs w:val="32"/>
        </w:rPr>
      </w:pPr>
      <w:r>
        <w:rPr>
          <w:rFonts w:hint="eastAsia" w:ascii="新宋体" w:hAnsi="新宋体" w:eastAsia="新宋体"/>
          <w:sz w:val="32"/>
          <w:szCs w:val="32"/>
        </w:rPr>
        <w:t>2.受理咨询时要使用文明用语，服务准确规范，清晰完整。与纳税人沟通时耐心解答。</w:t>
      </w:r>
    </w:p>
    <w:p>
      <w:pPr>
        <w:ind w:firstLine="600"/>
        <w:jc w:val="left"/>
        <w:rPr>
          <w:rFonts w:ascii="新宋体" w:hAnsi="新宋体" w:eastAsia="新宋体"/>
          <w:sz w:val="32"/>
          <w:szCs w:val="32"/>
        </w:rPr>
      </w:pPr>
      <w:r>
        <w:rPr>
          <w:rFonts w:hint="eastAsia" w:ascii="新宋体" w:hAnsi="新宋体" w:eastAsia="新宋体"/>
          <w:sz w:val="32"/>
          <w:szCs w:val="32"/>
        </w:rPr>
        <w:t>3.受理咨询遇到疑难问题无法即时回答时，将问题上报给主管税务机关，通过主管税务机关进行回复。</w:t>
      </w:r>
    </w:p>
    <w:p>
      <w:pPr>
        <w:ind w:firstLine="600"/>
        <w:jc w:val="left"/>
        <w:rPr>
          <w:rFonts w:ascii="新宋体" w:hAnsi="新宋体" w:eastAsia="新宋体"/>
          <w:sz w:val="32"/>
          <w:szCs w:val="32"/>
        </w:rPr>
      </w:pPr>
      <w:r>
        <w:rPr>
          <w:rFonts w:hint="eastAsia" w:ascii="新宋体" w:hAnsi="新宋体" w:eastAsia="新宋体"/>
          <w:sz w:val="32"/>
          <w:szCs w:val="32"/>
        </w:rPr>
        <w:t>4.从事志愿服务过程中，不得从事任何形式的推销、广告等营利项目，不能收取任何费用或提供超出服务内容的咨询服务。</w:t>
      </w:r>
    </w:p>
    <w:p>
      <w:pPr>
        <w:ind w:firstLine="600"/>
        <w:jc w:val="left"/>
        <w:rPr>
          <w:rFonts w:ascii="新宋体" w:hAnsi="新宋体" w:eastAsia="新宋体"/>
          <w:sz w:val="32"/>
          <w:szCs w:val="32"/>
        </w:rPr>
      </w:pPr>
      <w:r>
        <w:rPr>
          <w:rFonts w:hint="eastAsia" w:ascii="新宋体" w:hAnsi="新宋体" w:eastAsia="新宋体"/>
          <w:sz w:val="32"/>
          <w:szCs w:val="32"/>
        </w:rPr>
        <w:t>5.接受甲方对乙方服务的监督。</w:t>
      </w:r>
    </w:p>
    <w:p>
      <w:pPr>
        <w:ind w:firstLine="600"/>
        <w:jc w:val="left"/>
        <w:rPr>
          <w:rFonts w:ascii="新宋体" w:hAnsi="新宋体" w:eastAsia="新宋体"/>
          <w:sz w:val="32"/>
          <w:szCs w:val="32"/>
        </w:rPr>
      </w:pPr>
      <w:r>
        <w:rPr>
          <w:rFonts w:hint="eastAsia" w:ascii="新宋体" w:hAnsi="新宋体" w:eastAsia="新宋体"/>
          <w:sz w:val="32"/>
          <w:szCs w:val="32"/>
        </w:rPr>
        <w:t>6.乙方因特殊原因不能履行职责，应及时向甲方反应情况，协商解决办法。</w:t>
      </w:r>
    </w:p>
    <w:p>
      <w:pPr>
        <w:ind w:firstLine="600"/>
        <w:jc w:val="left"/>
        <w:rPr>
          <w:rFonts w:ascii="新宋体" w:hAnsi="新宋体" w:eastAsia="新宋体"/>
          <w:sz w:val="32"/>
          <w:szCs w:val="32"/>
        </w:rPr>
      </w:pPr>
      <w:r>
        <w:rPr>
          <w:rFonts w:hint="eastAsia" w:ascii="新宋体" w:hAnsi="新宋体" w:eastAsia="新宋体"/>
          <w:sz w:val="32"/>
          <w:szCs w:val="32"/>
        </w:rPr>
        <w:t>第九条 协议履行和变更</w:t>
      </w:r>
    </w:p>
    <w:p>
      <w:pPr>
        <w:ind w:firstLine="600"/>
        <w:jc w:val="left"/>
        <w:rPr>
          <w:rFonts w:ascii="新宋体" w:hAnsi="新宋体" w:eastAsia="新宋体"/>
          <w:sz w:val="32"/>
          <w:szCs w:val="32"/>
        </w:rPr>
      </w:pPr>
      <w:r>
        <w:rPr>
          <w:rFonts w:hint="eastAsia" w:ascii="新宋体" w:hAnsi="新宋体" w:eastAsia="新宋体"/>
          <w:sz w:val="32"/>
          <w:szCs w:val="32"/>
        </w:rPr>
        <w:t>1.甲乙双方按照本协议的约定，依法、全面履行各自的义务。</w:t>
      </w:r>
    </w:p>
    <w:p>
      <w:pPr>
        <w:ind w:firstLine="600"/>
        <w:jc w:val="left"/>
        <w:rPr>
          <w:rFonts w:ascii="新宋体" w:hAnsi="新宋体" w:eastAsia="新宋体"/>
          <w:sz w:val="32"/>
          <w:szCs w:val="32"/>
        </w:rPr>
      </w:pPr>
      <w:r>
        <w:rPr>
          <w:rFonts w:hint="eastAsia" w:ascii="新宋体" w:hAnsi="新宋体" w:eastAsia="新宋体"/>
          <w:sz w:val="32"/>
          <w:szCs w:val="32"/>
        </w:rPr>
        <w:t>2.经甲乙双方协商一致，可以变更本协议约定的内容，并以书面形式确定。</w:t>
      </w:r>
    </w:p>
    <w:p>
      <w:pPr>
        <w:tabs>
          <w:tab w:val="left" w:pos="5889"/>
        </w:tabs>
        <w:jc w:val="left"/>
        <w:rPr>
          <w:rFonts w:ascii="新宋体" w:hAnsi="新宋体" w:eastAsia="新宋体"/>
          <w:sz w:val="32"/>
          <w:szCs w:val="32"/>
        </w:rPr>
      </w:pPr>
      <w:r>
        <w:rPr>
          <w:rFonts w:hint="eastAsia" w:ascii="新宋体" w:hAnsi="新宋体" w:eastAsia="新宋体"/>
          <w:sz w:val="32"/>
          <w:szCs w:val="32"/>
        </w:rPr>
        <w:t xml:space="preserve">   第十条 协议解除</w:t>
      </w:r>
      <w:r>
        <w:rPr>
          <w:rFonts w:hint="eastAsia" w:ascii="新宋体" w:hAnsi="新宋体" w:eastAsia="新宋体"/>
          <w:sz w:val="32"/>
          <w:szCs w:val="32"/>
        </w:rPr>
        <w:tab/>
      </w:r>
    </w:p>
    <w:p>
      <w:pPr>
        <w:ind w:firstLine="612"/>
        <w:jc w:val="left"/>
        <w:rPr>
          <w:rFonts w:ascii="新宋体" w:hAnsi="新宋体" w:eastAsia="新宋体"/>
          <w:sz w:val="32"/>
          <w:szCs w:val="32"/>
        </w:rPr>
      </w:pPr>
      <w:r>
        <w:rPr>
          <w:rFonts w:hint="eastAsia" w:ascii="新宋体" w:hAnsi="新宋体" w:eastAsia="新宋体"/>
          <w:sz w:val="32"/>
          <w:szCs w:val="32"/>
        </w:rPr>
        <w:t>1.经甲乙双方协商一致，本协议可以协议解除。</w:t>
      </w:r>
    </w:p>
    <w:p>
      <w:pPr>
        <w:ind w:firstLine="612"/>
        <w:jc w:val="left"/>
        <w:rPr>
          <w:rFonts w:ascii="新宋体" w:hAnsi="新宋体" w:eastAsia="新宋体"/>
          <w:sz w:val="32"/>
          <w:szCs w:val="32"/>
        </w:rPr>
      </w:pPr>
      <w:r>
        <w:rPr>
          <w:rFonts w:hint="eastAsia" w:ascii="新宋体" w:hAnsi="新宋体" w:eastAsia="新宋体"/>
          <w:sz w:val="32"/>
          <w:szCs w:val="32"/>
        </w:rPr>
        <w:t>2.乙方自愿辞去志愿者身份并向甲方提出书面申请的，经甲方批准后本协议解除。</w:t>
      </w:r>
    </w:p>
    <w:p>
      <w:pPr>
        <w:ind w:firstLine="612"/>
        <w:jc w:val="left"/>
        <w:rPr>
          <w:rFonts w:ascii="新宋体" w:hAnsi="新宋体" w:eastAsia="新宋体"/>
          <w:sz w:val="32"/>
          <w:szCs w:val="32"/>
        </w:rPr>
      </w:pPr>
      <w:r>
        <w:rPr>
          <w:rFonts w:hint="eastAsia" w:ascii="新宋体" w:hAnsi="新宋体" w:eastAsia="新宋体"/>
          <w:sz w:val="32"/>
          <w:szCs w:val="32"/>
        </w:rPr>
        <w:t>3.甲方基于志愿服务的质量要求和服务对象的现实要求，无需乙方继续提供志愿服务时，可提前书面通知乙方解除协议。</w:t>
      </w:r>
    </w:p>
    <w:p>
      <w:pPr>
        <w:ind w:firstLine="612"/>
        <w:jc w:val="left"/>
        <w:rPr>
          <w:rFonts w:ascii="新宋体" w:hAnsi="新宋体" w:eastAsia="新宋体"/>
          <w:sz w:val="32"/>
          <w:szCs w:val="32"/>
        </w:rPr>
      </w:pPr>
      <w:r>
        <w:rPr>
          <w:rFonts w:hint="eastAsia" w:ascii="新宋体" w:hAnsi="新宋体" w:eastAsia="新宋体"/>
          <w:sz w:val="32"/>
          <w:szCs w:val="32"/>
        </w:rPr>
        <w:t>4.乙方违反本协议或者投诉举报，经核实确定无误，解除本协议。</w:t>
      </w:r>
    </w:p>
    <w:p>
      <w:pPr>
        <w:ind w:firstLine="612"/>
        <w:jc w:val="left"/>
        <w:rPr>
          <w:rFonts w:ascii="新宋体" w:hAnsi="新宋体" w:eastAsia="新宋体"/>
          <w:sz w:val="32"/>
          <w:szCs w:val="32"/>
        </w:rPr>
      </w:pPr>
      <w:r>
        <w:rPr>
          <w:rFonts w:hint="eastAsia" w:ascii="新宋体" w:hAnsi="新宋体" w:eastAsia="新宋体"/>
          <w:sz w:val="32"/>
          <w:szCs w:val="32"/>
        </w:rPr>
        <w:t>第十一条 甲乙双方在本协议存续期间，若存在为对方造成经济、名誉损失的，应承担赔偿责任和其他相应的法律责任。</w:t>
      </w:r>
    </w:p>
    <w:p>
      <w:pPr>
        <w:ind w:firstLine="612"/>
        <w:jc w:val="left"/>
        <w:rPr>
          <w:rFonts w:ascii="新宋体" w:hAnsi="新宋体" w:eastAsia="新宋体"/>
          <w:sz w:val="32"/>
          <w:szCs w:val="32"/>
        </w:rPr>
      </w:pPr>
      <w:r>
        <w:rPr>
          <w:rFonts w:hint="eastAsia" w:ascii="新宋体" w:hAnsi="新宋体" w:eastAsia="新宋体"/>
          <w:sz w:val="32"/>
          <w:szCs w:val="32"/>
        </w:rPr>
        <w:t>第十二条 本协议自甲乙双方签字或盖章之日起生效。本协议一式二份，甲乙双方各执一份。</w:t>
      </w:r>
    </w:p>
    <w:p>
      <w:pPr>
        <w:ind w:firstLine="612"/>
        <w:jc w:val="left"/>
        <w:rPr>
          <w:rFonts w:ascii="新宋体" w:hAnsi="新宋体" w:eastAsia="新宋体"/>
          <w:b/>
          <w:sz w:val="30"/>
          <w:szCs w:val="30"/>
        </w:rPr>
      </w:pPr>
    </w:p>
    <w:p>
      <w:pPr>
        <w:ind w:firstLine="612"/>
        <w:jc w:val="left"/>
        <w:rPr>
          <w:rFonts w:ascii="新宋体" w:hAnsi="新宋体" w:eastAsia="新宋体"/>
          <w:b/>
          <w:sz w:val="30"/>
          <w:szCs w:val="30"/>
        </w:rPr>
      </w:pPr>
    </w:p>
    <w:p>
      <w:pPr>
        <w:jc w:val="left"/>
        <w:rPr>
          <w:rFonts w:ascii="新宋体" w:hAnsi="新宋体" w:eastAsia="新宋体"/>
          <w:b/>
          <w:sz w:val="30"/>
          <w:szCs w:val="30"/>
        </w:rPr>
      </w:pPr>
      <w:r>
        <w:rPr>
          <w:rFonts w:hint="eastAsia" w:ascii="新宋体" w:hAnsi="新宋体" w:eastAsia="新宋体"/>
          <w:b/>
          <w:sz w:val="30"/>
          <w:szCs w:val="30"/>
        </w:rPr>
        <w:t>甲方（盖章）                   乙方（签名）</w:t>
      </w:r>
    </w:p>
    <w:p>
      <w:pPr>
        <w:jc w:val="left"/>
        <w:rPr>
          <w:rFonts w:ascii="新宋体" w:hAnsi="新宋体" w:eastAsia="新宋体"/>
          <w:b/>
          <w:sz w:val="30"/>
          <w:szCs w:val="30"/>
        </w:rPr>
      </w:pPr>
      <w:r>
        <w:rPr>
          <w:rFonts w:ascii="新宋体" w:hAnsi="新宋体" w:eastAsia="新宋体"/>
          <w:b/>
          <w:sz w:val="30"/>
          <w:szCs w:val="30"/>
        </w:rPr>
        <w:pict>
          <v:shape id="自选图形 5" o:spid="_x0000_s2052" o:spt="32" type="#_x0000_t32" style="position:absolute;left:0pt;margin-left:324pt;margin-top:9pt;height:0.6pt;width:115.8pt;z-index:251661312;mso-width-relative:page;mso-height-relative:page;" filled="f" coordsize="21600,21600" o:gfxdata="UEsDBAoAAAAAAIdO4kAAAAAAAAAAAAAAAAAEAAAAZHJzL1BLAwQUAAAACACHTuJA+Iq3jdcAAAAJ&#10;AQAADwAAAGRycy9kb3ducmV2LnhtbE2PQU/DMAyF70j8h8hIXBBLWkFpS9MJIXHgyDaJa9aYttA4&#10;VZOuY78e78ROlv2enr9XrY9uEAecQu9JQ7JSIJAab3tqNey2b/c5iBANWTN4Qg2/GGBdX19VprR+&#10;oQ88bGIrOIRCaTR0MY6llKHp0Jmw8iMSa19+cibyOrXSTmbhcDfIVKlMOtMTf+jMiK8dNj+b2WnA&#10;MD8m6qVw7e79tNx9pqfvZdxqfXuTqGcQEY/x3wxnfEaHmpn2fiYbxKAhe8i5S2ThPNmQPxUZiD0f&#10;ihRkXcnLBvUfUEsDBBQAAAAIAIdO4kAJ1oo83wEAAJgDAAAOAAAAZHJzL2Uyb0RvYy54bWytU0uO&#10;EzEQ3SNxB8t70kk0yTCtdGaRMGwQRAIOULHd3Zb8k8ukkx07xBnYseQOcJuRhltQdjIZPhuE6IW7&#10;7Kp6Ve+5vLjeW8N2KqL2ruGT0Zgz5YSX2nUNf/vm5slTzjCBk2C8Uw0/KOTXy8ePFkOo1dT33kgV&#10;GYE4rIfQ8D6lUFcVil5ZwJEPypGz9dFCom3sKhlhIHRrqul4PK8GH2WIXihEOl0fnXxZ8NtWifSq&#10;bVElZhpOvaWyxrJu81otF1B3EUKvxakN+IcuLGhHRc9Qa0jA3kX9B5TVInr0bRoJbyvftlqowoHY&#10;TMa/sXndQ1CFC4mD4SwT/j9Y8XK3iUzLhl9w5sDSFd19+PL9/cfbT99uv35ms6zQELCmwJXbxNMO&#10;wyZmuvs22vwnImxfVD2cVVX7xAQdTi4ux/M5iS/IdzmfFtGrh9wQMT1X3rJsNBxTBN31aeWdo+vz&#10;cVKEhd0LTFSdEu8TcmHj2NDwq9l0RvhAA9QaSGTaQJTQdSUXvdHyRhuTMzB225WJbAd5JMqXORLu&#10;L2G5yBqwP8YV13FYegXymZMsHQKJ5WiqeW7BKsmZUfQIskWAUCfQ5m8iqbRx1EGW+ShstrZeHore&#10;5Zyuv/R4GtU8Xz/vS/bDg1r+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iKt43XAAAACQEAAA8A&#10;AAAAAAAAAQAgAAAAIgAAAGRycy9kb3ducmV2LnhtbFBLAQIUABQAAAAIAIdO4kAJ1oo83wEAAJgD&#10;AAAOAAAAAAAAAAEAIAAAACYBAABkcnMvZTJvRG9jLnhtbFBLBQYAAAAABgAGAFkBAAB3BQAAAAA=&#10;">
            <v:path arrowok="t"/>
            <v:fill on="f" focussize="0,0"/>
            <v:stroke/>
            <v:imagedata o:title=""/>
            <o:lock v:ext="edit"/>
          </v:shape>
        </w:pict>
      </w:r>
      <w:r>
        <w:rPr>
          <w:rFonts w:ascii="新宋体" w:hAnsi="新宋体" w:eastAsia="新宋体"/>
          <w:b/>
          <w:sz w:val="30"/>
          <w:szCs w:val="30"/>
        </w:rPr>
        <w:pict>
          <v:shape id="自选图形 4" o:spid="_x0000_s2051" o:spt="32" type="#_x0000_t32" style="position:absolute;left:0pt;margin-left:85.2pt;margin-top:4.2pt;height:0.6pt;width:115.8pt;z-index:251660288;mso-width-relative:page;mso-height-relative:page;" filled="f" coordsize="21600,21600" o:gfxdata="UEsDBAoAAAAAAIdO4kAAAAAAAAAAAAAAAAAEAAAAZHJzL1BLAwQUAAAACACHTuJACGElztYAAAAH&#10;AQAADwAAAGRycy9kb3ducmV2LnhtbE2PzW7CMBCE75X6DtYi9VKBnYhSSOOgqlIPPfIj9WriJUmJ&#10;11HsEMrTdzmV02o0o9lv8vXFteKMfWg8aUhmCgRS6W1DlYb97nO6BBGiIWtaT6jhFwOsi8eH3GTW&#10;j7TB8zZWgksoZEZDHWOXSRnKGp0JM98hsXf0vTORZV9J25uRy10rU6UW0pmG+ENtOvyosTxtB6cB&#10;w/CSqPeVq/Zf1/H5O73+jN1O66dJot5ARLzE/zDc8BkdCmY6+IFsEC3rVzXnqIYlH/bnKuVtBw2r&#10;Bcgil/f8xR9QSwMEFAAAAAgAh07iQFVtDiDeAQAAmAMAAA4AAABkcnMvZTJvRG9jLnhtbK1TS44T&#10;MRDdI3EHy3vSnTCTgVY6s0gYNggiAQeo2O5uS/7JZdLJjh3iDOxYcge4zUhwC8pOyPDZIEQv3GVX&#10;1at6z+XF9d4atlMRtXctn05qzpQTXmrXt/z1q5sHjzjDBE6C8U61/KCQXy/v31uMoVEzP3gjVWQE&#10;4rAZQ8uHlEJTVSgGZQEnPihHzs5HC4m2sa9khJHQralmdT2vRh9liF4oRDpdH518WfC7Ton0outQ&#10;JWZaTr2lssaybvNaLRfQ9BHCoMWpDfiHLixoR0XPUGtIwN5E/QeU1SJ69F2aCG8r33VaqMKB2Ezr&#10;39i8HCCowoXEwXCWCf8frHi+20SmZcsfcubA0hV9fffp29v3tx++3H7+yC6yQmPAhgJXbhNPOwyb&#10;mOnuu2jzn4iwfVH1cFZV7RMTdDi9uKrncxJfkO9qPiuiV3e5IWJ6qrxl2Wg5pgi6H9LKO0fX5+O0&#10;CAu7Z5ioOiX+SMiFjWNjyx9fzi4JH2iAOgOJTBuIErq+5KI3Wt5oY3IGxn67MpHtII9E+TJHwv0l&#10;LBdZAw7HuOI6DsugQD5xkqVDILEcTTXPLVglOTOKHkG2CBCaBNr8TSSVNo46yDIfhc3W1stD0buc&#10;0/WXHk+jmufr533JvntQy+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IYSXO1gAAAAcBAAAPAAAA&#10;AAAAAAEAIAAAACIAAABkcnMvZG93bnJldi54bWxQSwECFAAUAAAACACHTuJAVW0OIN4BAACYAwAA&#10;DgAAAAAAAAABACAAAAAlAQAAZHJzL2Uyb0RvYy54bWxQSwUGAAAAAAYABgBZAQAAdQUAAAAA&#10;">
            <v:path arrowok="t"/>
            <v:fill on="f" focussize="0,0"/>
            <v:stroke/>
            <v:imagedata o:title=""/>
            <o:lock v:ext="edit"/>
          </v:shape>
        </w:pict>
      </w:r>
    </w:p>
    <w:p>
      <w:pPr>
        <w:jc w:val="left"/>
        <w:rPr>
          <w:rFonts w:hint="eastAsia" w:ascii="新宋体" w:hAnsi="新宋体" w:eastAsia="新宋体"/>
          <w:b/>
          <w:sz w:val="30"/>
          <w:szCs w:val="30"/>
        </w:rPr>
      </w:pPr>
      <w:r>
        <w:rPr>
          <w:rFonts w:hint="eastAsia" w:ascii="新宋体" w:hAnsi="新宋体" w:eastAsia="新宋体"/>
          <w:b/>
          <w:sz w:val="30"/>
          <w:szCs w:val="30"/>
        </w:rPr>
        <w:t>负责人（签名）</w:t>
      </w:r>
      <w:r>
        <w:rPr>
          <w:rFonts w:hint="eastAsia" w:ascii="新宋体" w:hAnsi="新宋体" w:eastAsia="新宋体"/>
          <w:b/>
          <w:sz w:val="30"/>
          <w:szCs w:val="30"/>
          <w:u w:val="single"/>
          <w:lang w:val="en-US" w:eastAsia="zh-CN"/>
        </w:rPr>
        <w:t xml:space="preserve">             </w:t>
      </w:r>
    </w:p>
    <w:p>
      <w:pPr>
        <w:jc w:val="left"/>
        <w:rPr>
          <w:rFonts w:hint="eastAsia" w:ascii="新宋体" w:hAnsi="新宋体" w:eastAsia="新宋体"/>
          <w:b/>
          <w:sz w:val="30"/>
          <w:szCs w:val="30"/>
          <w:lang w:val="en-US" w:eastAsia="zh-CN"/>
        </w:rPr>
      </w:pPr>
      <w:r>
        <w:rPr>
          <w:rFonts w:hint="eastAsia" w:ascii="新宋体" w:hAnsi="新宋体" w:eastAsia="新宋体"/>
          <w:b/>
          <w:sz w:val="30"/>
          <w:szCs w:val="30"/>
          <w:lang w:val="en-US" w:eastAsia="zh-CN"/>
        </w:rPr>
        <w:t xml:space="preserve">            </w:t>
      </w:r>
    </w:p>
    <w:p>
      <w:pPr>
        <w:jc w:val="left"/>
        <w:rPr>
          <w:rFonts w:hint="eastAsia" w:ascii="新宋体" w:hAnsi="新宋体" w:eastAsia="新宋体"/>
          <w:b/>
          <w:bCs w:val="0"/>
          <w:color w:val="000000" w:themeColor="text1"/>
          <w:sz w:val="30"/>
          <w:szCs w:val="30"/>
          <w:u w:val="single"/>
          <w:lang w:val="en-US" w:eastAsia="zh-CN"/>
        </w:rPr>
      </w:pPr>
    </w:p>
    <w:p>
      <w:pPr>
        <w:ind w:firstLine="744" w:firstLineChars="247"/>
        <w:jc w:val="left"/>
        <w:rPr>
          <w:rFonts w:ascii="新宋体" w:hAnsi="新宋体" w:eastAsia="新宋体"/>
          <w:b/>
          <w:sz w:val="30"/>
          <w:szCs w:val="30"/>
        </w:rPr>
      </w:pPr>
      <w:r>
        <w:rPr>
          <w:rFonts w:hint="eastAsia" w:ascii="新宋体" w:hAnsi="新宋体" w:eastAsia="新宋体"/>
          <w:b/>
          <w:sz w:val="30"/>
          <w:szCs w:val="30"/>
        </w:rPr>
        <w:t>年     月    日                    年     月    日</w:t>
      </w:r>
    </w:p>
    <w:sectPr>
      <w:footerReference r:id="rId3" w:type="default"/>
      <w:pgSz w:w="11906" w:h="16838"/>
      <w:pgMar w:top="1440" w:right="1757" w:bottom="1440" w:left="175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ontAwesome">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Symbol">
    <w:panose1 w:val="050501020107060205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思源黑体 CN Normal">
    <w:panose1 w:val="020B0400000000000000"/>
    <w:charset w:val="86"/>
    <w:family w:val="auto"/>
    <w:pitch w:val="default"/>
    <w:sig w:usb0="2000000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101331"/>
    </w:sdtPr>
    <w:sdtContent>
      <w:p>
        <w:pPr>
          <w:pStyle w:val="3"/>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76DCE6"/>
    <w:multiLevelType w:val="singleLevel"/>
    <w:tmpl w:val="5E76DCE6"/>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83FA9"/>
    <w:rsid w:val="00074AD1"/>
    <w:rsid w:val="00085F11"/>
    <w:rsid w:val="000A3627"/>
    <w:rsid w:val="001A0414"/>
    <w:rsid w:val="001E7F8E"/>
    <w:rsid w:val="002F4681"/>
    <w:rsid w:val="003A0D1D"/>
    <w:rsid w:val="003B5D51"/>
    <w:rsid w:val="00444760"/>
    <w:rsid w:val="0049294C"/>
    <w:rsid w:val="005352F0"/>
    <w:rsid w:val="00551851"/>
    <w:rsid w:val="00561E00"/>
    <w:rsid w:val="005A1BE4"/>
    <w:rsid w:val="005C3F65"/>
    <w:rsid w:val="005E14F2"/>
    <w:rsid w:val="00605DCC"/>
    <w:rsid w:val="006470FA"/>
    <w:rsid w:val="00650260"/>
    <w:rsid w:val="00683FA9"/>
    <w:rsid w:val="006A257B"/>
    <w:rsid w:val="006B6260"/>
    <w:rsid w:val="007031B3"/>
    <w:rsid w:val="00723471"/>
    <w:rsid w:val="007B45C1"/>
    <w:rsid w:val="007E32EE"/>
    <w:rsid w:val="00806015"/>
    <w:rsid w:val="00830059"/>
    <w:rsid w:val="008F4BD5"/>
    <w:rsid w:val="00920F0B"/>
    <w:rsid w:val="009442D4"/>
    <w:rsid w:val="00981B59"/>
    <w:rsid w:val="009A0477"/>
    <w:rsid w:val="00AC4C03"/>
    <w:rsid w:val="00AF3BE9"/>
    <w:rsid w:val="00B058E1"/>
    <w:rsid w:val="00BD3ED5"/>
    <w:rsid w:val="00BF28AF"/>
    <w:rsid w:val="00C12B7A"/>
    <w:rsid w:val="00D22F07"/>
    <w:rsid w:val="00D44FCD"/>
    <w:rsid w:val="00D6484D"/>
    <w:rsid w:val="00D707A5"/>
    <w:rsid w:val="00E04C61"/>
    <w:rsid w:val="00EB6609"/>
    <w:rsid w:val="00EC4507"/>
    <w:rsid w:val="00F87340"/>
    <w:rsid w:val="00FE7096"/>
    <w:rsid w:val="097A6B92"/>
    <w:rsid w:val="20E605C8"/>
    <w:rsid w:val="333B225C"/>
    <w:rsid w:val="39AF4DD3"/>
    <w:rsid w:val="3F965CF2"/>
    <w:rsid w:val="42026DBB"/>
    <w:rsid w:val="4B467A84"/>
    <w:rsid w:val="4C410AF6"/>
    <w:rsid w:val="52B231BA"/>
    <w:rsid w:val="53C75D92"/>
    <w:rsid w:val="5603308F"/>
    <w:rsid w:val="667743BB"/>
    <w:rsid w:val="6BCD531A"/>
    <w:rsid w:val="7611010F"/>
    <w:rsid w:val="76125B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rules v:ext="edit">
        <o:r id="V:Rule1" type="connector" idref="#_x0000_s1026"/>
        <o:r id="V:Rule2" type="connector" idref="#自选图形 4"/>
        <o:r id="V:Rule3" type="connector" idref="#自选图形 5"/>
        <o:r id="V:Rule4" type="connector" idref="#自选图形 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qFormat/>
    <w:uiPriority w:val="99"/>
    <w:rPr>
      <w:sz w:val="18"/>
      <w:szCs w:val="18"/>
    </w:rPr>
  </w:style>
  <w:style w:type="character" w:customStyle="1" w:styleId="9">
    <w:name w:val="批注框文本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53"/>
    <customShpInfo spid="_x0000_s2052"/>
    <customShpInfo spid="_x0000_s205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B3307F-A787-4BC6-8D02-1EB3F836EB3A}">
  <ds:schemaRefs/>
</ds:datastoreItem>
</file>

<file path=docProps/app.xml><?xml version="1.0" encoding="utf-8"?>
<Properties xmlns="http://schemas.openxmlformats.org/officeDocument/2006/extended-properties" xmlns:vt="http://schemas.openxmlformats.org/officeDocument/2006/docPropsVTypes">
  <Template>Normal</Template>
  <Company>workgroup</Company>
  <Pages>4</Pages>
  <Words>210</Words>
  <Characters>1198</Characters>
  <Lines>9</Lines>
  <Paragraphs>2</Paragraphs>
  <TotalTime>9</TotalTime>
  <ScaleCrop>false</ScaleCrop>
  <LinksUpToDate>false</LinksUpToDate>
  <CharactersWithSpaces>1406</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2020-01-12T11:23:00Z</dcterms:created>
  <dc:creator>gyb1</dc:creator>
  <cp:lastModifiedBy>陈凯亮</cp:lastModifiedBy>
  <cp:lastPrinted>2019-12-24T03:25:00Z</cp:lastPrinted>
  <dcterms:modified xsi:type="dcterms:W3CDTF">2020-03-26T03:49:10Z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