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AE4" w:rsidRDefault="00EE3AE4">
      <w:pPr>
        <w:jc w:val="left"/>
        <w:rPr>
          <w:rFonts w:ascii="黑体" w:eastAsia="黑体" w:hAnsi="黑体" w:cs="黑体"/>
          <w:sz w:val="32"/>
          <w:szCs w:val="32"/>
        </w:rPr>
      </w:pPr>
      <w:bookmarkStart w:id="0" w:name="_Toc36150226"/>
      <w:bookmarkStart w:id="1" w:name="_Toc38464374"/>
    </w:p>
    <w:p w:rsidR="00EE3AE4" w:rsidRDefault="00211E19">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增值税专用发票电子化试点工作</w:t>
      </w:r>
    </w:p>
    <w:p w:rsidR="00EE3AE4" w:rsidRDefault="00211E19">
      <w:pPr>
        <w:jc w:val="center"/>
        <w:rPr>
          <w:rFonts w:ascii="方正小标宋简体" w:eastAsia="方正小标宋简体" w:hAnsi="方正小标宋简体" w:cs="方正小标宋简体"/>
          <w:sz w:val="44"/>
          <w:szCs w:val="44"/>
        </w:rPr>
      </w:pPr>
      <w:bookmarkStart w:id="2" w:name="_GoBack"/>
      <w:bookmarkEnd w:id="2"/>
      <w:r>
        <w:rPr>
          <w:rFonts w:ascii="方正小标宋简体" w:eastAsia="方正小标宋简体" w:hAnsi="方正小标宋简体" w:cs="方正小标宋简体" w:hint="eastAsia"/>
          <w:sz w:val="44"/>
          <w:szCs w:val="44"/>
        </w:rPr>
        <w:t>受票方取得发票操作指引</w:t>
      </w:r>
    </w:p>
    <w:p w:rsidR="00EE3AE4" w:rsidRDefault="00EE3AE4">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为保障增值税电子专用发票（以下简称电子专票）</w:t>
      </w:r>
      <w:r w:rsidR="00DE68BB">
        <w:rPr>
          <w:rFonts w:ascii="仿宋_GB2312" w:eastAsia="仿宋_GB2312" w:hint="eastAsia"/>
          <w:sz w:val="32"/>
          <w:szCs w:val="36"/>
        </w:rPr>
        <w:t>广东</w:t>
      </w:r>
      <w:r>
        <w:rPr>
          <w:rFonts w:ascii="仿宋_GB2312" w:eastAsia="仿宋_GB2312" w:hint="eastAsia"/>
          <w:sz w:val="32"/>
          <w:szCs w:val="36"/>
        </w:rPr>
        <w:t>试点工作顺利开展，确保受票方顺利取得电子专票，特制定本操作指引。</w:t>
      </w:r>
    </w:p>
    <w:p w:rsidR="00EE3AE4" w:rsidRDefault="00211E19">
      <w:pPr>
        <w:rPr>
          <w:rFonts w:ascii="黑体" w:eastAsia="黑体" w:hAnsi="黑体"/>
          <w:sz w:val="32"/>
          <w:szCs w:val="36"/>
        </w:rPr>
      </w:pPr>
      <w:r>
        <w:rPr>
          <w:rFonts w:ascii="黑体" w:eastAsia="黑体" w:hAnsi="黑体" w:hint="eastAsia"/>
          <w:sz w:val="32"/>
          <w:szCs w:val="36"/>
        </w:rPr>
        <w:t>一、取得途径</w:t>
      </w:r>
    </w:p>
    <w:p w:rsidR="00EE3AE4" w:rsidRDefault="00211E19">
      <w:pPr>
        <w:rPr>
          <w:rFonts w:ascii="楷体_GB2312" w:eastAsia="楷体_GB2312" w:hAnsi="黑体"/>
          <w:sz w:val="32"/>
          <w:szCs w:val="36"/>
        </w:rPr>
      </w:pPr>
      <w:r>
        <w:rPr>
          <w:rFonts w:ascii="楷体_GB2312" w:eastAsia="楷体_GB2312" w:hAnsi="黑体" w:hint="eastAsia"/>
          <w:sz w:val="32"/>
          <w:szCs w:val="36"/>
        </w:rPr>
        <w:t>（一）开票软件</w:t>
      </w:r>
    </w:p>
    <w:p w:rsidR="00EE3AE4" w:rsidRDefault="00211E19">
      <w:pPr>
        <w:rPr>
          <w:rFonts w:ascii="楷体_GB2312" w:eastAsia="楷体_GB2312" w:hAnsi="黑体"/>
          <w:sz w:val="32"/>
          <w:szCs w:val="36"/>
        </w:rPr>
      </w:pPr>
      <w:r>
        <w:rPr>
          <w:rFonts w:ascii="楷体_GB2312" w:eastAsia="楷体_GB2312" w:hAnsi="黑体" w:hint="eastAsia"/>
          <w:sz w:val="32"/>
          <w:szCs w:val="36"/>
        </w:rPr>
        <w:t>（二）增值税综合服务平台</w:t>
      </w:r>
    </w:p>
    <w:p w:rsidR="00EE3AE4" w:rsidRDefault="00211E19">
      <w:pPr>
        <w:rPr>
          <w:rFonts w:ascii="楷体_GB2312" w:eastAsia="楷体_GB2312" w:hAnsi="黑体"/>
          <w:sz w:val="32"/>
          <w:szCs w:val="36"/>
        </w:rPr>
      </w:pPr>
      <w:r>
        <w:rPr>
          <w:rFonts w:ascii="楷体_GB2312" w:eastAsia="楷体_GB2312" w:hAnsi="黑体" w:hint="eastAsia"/>
          <w:sz w:val="32"/>
          <w:szCs w:val="36"/>
        </w:rPr>
        <w:t>（三）发票查验平台</w:t>
      </w:r>
    </w:p>
    <w:p w:rsidR="00EE3AE4" w:rsidRDefault="00211E19">
      <w:pPr>
        <w:rPr>
          <w:rFonts w:ascii="黑体" w:eastAsia="黑体" w:hAnsi="黑体"/>
          <w:sz w:val="32"/>
          <w:szCs w:val="36"/>
        </w:rPr>
      </w:pPr>
      <w:r>
        <w:rPr>
          <w:rFonts w:ascii="黑体" w:eastAsia="黑体" w:hAnsi="黑体" w:hint="eastAsia"/>
          <w:sz w:val="32"/>
          <w:szCs w:val="36"/>
        </w:rPr>
        <w:t>二、操作说明</w:t>
      </w:r>
    </w:p>
    <w:p w:rsidR="00EE3AE4" w:rsidRDefault="00211E19">
      <w:pPr>
        <w:rPr>
          <w:rFonts w:ascii="楷体_GB2312" w:eastAsia="楷体_GB2312" w:hAnsi="黑体"/>
          <w:sz w:val="32"/>
          <w:szCs w:val="36"/>
        </w:rPr>
      </w:pPr>
      <w:r>
        <w:rPr>
          <w:rFonts w:ascii="楷体_GB2312" w:eastAsia="楷体_GB2312" w:hAnsi="黑体" w:hint="eastAsia"/>
          <w:sz w:val="32"/>
          <w:szCs w:val="36"/>
        </w:rPr>
        <w:t>（一）开票软件</w:t>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打开税务</w:t>
      </w:r>
      <w:r>
        <w:rPr>
          <w:rFonts w:ascii="仿宋_GB2312" w:eastAsia="仿宋_GB2312"/>
          <w:sz w:val="32"/>
          <w:szCs w:val="36"/>
        </w:rPr>
        <w:t>UKey</w:t>
      </w:r>
      <w:r>
        <w:rPr>
          <w:rFonts w:ascii="仿宋_GB2312" w:eastAsia="仿宋_GB2312" w:hint="eastAsia"/>
          <w:sz w:val="32"/>
          <w:szCs w:val="36"/>
        </w:rPr>
        <w:t>开票软件，点击“发票管理</w:t>
      </w:r>
      <w:r>
        <w:rPr>
          <w:rFonts w:ascii="仿宋_GB2312" w:eastAsia="仿宋_GB2312"/>
          <w:sz w:val="32"/>
          <w:szCs w:val="36"/>
        </w:rPr>
        <w:t>-</w:t>
      </w:r>
      <w:r>
        <w:rPr>
          <w:rFonts w:ascii="仿宋_GB2312" w:eastAsia="仿宋_GB2312" w:hint="eastAsia"/>
          <w:sz w:val="32"/>
          <w:szCs w:val="36"/>
        </w:rPr>
        <w:t>发票填开管理</w:t>
      </w:r>
      <w:r>
        <w:rPr>
          <w:rFonts w:ascii="仿宋_GB2312" w:eastAsia="仿宋_GB2312"/>
          <w:sz w:val="32"/>
          <w:szCs w:val="36"/>
        </w:rPr>
        <w:t>-</w:t>
      </w:r>
      <w:r>
        <w:rPr>
          <w:rFonts w:ascii="仿宋_GB2312" w:eastAsia="仿宋_GB2312" w:hint="eastAsia"/>
          <w:sz w:val="32"/>
          <w:szCs w:val="36"/>
        </w:rPr>
        <w:t>普通发票电子版填开”菜单项，票面填写完成后点击【开具】按钮，开具成功提示如</w:t>
      </w:r>
      <w:r w:rsidR="00EE3AE4">
        <w:rPr>
          <w:rFonts w:ascii="仿宋_GB2312" w:eastAsia="仿宋_GB2312"/>
          <w:sz w:val="32"/>
          <w:szCs w:val="36"/>
        </w:rPr>
        <w:fldChar w:fldCharType="begin"/>
      </w:r>
      <w:r>
        <w:rPr>
          <w:rFonts w:ascii="仿宋_GB2312" w:eastAsia="仿宋_GB2312" w:hint="eastAsia"/>
          <w:sz w:val="32"/>
          <w:szCs w:val="36"/>
        </w:rPr>
        <w:instrText>REF _Ref50124956 \h</w:instrText>
      </w:r>
      <w:r w:rsidR="00EE3AE4">
        <w:rPr>
          <w:rFonts w:ascii="仿宋_GB2312" w:eastAsia="仿宋_GB2312"/>
          <w:sz w:val="32"/>
          <w:szCs w:val="36"/>
        </w:rPr>
      </w:r>
      <w:r w:rsidR="00EE3AE4">
        <w:rPr>
          <w:rFonts w:ascii="仿宋_GB2312" w:eastAsia="仿宋_GB2312"/>
          <w:sz w:val="32"/>
          <w:szCs w:val="36"/>
        </w:rPr>
        <w:fldChar w:fldCharType="separate"/>
      </w:r>
      <w:r>
        <w:rPr>
          <w:rFonts w:ascii="仿宋_GB2312" w:eastAsia="仿宋_GB2312" w:hint="eastAsia"/>
          <w:sz w:val="32"/>
          <w:szCs w:val="32"/>
        </w:rPr>
        <w:t>图</w:t>
      </w:r>
      <w:r>
        <w:rPr>
          <w:rFonts w:ascii="仿宋_GB2312" w:eastAsia="仿宋_GB2312" w:hint="eastAsia"/>
          <w:sz w:val="32"/>
          <w:szCs w:val="32"/>
        </w:rPr>
        <w:t xml:space="preserve"> 1</w:t>
      </w:r>
      <w:r w:rsidR="00EE3AE4">
        <w:rPr>
          <w:rFonts w:ascii="仿宋_GB2312" w:eastAsia="仿宋_GB2312"/>
          <w:sz w:val="32"/>
          <w:szCs w:val="36"/>
        </w:rPr>
        <w:fldChar w:fldCharType="end"/>
      </w:r>
      <w:r>
        <w:rPr>
          <w:rFonts w:ascii="仿宋_GB2312" w:eastAsia="仿宋_GB2312" w:hint="eastAsia"/>
          <w:sz w:val="32"/>
          <w:szCs w:val="36"/>
        </w:rPr>
        <w:t>所示。</w:t>
      </w:r>
    </w:p>
    <w:p w:rsidR="00EE3AE4" w:rsidRDefault="00211E19">
      <w:pPr>
        <w:keepNext/>
        <w:jc w:val="center"/>
      </w:pPr>
      <w:r>
        <w:rPr>
          <w:rFonts w:hint="eastAsia"/>
          <w:noProof/>
        </w:rPr>
        <w:drawing>
          <wp:inline distT="0" distB="0" distL="114300" distR="114300">
            <wp:extent cx="2794000" cy="1593850"/>
            <wp:effectExtent l="19050" t="19050" r="25400" b="25400"/>
            <wp:docPr id="96" name="图片 96" descr="开具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开具成功"/>
                    <pic:cNvPicPr>
                      <a:picLocks noChangeAspect="1"/>
                    </pic:cNvPicPr>
                  </pic:nvPicPr>
                  <pic:blipFill>
                    <a:blip r:embed="rId9"/>
                    <a:stretch>
                      <a:fillRect/>
                    </a:stretch>
                  </pic:blipFill>
                  <pic:spPr>
                    <a:xfrm>
                      <a:off x="0" y="0"/>
                      <a:ext cx="2794000" cy="1593850"/>
                    </a:xfrm>
                    <a:prstGeom prst="rect">
                      <a:avLst/>
                    </a:prstGeom>
                    <a:ln>
                      <a:solidFill>
                        <a:schemeClr val="tx1"/>
                      </a:solidFill>
                    </a:ln>
                  </pic:spPr>
                </pic:pic>
              </a:graphicData>
            </a:graphic>
          </wp:inline>
        </w:drawing>
      </w:r>
    </w:p>
    <w:p w:rsidR="00EE3AE4" w:rsidRDefault="00211E19">
      <w:pPr>
        <w:pStyle w:val="a4"/>
        <w:ind w:firstLine="640"/>
        <w:jc w:val="center"/>
        <w:rPr>
          <w:rFonts w:ascii="仿宋_GB2312" w:eastAsia="仿宋_GB2312"/>
          <w:sz w:val="32"/>
          <w:szCs w:val="32"/>
        </w:rPr>
      </w:pPr>
      <w:bookmarkStart w:id="3" w:name="_Ref50124956"/>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1</w:t>
      </w:r>
      <w:r w:rsidR="00EE3AE4">
        <w:rPr>
          <w:rFonts w:ascii="仿宋_GB2312" w:eastAsia="仿宋_GB2312" w:hint="eastAsia"/>
          <w:sz w:val="32"/>
          <w:szCs w:val="32"/>
        </w:rPr>
        <w:fldChar w:fldCharType="end"/>
      </w:r>
      <w:bookmarkEnd w:id="3"/>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lastRenderedPageBreak/>
        <w:t>点击【确定】按钮，返回发票开具页面，可继续填开下一张发票。</w:t>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点击【二维码】按钮，会弹出二维码框，</w:t>
      </w:r>
      <w:r>
        <w:rPr>
          <w:rFonts w:ascii="仿宋_GB2312" w:eastAsia="仿宋_GB2312"/>
          <w:sz w:val="32"/>
          <w:szCs w:val="36"/>
        </w:rPr>
        <w:t>如</w:t>
      </w:r>
      <w:r w:rsidR="00EE3AE4">
        <w:rPr>
          <w:rFonts w:ascii="仿宋_GB2312" w:eastAsia="仿宋_GB2312"/>
          <w:sz w:val="32"/>
          <w:szCs w:val="36"/>
        </w:rPr>
        <w:fldChar w:fldCharType="begin"/>
      </w:r>
      <w:r>
        <w:rPr>
          <w:rFonts w:ascii="仿宋_GB2312" w:eastAsia="仿宋_GB2312"/>
          <w:sz w:val="32"/>
          <w:szCs w:val="36"/>
        </w:rPr>
        <w:instrText xml:space="preserve"> REF _Ref20746143 \h  \* MERGEFORMAT </w:instrText>
      </w:r>
      <w:r w:rsidR="00EE3AE4">
        <w:rPr>
          <w:rFonts w:ascii="仿宋_GB2312" w:eastAsia="仿宋_GB2312"/>
          <w:sz w:val="32"/>
          <w:szCs w:val="36"/>
        </w:rPr>
      </w:r>
      <w:r w:rsidR="00EE3AE4">
        <w:rPr>
          <w:rFonts w:ascii="仿宋_GB2312" w:eastAsia="仿宋_GB2312"/>
          <w:sz w:val="32"/>
          <w:szCs w:val="36"/>
        </w:rPr>
        <w:fldChar w:fldCharType="end"/>
      </w:r>
      <w:r w:rsidR="00EE3AE4">
        <w:rPr>
          <w:rFonts w:ascii="仿宋_GB2312" w:eastAsia="仿宋_GB2312"/>
          <w:sz w:val="32"/>
          <w:szCs w:val="36"/>
        </w:rPr>
        <w:fldChar w:fldCharType="begin"/>
      </w:r>
      <w:r>
        <w:rPr>
          <w:rFonts w:ascii="仿宋_GB2312" w:eastAsia="仿宋_GB2312"/>
          <w:sz w:val="32"/>
          <w:szCs w:val="36"/>
        </w:rPr>
        <w:instrText xml:space="preserve"> REF _Ref50124842 \h </w:instrText>
      </w:r>
      <w:r w:rsidR="00EE3AE4">
        <w:rPr>
          <w:rFonts w:ascii="仿宋_GB2312" w:eastAsia="仿宋_GB2312"/>
          <w:sz w:val="32"/>
          <w:szCs w:val="36"/>
        </w:rPr>
      </w:r>
      <w:r w:rsidR="00EE3AE4">
        <w:rPr>
          <w:rFonts w:ascii="仿宋_GB2312" w:eastAsia="仿宋_GB2312"/>
          <w:sz w:val="32"/>
          <w:szCs w:val="36"/>
        </w:rPr>
        <w:fldChar w:fldCharType="separate"/>
      </w:r>
      <w:r>
        <w:rPr>
          <w:rFonts w:ascii="仿宋_GB2312" w:eastAsia="仿宋_GB2312" w:hint="eastAsia"/>
          <w:sz w:val="32"/>
          <w:szCs w:val="32"/>
        </w:rPr>
        <w:t>图</w:t>
      </w:r>
      <w:r>
        <w:rPr>
          <w:rFonts w:ascii="仿宋_GB2312" w:eastAsia="仿宋_GB2312" w:hint="eastAsia"/>
          <w:sz w:val="32"/>
          <w:szCs w:val="32"/>
        </w:rPr>
        <w:t xml:space="preserve"> </w:t>
      </w:r>
      <w:r>
        <w:rPr>
          <w:rFonts w:ascii="仿宋_GB2312" w:eastAsia="仿宋_GB2312"/>
          <w:sz w:val="32"/>
          <w:szCs w:val="32"/>
        </w:rPr>
        <w:t>2</w:t>
      </w:r>
      <w:r w:rsidR="00EE3AE4">
        <w:rPr>
          <w:rFonts w:ascii="仿宋_GB2312" w:eastAsia="仿宋_GB2312"/>
          <w:sz w:val="32"/>
          <w:szCs w:val="36"/>
        </w:rPr>
        <w:fldChar w:fldCharType="end"/>
      </w:r>
      <w:r>
        <w:rPr>
          <w:rFonts w:ascii="仿宋_GB2312" w:eastAsia="仿宋_GB2312" w:hint="eastAsia"/>
          <w:sz w:val="32"/>
          <w:szCs w:val="36"/>
        </w:rPr>
        <w:t>所示</w:t>
      </w:r>
      <w:r>
        <w:rPr>
          <w:rFonts w:ascii="仿宋_GB2312" w:eastAsia="仿宋_GB2312"/>
          <w:sz w:val="32"/>
          <w:szCs w:val="36"/>
        </w:rPr>
        <w:t>。</w:t>
      </w:r>
      <w:r>
        <w:rPr>
          <w:rFonts w:ascii="仿宋_GB2312" w:eastAsia="仿宋_GB2312" w:hint="eastAsia"/>
          <w:sz w:val="32"/>
          <w:szCs w:val="36"/>
        </w:rPr>
        <w:t>扫描二维码会显示一个链接，可用于查看或下载与此发票对应的版式文件。</w:t>
      </w:r>
    </w:p>
    <w:p w:rsidR="00EE3AE4" w:rsidRDefault="00211E19">
      <w:pPr>
        <w:keepNext/>
        <w:jc w:val="center"/>
      </w:pPr>
      <w:r>
        <w:rPr>
          <w:noProof/>
        </w:rPr>
        <w:drawing>
          <wp:inline distT="0" distB="0" distL="114300" distR="114300">
            <wp:extent cx="3436620" cy="2584450"/>
            <wp:effectExtent l="0" t="0" r="5080" b="6350"/>
            <wp:docPr id="136" name="图片 136" descr="erw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erweim"/>
                    <pic:cNvPicPr>
                      <a:picLocks noChangeAspect="1"/>
                    </pic:cNvPicPr>
                  </pic:nvPicPr>
                  <pic:blipFill>
                    <a:blip r:embed="rId10"/>
                    <a:stretch>
                      <a:fillRect/>
                    </a:stretch>
                  </pic:blipFill>
                  <pic:spPr>
                    <a:xfrm>
                      <a:off x="0" y="0"/>
                      <a:ext cx="3436620" cy="2584450"/>
                    </a:xfrm>
                    <a:prstGeom prst="rect">
                      <a:avLst/>
                    </a:prstGeom>
                  </pic:spPr>
                </pic:pic>
              </a:graphicData>
            </a:graphic>
          </wp:inline>
        </w:drawing>
      </w:r>
    </w:p>
    <w:p w:rsidR="00EE3AE4" w:rsidRDefault="00211E19">
      <w:pPr>
        <w:pStyle w:val="a4"/>
        <w:ind w:firstLine="640"/>
        <w:jc w:val="center"/>
        <w:rPr>
          <w:rFonts w:ascii="仿宋_GB2312" w:eastAsia="仿宋_GB2312"/>
          <w:sz w:val="32"/>
          <w:szCs w:val="32"/>
        </w:rPr>
      </w:pPr>
      <w:bookmarkStart w:id="4" w:name="_Ref50124842"/>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sz w:val="32"/>
          <w:szCs w:val="32"/>
        </w:rPr>
        <w:fldChar w:fldCharType="begin"/>
      </w:r>
      <w:r>
        <w:rPr>
          <w:rFonts w:ascii="仿宋_GB2312" w:eastAsia="仿宋_GB2312" w:hint="eastAsia"/>
          <w:sz w:val="32"/>
          <w:szCs w:val="32"/>
        </w:rPr>
        <w:instrText xml:space="preserve">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w:instrText>
      </w:r>
      <w:r w:rsidR="00EE3AE4">
        <w:rPr>
          <w:rFonts w:ascii="仿宋_GB2312" w:eastAsia="仿宋_GB2312"/>
          <w:sz w:val="32"/>
          <w:szCs w:val="32"/>
        </w:rPr>
        <w:fldChar w:fldCharType="separate"/>
      </w:r>
      <w:r>
        <w:rPr>
          <w:rFonts w:ascii="仿宋_GB2312" w:eastAsia="仿宋_GB2312"/>
          <w:sz w:val="32"/>
          <w:szCs w:val="32"/>
        </w:rPr>
        <w:t>2</w:t>
      </w:r>
      <w:r w:rsidR="00EE3AE4">
        <w:rPr>
          <w:rFonts w:ascii="仿宋_GB2312" w:eastAsia="仿宋_GB2312"/>
          <w:sz w:val="32"/>
          <w:szCs w:val="32"/>
        </w:rPr>
        <w:fldChar w:fldCharType="end"/>
      </w:r>
      <w:bookmarkEnd w:id="4"/>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点击【发送邮件】按钮，填写接收文件的邮箱地址，点击保存按钮，可将此发票对应的版式文件下载链接发送至填写的邮箱，供购方纳税人查看或下载版式文件。如</w:t>
      </w:r>
      <w:r w:rsidR="00EE3AE4">
        <w:rPr>
          <w:rFonts w:ascii="仿宋_GB2312" w:eastAsia="仿宋_GB2312"/>
          <w:sz w:val="32"/>
          <w:szCs w:val="36"/>
        </w:rPr>
        <w:fldChar w:fldCharType="begin"/>
      </w:r>
      <w:r>
        <w:rPr>
          <w:rFonts w:ascii="仿宋_GB2312" w:eastAsia="仿宋_GB2312" w:hint="eastAsia"/>
          <w:sz w:val="32"/>
          <w:szCs w:val="36"/>
        </w:rPr>
        <w:instrText>REF _Ref50125023 \h</w:instrText>
      </w:r>
      <w:r w:rsidR="00EE3AE4">
        <w:rPr>
          <w:rFonts w:ascii="仿宋_GB2312" w:eastAsia="仿宋_GB2312"/>
          <w:sz w:val="32"/>
          <w:szCs w:val="36"/>
        </w:rPr>
      </w:r>
      <w:r w:rsidR="00EE3AE4">
        <w:rPr>
          <w:rFonts w:ascii="仿宋_GB2312" w:eastAsia="仿宋_GB2312"/>
          <w:sz w:val="32"/>
          <w:szCs w:val="36"/>
        </w:rPr>
        <w:fldChar w:fldCharType="separate"/>
      </w:r>
      <w:r>
        <w:rPr>
          <w:rFonts w:ascii="仿宋_GB2312" w:eastAsia="仿宋_GB2312" w:hint="eastAsia"/>
          <w:sz w:val="32"/>
          <w:szCs w:val="32"/>
        </w:rPr>
        <w:t>图</w:t>
      </w:r>
      <w:r>
        <w:rPr>
          <w:rFonts w:ascii="仿宋_GB2312" w:eastAsia="仿宋_GB2312" w:hint="eastAsia"/>
          <w:sz w:val="32"/>
          <w:szCs w:val="32"/>
        </w:rPr>
        <w:t xml:space="preserve"> 3</w:t>
      </w:r>
      <w:r w:rsidR="00EE3AE4">
        <w:rPr>
          <w:rFonts w:ascii="仿宋_GB2312" w:eastAsia="仿宋_GB2312"/>
          <w:sz w:val="32"/>
          <w:szCs w:val="36"/>
        </w:rPr>
        <w:fldChar w:fldCharType="end"/>
      </w:r>
      <w:r>
        <w:rPr>
          <w:rFonts w:ascii="仿宋_GB2312" w:eastAsia="仿宋_GB2312" w:hint="eastAsia"/>
          <w:sz w:val="32"/>
          <w:szCs w:val="36"/>
        </w:rPr>
        <w:t>所示</w:t>
      </w:r>
      <w:r>
        <w:rPr>
          <w:rFonts w:ascii="仿宋_GB2312" w:eastAsia="仿宋_GB2312"/>
          <w:sz w:val="32"/>
          <w:szCs w:val="36"/>
        </w:rPr>
        <w:t>。</w:t>
      </w:r>
    </w:p>
    <w:p w:rsidR="00EE3AE4" w:rsidRDefault="00211E19">
      <w:pPr>
        <w:keepNext/>
        <w:jc w:val="center"/>
      </w:pPr>
      <w:r>
        <w:rPr>
          <w:noProof/>
        </w:rPr>
        <w:lastRenderedPageBreak/>
        <w:drawing>
          <wp:inline distT="0" distB="0" distL="114300" distR="114300">
            <wp:extent cx="3544570" cy="2665730"/>
            <wp:effectExtent l="0" t="0" r="11430" b="1270"/>
            <wp:docPr id="138" name="图片 138" descr="youx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youxiang"/>
                    <pic:cNvPicPr>
                      <a:picLocks noChangeAspect="1"/>
                    </pic:cNvPicPr>
                  </pic:nvPicPr>
                  <pic:blipFill>
                    <a:blip r:embed="rId11"/>
                    <a:stretch>
                      <a:fillRect/>
                    </a:stretch>
                  </pic:blipFill>
                  <pic:spPr>
                    <a:xfrm>
                      <a:off x="0" y="0"/>
                      <a:ext cx="3544570" cy="2665730"/>
                    </a:xfrm>
                    <a:prstGeom prst="rect">
                      <a:avLst/>
                    </a:prstGeom>
                  </pic:spPr>
                </pic:pic>
              </a:graphicData>
            </a:graphic>
          </wp:inline>
        </w:drawing>
      </w:r>
    </w:p>
    <w:p w:rsidR="00EE3AE4" w:rsidRDefault="00211E19">
      <w:pPr>
        <w:pStyle w:val="a4"/>
        <w:ind w:firstLine="640"/>
        <w:jc w:val="center"/>
        <w:rPr>
          <w:rFonts w:ascii="仿宋_GB2312" w:eastAsia="仿宋_GB2312" w:hAnsiTheme="minorHAnsi"/>
          <w:sz w:val="36"/>
          <w:szCs w:val="40"/>
        </w:rPr>
      </w:pPr>
      <w:bookmarkStart w:id="5" w:name="_Ref50125023"/>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3</w:t>
      </w:r>
      <w:r w:rsidR="00EE3AE4">
        <w:rPr>
          <w:rFonts w:ascii="仿宋_GB2312" w:eastAsia="仿宋_GB2312" w:hint="eastAsia"/>
          <w:sz w:val="32"/>
          <w:szCs w:val="32"/>
        </w:rPr>
        <w:fldChar w:fldCharType="end"/>
      </w:r>
      <w:bookmarkEnd w:id="5"/>
    </w:p>
    <w:bookmarkEnd w:id="0"/>
    <w:bookmarkEnd w:id="1"/>
    <w:p w:rsidR="00EE3AE4" w:rsidRDefault="00211E19">
      <w:pPr>
        <w:rPr>
          <w:rFonts w:ascii="楷体_GB2312" w:eastAsia="楷体_GB2312" w:hAnsi="黑体"/>
          <w:sz w:val="32"/>
          <w:szCs w:val="36"/>
        </w:rPr>
      </w:pPr>
      <w:r>
        <w:rPr>
          <w:rFonts w:ascii="楷体_GB2312" w:eastAsia="楷体_GB2312" w:hAnsi="黑体" w:hint="eastAsia"/>
          <w:sz w:val="32"/>
          <w:szCs w:val="36"/>
        </w:rPr>
        <w:t>（二）增值税综合服务平台</w:t>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在综服平台中，点击发票下载模块，点击“申请”按钮，如</w:t>
      </w:r>
      <w:r w:rsidR="00EE3AE4">
        <w:rPr>
          <w:rFonts w:ascii="仿宋_GB2312" w:eastAsia="仿宋_GB2312"/>
          <w:sz w:val="32"/>
          <w:szCs w:val="36"/>
        </w:rPr>
        <w:fldChar w:fldCharType="begin"/>
      </w:r>
      <w:r>
        <w:rPr>
          <w:rFonts w:ascii="仿宋_GB2312" w:eastAsia="仿宋_GB2312" w:hint="eastAsia"/>
          <w:sz w:val="32"/>
          <w:szCs w:val="36"/>
        </w:rPr>
        <w:instrText>REF _Ref50125116 \h</w:instrText>
      </w:r>
      <w:r w:rsidR="00EE3AE4">
        <w:rPr>
          <w:rFonts w:ascii="仿宋_GB2312" w:eastAsia="仿宋_GB2312"/>
          <w:sz w:val="32"/>
          <w:szCs w:val="36"/>
        </w:rPr>
      </w:r>
      <w:r w:rsidR="00EE3AE4">
        <w:rPr>
          <w:rFonts w:ascii="仿宋_GB2312" w:eastAsia="仿宋_GB2312"/>
          <w:sz w:val="32"/>
          <w:szCs w:val="36"/>
        </w:rPr>
        <w:fldChar w:fldCharType="separate"/>
      </w:r>
      <w:r>
        <w:rPr>
          <w:rFonts w:ascii="仿宋_GB2312" w:eastAsia="仿宋_GB2312" w:hint="eastAsia"/>
          <w:sz w:val="32"/>
          <w:szCs w:val="32"/>
        </w:rPr>
        <w:t>图</w:t>
      </w:r>
      <w:r>
        <w:rPr>
          <w:rFonts w:ascii="仿宋_GB2312" w:eastAsia="仿宋_GB2312" w:hint="eastAsia"/>
          <w:sz w:val="32"/>
          <w:szCs w:val="32"/>
        </w:rPr>
        <w:t xml:space="preserve"> 4</w:t>
      </w:r>
      <w:r w:rsidR="00EE3AE4">
        <w:rPr>
          <w:rFonts w:ascii="仿宋_GB2312" w:eastAsia="仿宋_GB2312"/>
          <w:sz w:val="32"/>
          <w:szCs w:val="36"/>
        </w:rPr>
        <w:fldChar w:fldCharType="end"/>
      </w:r>
      <w:r>
        <w:rPr>
          <w:rFonts w:ascii="仿宋_GB2312" w:eastAsia="仿宋_GB2312" w:hint="eastAsia"/>
          <w:sz w:val="32"/>
          <w:szCs w:val="36"/>
        </w:rPr>
        <w:t>所示：</w:t>
      </w:r>
    </w:p>
    <w:p w:rsidR="00EE3AE4" w:rsidRDefault="00211E19">
      <w:pPr>
        <w:keepNext/>
      </w:pPr>
      <w:r>
        <w:rPr>
          <w:noProof/>
          <w:color w:val="000000"/>
        </w:rPr>
        <w:drawing>
          <wp:inline distT="0" distB="0" distL="0" distR="0">
            <wp:extent cx="5267325" cy="2686050"/>
            <wp:effectExtent l="0" t="0" r="9525" b="0"/>
            <wp:docPr id="12" name="图片 12" descr="1582103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2103724(1)"/>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2686050"/>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bookmarkStart w:id="6" w:name="_Ref50125116"/>
      <w:r>
        <w:rPr>
          <w:rFonts w:ascii="仿宋_GB2312" w:eastAsia="仿宋_GB2312" w:hint="eastAsia"/>
          <w:sz w:val="32"/>
          <w:szCs w:val="32"/>
        </w:rPr>
        <w:t>图</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4</w:t>
      </w:r>
      <w:r w:rsidR="00EE3AE4">
        <w:rPr>
          <w:rFonts w:ascii="仿宋_GB2312" w:eastAsia="仿宋_GB2312" w:hint="eastAsia"/>
          <w:sz w:val="32"/>
          <w:szCs w:val="32"/>
        </w:rPr>
        <w:fldChar w:fldCharType="end"/>
      </w:r>
      <w:bookmarkEnd w:id="6"/>
    </w:p>
    <w:p w:rsidR="00EE3AE4" w:rsidRDefault="00211E19">
      <w:pPr>
        <w:widowControl/>
        <w:overflowPunct w:val="0"/>
        <w:autoSpaceDE w:val="0"/>
        <w:autoSpaceDN w:val="0"/>
        <w:adjustRightInd w:val="0"/>
        <w:spacing w:line="360" w:lineRule="auto"/>
        <w:ind w:firstLineChars="200" w:firstLine="640"/>
        <w:textAlignment w:val="baseline"/>
        <w:rPr>
          <w:rFonts w:ascii="微软雅黑" w:eastAsia="微软雅黑" w:hAnsi="Cambria" w:cs="微软雅黑"/>
          <w:color w:val="000000"/>
          <w:sz w:val="24"/>
          <w:lang w:val="zh-CN"/>
        </w:rPr>
      </w:pPr>
      <w:r>
        <w:rPr>
          <w:rFonts w:ascii="仿宋_GB2312" w:eastAsia="仿宋_GB2312" w:hint="eastAsia"/>
          <w:sz w:val="32"/>
          <w:szCs w:val="36"/>
        </w:rPr>
        <w:t>点击“申请”按钮后，进入如下页面：</w:t>
      </w:r>
    </w:p>
    <w:p w:rsidR="00EE3AE4" w:rsidRDefault="00211E19">
      <w:pPr>
        <w:keepNext/>
      </w:pPr>
      <w:r>
        <w:rPr>
          <w:noProof/>
          <w:color w:val="000000"/>
        </w:rPr>
        <w:lastRenderedPageBreak/>
        <w:drawing>
          <wp:inline distT="0" distB="0" distL="0" distR="0">
            <wp:extent cx="5133975" cy="25241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33975" cy="2524125"/>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5</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根据本企业需求，填写完整信息如下：</w:t>
      </w:r>
    </w:p>
    <w:p w:rsidR="00EE3AE4" w:rsidRDefault="00EE3AE4">
      <w:pPr>
        <w:keepNext/>
      </w:pPr>
      <w:r w:rsidRPr="00EE3AE4">
        <w:rPr>
          <w:color w:val="000000"/>
        </w:rPr>
        <w:pict>
          <v:rect id="_x0000_s1026" style="position:absolute;left:0;text-align:left;margin-left:178.75pt;margin-top:134.3pt;width:32.9pt;height:17.1pt;z-index:251660288" o:gfxdata="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th4IdkAAAALAQAADwAA&#10;AAAAAAABACAAAAAiAAAAZHJzL2Rvd25yZXYueG1sUEsBAhQAFAAAAAgAh07iQOsMvZIVAgAA+gMA&#10;AA4AAAAAAAAAAQAgAAAAKAEAAGRycy9lMm9Eb2MueG1sUEsFBgAAAAAGAAYAWQEAAK8FAAAAAA==&#10;" filled="f" strokecolor="red" strokeweight="1.5pt">
            <v:stroke miterlimit="2"/>
          </v:rect>
        </w:pict>
      </w:r>
      <w:r w:rsidR="00211E19">
        <w:rPr>
          <w:noProof/>
          <w:color w:val="000000"/>
        </w:rPr>
        <w:drawing>
          <wp:inline distT="0" distB="0" distL="0" distR="0">
            <wp:extent cx="5274310" cy="26371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637155"/>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6</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点击提交后，提示如下：</w:t>
      </w:r>
    </w:p>
    <w:p w:rsidR="00EE3AE4" w:rsidRDefault="00EE3AE4">
      <w:pPr>
        <w:keepNext/>
      </w:pPr>
      <w:r w:rsidRPr="00EE3AE4">
        <w:rPr>
          <w:color w:val="000000"/>
        </w:rPr>
        <w:lastRenderedPageBreak/>
        <w:pict>
          <v:rect id="_x0000_s1031" style="position:absolute;left:0;text-align:left;margin-left:173.75pt;margin-top:126.05pt;width:38.35pt;height:15.45pt;z-index:251661312" o:gfxdata="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a4h2QAAAAsBAAAPAAAA&#10;AAAAAAEAIAAAACIAAABkcnMvZG93bnJldi54bWxQSwECFAAUAAAACACHTuJADwjBMBQCAAD6AwAA&#10;DgAAAAAAAAABACAAAAAoAQAAZHJzL2Uyb0RvYy54bWxQSwUGAAAAAAYABgBZAQAArgUAAAAA&#10;" filled="f" strokecolor="red" strokeweight="1.5pt">
            <v:stroke miterlimit="2"/>
          </v:rect>
        </w:pict>
      </w:r>
      <w:r w:rsidR="00211E19">
        <w:rPr>
          <w:noProof/>
          <w:color w:val="000000"/>
        </w:rPr>
        <w:drawing>
          <wp:inline distT="0" distB="0" distL="0" distR="0">
            <wp:extent cx="5274310" cy="26511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651125"/>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7</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根据需要填写申请日期、发票类型、进项或销项，点击“查询”按钮查询发票下载申请的处理进度，如下图所示：</w:t>
      </w:r>
    </w:p>
    <w:p w:rsidR="00EE3AE4" w:rsidRDefault="00211E19">
      <w:pPr>
        <w:keepNext/>
      </w:pPr>
      <w:r>
        <w:rPr>
          <w:noProof/>
          <w:color w:val="000000"/>
        </w:rPr>
        <w:drawing>
          <wp:inline distT="0" distB="0" distL="0" distR="0">
            <wp:extent cx="5267325" cy="2800350"/>
            <wp:effectExtent l="0" t="0" r="9525" b="0"/>
            <wp:docPr id="8" name="图片 8" descr="158210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2103770(1)"/>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2800350"/>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8</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申请处理进度明细会详细显示所有符合条件的发票下载申请的处理状态：</w:t>
      </w:r>
    </w:p>
    <w:p w:rsidR="00EE3AE4" w:rsidRDefault="00211E19">
      <w:pPr>
        <w:keepNext/>
        <w:autoSpaceDE w:val="0"/>
        <w:autoSpaceDN w:val="0"/>
        <w:adjustRightInd w:val="0"/>
        <w:spacing w:line="360" w:lineRule="auto"/>
      </w:pPr>
      <w:r>
        <w:rPr>
          <w:noProof/>
          <w:color w:val="000000"/>
        </w:rPr>
        <w:lastRenderedPageBreak/>
        <w:drawing>
          <wp:inline distT="0" distB="0" distL="0" distR="0">
            <wp:extent cx="5257800" cy="23336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10"/>
                    <a:stretch>
                      <a:fillRect/>
                    </a:stretch>
                  </pic:blipFill>
                  <pic:spPr>
                    <a:xfrm>
                      <a:off x="0" y="0"/>
                      <a:ext cx="5257800" cy="2333625"/>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s="微软雅黑"/>
          <w:color w:val="000000"/>
          <w:sz w:val="44"/>
          <w:szCs w:val="32"/>
          <w:lang w:val="zh-CN"/>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9</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对已处理完成的申请点击“下载”按钮将出现该申请对应的可下载文件列表，页面显示如下：</w:t>
      </w:r>
    </w:p>
    <w:p w:rsidR="00EE3AE4" w:rsidRDefault="00211E19">
      <w:pPr>
        <w:keepNext/>
        <w:jc w:val="center"/>
      </w:pPr>
      <w:r>
        <w:rPr>
          <w:noProof/>
          <w:color w:val="000000"/>
        </w:rPr>
        <w:drawing>
          <wp:inline distT="0" distB="0" distL="0" distR="0">
            <wp:extent cx="4592955" cy="25311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15043" cy="2543804"/>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10</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点击可下载文件可对压缩文件进行下载，出现如下界面：</w:t>
      </w:r>
    </w:p>
    <w:p w:rsidR="00EE3AE4" w:rsidRDefault="00EE3AE4">
      <w:pPr>
        <w:keepNext/>
      </w:pPr>
      <w:r w:rsidRPr="00EE3AE4">
        <w:rPr>
          <w:color w:val="000000"/>
        </w:rPr>
        <w:lastRenderedPageBreak/>
        <w:pict>
          <v:rect id="_x0000_s1030" style="position:absolute;left:0;text-align:left;margin-left:20.4pt;margin-top:237.9pt;width:344.15pt;height:19.2pt;z-index:251662336" o:gfxdata="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KL+n2AAAAAoBAAAP&#10;AAAAAAAAAAEAIAAAACIAAABkcnMvZG93bnJldi54bWxQSwECFAAUAAAACACHTuJA9bYIHxgCAAD7&#10;AwAADgAAAAAAAAABACAAAAAnAQAAZHJzL2Uyb0RvYy54bWxQSwUGAAAAAAYABgBZAQAAsQUAAAAA&#10;" filled="f" strokecolor="red" strokeweight="1.5pt">
            <v:stroke miterlimit="2"/>
          </v:rect>
        </w:pict>
      </w:r>
      <w:r w:rsidR="00211E19">
        <w:rPr>
          <w:noProof/>
          <w:color w:val="000000"/>
        </w:rPr>
        <w:drawing>
          <wp:inline distT="0" distB="0" distL="0" distR="0">
            <wp:extent cx="5229225" cy="3181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29225" cy="3181350"/>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11</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文件可直接打开，或者另存为，下图为直接打开文件显示：</w:t>
      </w:r>
    </w:p>
    <w:p w:rsidR="00EE3AE4" w:rsidRDefault="00EE3AE4">
      <w:pPr>
        <w:keepNext/>
      </w:pPr>
      <w:r w:rsidRPr="00EE3AE4">
        <w:rPr>
          <w:color w:val="000000"/>
        </w:rPr>
        <w:pict>
          <v:rect id="_x0000_s1029" style="position:absolute;left:0;text-align:left;margin-left:214.6pt;margin-top:185.2pt;width:40.4pt;height:20.85pt;z-index:251663360" o:gfxdata="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77qjvYAAAACwEAAA8A&#10;AAAAAAAAAQAgAAAAIgAAAGRycy9kb3ducmV2LnhtbFBLAQIUABQAAAAIAIdO4kAonIGDFwIAAPoD&#10;AAAOAAAAAAAAAAEAIAAAACcBAABkcnMvZTJvRG9jLnhtbFBLBQYAAAAABgAGAFkBAACwBQAAAAA=&#10;" filled="f" strokecolor="red" strokeweight="1.5pt">
            <v:stroke miterlimit="2"/>
          </v:rect>
        </w:pict>
      </w:r>
      <w:r w:rsidR="00211E19">
        <w:rPr>
          <w:noProof/>
          <w:color w:val="000000"/>
        </w:rPr>
        <w:drawing>
          <wp:inline distT="0" distB="0" distL="0" distR="0">
            <wp:extent cx="5274310" cy="35883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588385"/>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12</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lastRenderedPageBreak/>
        <w:t>需要输入提交文件请求时设置的解压密码，输入密码后，显示如下：</w:t>
      </w:r>
    </w:p>
    <w:p w:rsidR="00EE3AE4" w:rsidRDefault="00EE3AE4">
      <w:pPr>
        <w:keepNext/>
      </w:pPr>
      <w:r w:rsidRPr="00EE3AE4">
        <w:rPr>
          <w:color w:val="000000"/>
        </w:rPr>
        <w:pict>
          <v:rect id="_x0000_s1028" style="position:absolute;left:0;text-align:left;margin-left:151.65pt;margin-top:163.9pt;width:46.7pt;height:20.8pt;z-index:251664384" o:gfxdata="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1LitgAAAALAQAADwAA&#10;AAAAAAABACAAAAAiAAAAZHJzL2Rvd25yZXYueG1sUEsBAhQAFAAAAAgAh07iQMhb6lAWAgAA+gMA&#10;AA4AAAAAAAAAAQAgAAAAJwEAAGRycy9lMm9Eb2MueG1sUEsFBgAAAAAGAAYAWQEAAK8FAAAAAA==&#10;" filled="f" strokecolor="red" strokeweight="1.5pt">
            <v:stroke miterlimit="2"/>
          </v:rect>
        </w:pict>
      </w:r>
      <w:r w:rsidR="00211E19">
        <w:rPr>
          <w:noProof/>
          <w:color w:val="000000"/>
        </w:rPr>
        <w:drawing>
          <wp:inline distT="0" distB="0" distL="0" distR="0">
            <wp:extent cx="5274310" cy="34137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413760"/>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13</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点击确定，显示如下：</w:t>
      </w:r>
    </w:p>
    <w:p w:rsidR="00EE3AE4" w:rsidRDefault="00211E19">
      <w:pPr>
        <w:keepNext/>
      </w:pPr>
      <w:r>
        <w:rPr>
          <w:noProof/>
          <w:color w:val="000000"/>
        </w:rPr>
        <w:lastRenderedPageBreak/>
        <w:drawing>
          <wp:inline distT="0" distB="0" distL="0" distR="0">
            <wp:extent cx="5274310" cy="34607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460750"/>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14</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注：每份文件最大容量</w:t>
      </w:r>
      <w:r>
        <w:rPr>
          <w:rFonts w:ascii="仿宋_GB2312" w:eastAsia="仿宋_GB2312" w:hint="eastAsia"/>
          <w:sz w:val="32"/>
          <w:szCs w:val="36"/>
        </w:rPr>
        <w:t>500</w:t>
      </w:r>
      <w:r>
        <w:rPr>
          <w:rFonts w:ascii="仿宋_GB2312" w:eastAsia="仿宋_GB2312" w:hint="eastAsia"/>
          <w:sz w:val="32"/>
          <w:szCs w:val="36"/>
        </w:rPr>
        <w:t>条发票信息，超过</w:t>
      </w:r>
      <w:r>
        <w:rPr>
          <w:rFonts w:ascii="仿宋_GB2312" w:eastAsia="仿宋_GB2312" w:hint="eastAsia"/>
          <w:sz w:val="32"/>
          <w:szCs w:val="36"/>
        </w:rPr>
        <w:t>500</w:t>
      </w:r>
      <w:r>
        <w:rPr>
          <w:rFonts w:ascii="仿宋_GB2312" w:eastAsia="仿宋_GB2312" w:hint="eastAsia"/>
          <w:sz w:val="32"/>
          <w:szCs w:val="36"/>
        </w:rPr>
        <w:t>条信息，系统自动将文件进行分割。</w:t>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文件内容有</w:t>
      </w:r>
      <w:r>
        <w:rPr>
          <w:rFonts w:ascii="仿宋_GB2312" w:eastAsia="仿宋_GB2312" w:hint="eastAsia"/>
          <w:sz w:val="32"/>
          <w:szCs w:val="36"/>
        </w:rPr>
        <w:t>2</w:t>
      </w:r>
      <w:r>
        <w:rPr>
          <w:rFonts w:ascii="仿宋_GB2312" w:eastAsia="仿宋_GB2312" w:hint="eastAsia"/>
          <w:sz w:val="32"/>
          <w:szCs w:val="36"/>
        </w:rPr>
        <w:t>个</w:t>
      </w:r>
      <w:r>
        <w:rPr>
          <w:rFonts w:ascii="仿宋_GB2312" w:eastAsia="仿宋_GB2312" w:hint="eastAsia"/>
          <w:sz w:val="32"/>
          <w:szCs w:val="36"/>
        </w:rPr>
        <w:t>sheet</w:t>
      </w:r>
      <w:r>
        <w:rPr>
          <w:rFonts w:ascii="仿宋_GB2312" w:eastAsia="仿宋_GB2312" w:hint="eastAsia"/>
          <w:sz w:val="32"/>
          <w:szCs w:val="36"/>
        </w:rPr>
        <w:t>页，分别为：发票信息，货物信息。</w:t>
      </w:r>
    </w:p>
    <w:p w:rsidR="00EE3AE4" w:rsidRDefault="00EE3AE4">
      <w:pPr>
        <w:keepNext/>
        <w:jc w:val="center"/>
      </w:pPr>
      <w:r w:rsidRPr="00EE3AE4">
        <w:rPr>
          <w:color w:val="000000"/>
        </w:rPr>
        <w:pict>
          <v:rect id="_x0000_s1027" style="position:absolute;left:0;text-align:left;margin-left:.85pt;margin-top:184.9pt;width:85pt;height:42.5pt;z-index:251665408" o:gfxdata="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G9O4bWAAAACQEAAA8AAAAA&#10;AAAAAQAgAAAAIgAAAGRycy9kb3ducmV2LnhtbFBLAQIUABQAAAAIAIdO4kA7hF0/FgIAAPsDAAAO&#10;AAAAAAAAAAEAIAAAACUBAABkcnMvZTJvRG9jLnhtbFBLBQYAAAAABgAGAFkBAACtBQAAAAA=&#10;" filled="f" strokecolor="red" strokeweight="1.5pt">
            <v:stroke miterlimit="2"/>
          </v:rect>
        </w:pict>
      </w:r>
      <w:r w:rsidR="00211E19">
        <w:rPr>
          <w:noProof/>
          <w:color w:val="000000"/>
        </w:rPr>
        <w:drawing>
          <wp:inline distT="0" distB="0" distL="0" distR="0">
            <wp:extent cx="4781550" cy="2828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81550" cy="2828925"/>
                    </a:xfrm>
                    <a:prstGeom prst="rect">
                      <a:avLst/>
                    </a:prstGeom>
                    <a:noFill/>
                    <a:ln>
                      <a:noFill/>
                    </a:ln>
                  </pic:spPr>
                </pic:pic>
              </a:graphicData>
            </a:graphic>
          </wp:inline>
        </w:drawing>
      </w:r>
    </w:p>
    <w:p w:rsidR="00EE3AE4" w:rsidRDefault="00211E19">
      <w:pPr>
        <w:pStyle w:val="a4"/>
        <w:ind w:firstLine="640"/>
        <w:jc w:val="center"/>
        <w:rPr>
          <w:rFonts w:ascii="仿宋_GB2312" w:eastAsia="仿宋_GB2312"/>
          <w:color w:val="000000"/>
          <w:sz w:val="32"/>
          <w:szCs w:val="32"/>
        </w:rPr>
      </w:pPr>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sz w:val="32"/>
          <w:szCs w:val="32"/>
        </w:rPr>
        <w:t>15</w:t>
      </w:r>
      <w:r w:rsidR="00EE3AE4">
        <w:rPr>
          <w:rFonts w:ascii="仿宋_GB2312" w:eastAsia="仿宋_GB2312" w:hint="eastAsia"/>
          <w:sz w:val="32"/>
          <w:szCs w:val="32"/>
        </w:rPr>
        <w:fldChar w:fldCharType="end"/>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w:t>
      </w:r>
      <w:r>
        <w:rPr>
          <w:rFonts w:ascii="仿宋_GB2312" w:eastAsia="仿宋_GB2312" w:hint="eastAsia"/>
          <w:sz w:val="32"/>
          <w:szCs w:val="36"/>
        </w:rPr>
        <w:t>注：发票信息最大显示</w:t>
      </w:r>
      <w:r>
        <w:rPr>
          <w:rFonts w:ascii="仿宋_GB2312" w:eastAsia="仿宋_GB2312" w:hint="eastAsia"/>
          <w:sz w:val="32"/>
          <w:szCs w:val="36"/>
        </w:rPr>
        <w:t>500</w:t>
      </w:r>
      <w:r>
        <w:rPr>
          <w:rFonts w:ascii="仿宋_GB2312" w:eastAsia="仿宋_GB2312" w:hint="eastAsia"/>
          <w:sz w:val="32"/>
          <w:szCs w:val="36"/>
        </w:rPr>
        <w:t>条发票信息。</w:t>
      </w:r>
    </w:p>
    <w:p w:rsidR="00EE3AE4" w:rsidRDefault="00EE3AE4"/>
    <w:p w:rsidR="00EE3AE4" w:rsidRDefault="00211E19">
      <w:pPr>
        <w:rPr>
          <w:rFonts w:ascii="楷体_GB2312" w:eastAsia="楷体_GB2312" w:hAnsi="黑体"/>
          <w:sz w:val="32"/>
          <w:szCs w:val="36"/>
        </w:rPr>
      </w:pPr>
      <w:r>
        <w:rPr>
          <w:rFonts w:ascii="楷体_GB2312" w:eastAsia="楷体_GB2312" w:hAnsi="黑体" w:hint="eastAsia"/>
          <w:sz w:val="32"/>
          <w:szCs w:val="36"/>
        </w:rPr>
        <w:t>（三）发票查验平台</w:t>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针对增值税电子专票，增值税发票查验平台中提供版式文件下载功能。</w:t>
      </w:r>
    </w:p>
    <w:p w:rsidR="00EE3AE4" w:rsidRDefault="00211E19">
      <w:pPr>
        <w:widowControl/>
        <w:overflowPunct w:val="0"/>
        <w:autoSpaceDE w:val="0"/>
        <w:autoSpaceDN w:val="0"/>
        <w:adjustRightInd w:val="0"/>
        <w:spacing w:line="360" w:lineRule="auto"/>
        <w:ind w:firstLineChars="200" w:firstLine="640"/>
        <w:textAlignment w:val="baseline"/>
        <w:rPr>
          <w:rFonts w:ascii="仿宋_GB2312" w:eastAsia="仿宋_GB2312"/>
          <w:sz w:val="32"/>
          <w:szCs w:val="36"/>
        </w:rPr>
      </w:pPr>
      <w:r>
        <w:rPr>
          <w:rFonts w:ascii="仿宋_GB2312" w:eastAsia="仿宋_GB2312" w:hint="eastAsia"/>
          <w:sz w:val="32"/>
          <w:szCs w:val="36"/>
        </w:rPr>
        <w:t>在发票查验明细中，点击“版式文件下载”按钮，预览或下载增值税电子专用发票的版式文件，如</w:t>
      </w:r>
      <w:r w:rsidR="00EE3AE4">
        <w:rPr>
          <w:rFonts w:ascii="仿宋_GB2312" w:eastAsia="仿宋_GB2312"/>
          <w:sz w:val="32"/>
          <w:szCs w:val="36"/>
        </w:rPr>
        <w:fldChar w:fldCharType="begin"/>
      </w:r>
      <w:r>
        <w:rPr>
          <w:rFonts w:ascii="仿宋_GB2312" w:eastAsia="仿宋_GB2312" w:hint="eastAsia"/>
          <w:sz w:val="32"/>
          <w:szCs w:val="36"/>
        </w:rPr>
        <w:instrText>REF _Ref50125529 \h</w:instrText>
      </w:r>
      <w:r w:rsidR="00EE3AE4">
        <w:rPr>
          <w:rFonts w:ascii="仿宋_GB2312" w:eastAsia="仿宋_GB2312"/>
          <w:sz w:val="32"/>
          <w:szCs w:val="36"/>
        </w:rPr>
      </w:r>
      <w:r w:rsidR="00EE3AE4">
        <w:rPr>
          <w:rFonts w:ascii="仿宋_GB2312" w:eastAsia="仿宋_GB2312"/>
          <w:sz w:val="32"/>
          <w:szCs w:val="36"/>
        </w:rPr>
        <w:fldChar w:fldCharType="separate"/>
      </w:r>
      <w:r>
        <w:rPr>
          <w:rFonts w:ascii="仿宋_GB2312" w:eastAsia="仿宋_GB2312" w:hint="eastAsia"/>
          <w:sz w:val="32"/>
          <w:szCs w:val="32"/>
        </w:rPr>
        <w:t>图</w:t>
      </w:r>
      <w:r>
        <w:rPr>
          <w:rFonts w:ascii="仿宋_GB2312" w:eastAsia="仿宋_GB2312" w:hint="eastAsia"/>
          <w:sz w:val="32"/>
          <w:szCs w:val="32"/>
        </w:rPr>
        <w:t xml:space="preserve"> 16</w:t>
      </w:r>
      <w:r w:rsidR="00EE3AE4">
        <w:rPr>
          <w:rFonts w:ascii="仿宋_GB2312" w:eastAsia="仿宋_GB2312"/>
          <w:sz w:val="32"/>
          <w:szCs w:val="36"/>
        </w:rPr>
        <w:fldChar w:fldCharType="end"/>
      </w:r>
      <w:r>
        <w:rPr>
          <w:rFonts w:ascii="仿宋_GB2312" w:eastAsia="仿宋_GB2312" w:hint="eastAsia"/>
          <w:sz w:val="32"/>
          <w:szCs w:val="36"/>
        </w:rPr>
        <w:t>所示</w:t>
      </w:r>
      <w:r>
        <w:rPr>
          <w:rFonts w:ascii="仿宋_GB2312" w:eastAsia="仿宋_GB2312" w:hint="eastAsia"/>
          <w:sz w:val="32"/>
          <w:szCs w:val="36"/>
        </w:rPr>
        <w:t>:</w:t>
      </w:r>
    </w:p>
    <w:p w:rsidR="00EE3AE4" w:rsidRDefault="00211E19">
      <w:pPr>
        <w:keepNext/>
      </w:pPr>
      <w:r>
        <w:rPr>
          <w:noProof/>
        </w:rPr>
        <w:drawing>
          <wp:inline distT="0" distB="0" distL="0" distR="0">
            <wp:extent cx="5269865" cy="3097530"/>
            <wp:effectExtent l="0" t="0" r="6985"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9865" cy="3097530"/>
                    </a:xfrm>
                    <a:prstGeom prst="rect">
                      <a:avLst/>
                    </a:prstGeom>
                    <a:noFill/>
                    <a:ln>
                      <a:noFill/>
                    </a:ln>
                  </pic:spPr>
                </pic:pic>
              </a:graphicData>
            </a:graphic>
          </wp:inline>
        </w:drawing>
      </w:r>
    </w:p>
    <w:p w:rsidR="00EE3AE4" w:rsidRDefault="00211E19">
      <w:pPr>
        <w:pStyle w:val="a4"/>
        <w:ind w:firstLine="640"/>
        <w:jc w:val="center"/>
        <w:rPr>
          <w:rFonts w:ascii="仿宋_GB2312" w:eastAsia="仿宋_GB2312"/>
          <w:sz w:val="32"/>
          <w:szCs w:val="32"/>
        </w:rPr>
      </w:pPr>
      <w:bookmarkStart w:id="7" w:name="_Ref50125529"/>
      <w:r>
        <w:rPr>
          <w:rFonts w:ascii="仿宋_GB2312" w:eastAsia="仿宋_GB2312" w:hint="eastAsia"/>
          <w:sz w:val="32"/>
          <w:szCs w:val="32"/>
        </w:rPr>
        <w:t>图</w:t>
      </w:r>
      <w:r>
        <w:rPr>
          <w:rFonts w:ascii="仿宋_GB2312" w:eastAsia="仿宋_GB2312" w:hint="eastAsia"/>
          <w:sz w:val="32"/>
          <w:szCs w:val="32"/>
        </w:rPr>
        <w:t xml:space="preserve"> </w:t>
      </w:r>
      <w:r w:rsidR="00EE3AE4">
        <w:rPr>
          <w:rFonts w:ascii="仿宋_GB2312" w:eastAsia="仿宋_GB2312" w:hint="eastAsia"/>
          <w:sz w:val="32"/>
          <w:szCs w:val="32"/>
        </w:rPr>
        <w:fldChar w:fldCharType="begin"/>
      </w:r>
      <w:r>
        <w:rPr>
          <w:rFonts w:ascii="仿宋_GB2312" w:eastAsia="仿宋_GB2312" w:hint="eastAsia"/>
          <w:sz w:val="32"/>
          <w:szCs w:val="32"/>
        </w:rPr>
        <w:instrText xml:space="preserve"> SEQ </w:instrText>
      </w:r>
      <w:r>
        <w:rPr>
          <w:rFonts w:ascii="仿宋_GB2312" w:eastAsia="仿宋_GB2312" w:hint="eastAsia"/>
          <w:sz w:val="32"/>
          <w:szCs w:val="32"/>
        </w:rPr>
        <w:instrText>图</w:instrText>
      </w:r>
      <w:r>
        <w:rPr>
          <w:rFonts w:ascii="仿宋_GB2312" w:eastAsia="仿宋_GB2312" w:hint="eastAsia"/>
          <w:sz w:val="32"/>
          <w:szCs w:val="32"/>
        </w:rPr>
        <w:instrText xml:space="preserve"> \* ARABIC </w:instrText>
      </w:r>
      <w:r w:rsidR="00EE3AE4">
        <w:rPr>
          <w:rFonts w:ascii="仿宋_GB2312" w:eastAsia="仿宋_GB2312" w:hint="eastAsia"/>
          <w:sz w:val="32"/>
          <w:szCs w:val="32"/>
        </w:rPr>
        <w:fldChar w:fldCharType="separate"/>
      </w:r>
      <w:r>
        <w:rPr>
          <w:rFonts w:ascii="仿宋_GB2312" w:eastAsia="仿宋_GB2312" w:hint="eastAsia"/>
          <w:sz w:val="32"/>
          <w:szCs w:val="32"/>
        </w:rPr>
        <w:t>16</w:t>
      </w:r>
      <w:r w:rsidR="00EE3AE4">
        <w:rPr>
          <w:rFonts w:ascii="仿宋_GB2312" w:eastAsia="仿宋_GB2312" w:hint="eastAsia"/>
          <w:sz w:val="32"/>
          <w:szCs w:val="32"/>
        </w:rPr>
        <w:fldChar w:fldCharType="end"/>
      </w:r>
      <w:bookmarkEnd w:id="7"/>
    </w:p>
    <w:sectPr w:rsidR="00EE3AE4" w:rsidSect="00EE3AE4">
      <w:footerReference w:type="default" r:id="rId25"/>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E19" w:rsidRDefault="00211E19" w:rsidP="00EE3AE4">
      <w:r>
        <w:separator/>
      </w:r>
    </w:p>
  </w:endnote>
  <w:endnote w:type="continuationSeparator" w:id="1">
    <w:p w:rsidR="00211E19" w:rsidRDefault="00211E19" w:rsidP="00EE3A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default"/>
    <w:sig w:usb0="00000000" w:usb1="00000000" w:usb2="00000016" w:usb3="00000000" w:csb0="0004000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E4" w:rsidRDefault="00EE3AE4">
    <w:pPr>
      <w:pStyle w:val="a5"/>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filled="f" stroked="f" strokeweight=".5pt">
          <v:textbox style="mso-fit-shape-to-text:t" inset="0,0,0,0">
            <w:txbxContent>
              <w:p w:rsidR="00EE3AE4" w:rsidRDefault="00EE3AE4">
                <w:pPr>
                  <w:pStyle w:val="a5"/>
                </w:pPr>
                <w:r>
                  <w:rPr>
                    <w:rFonts w:asciiTheme="minorEastAsia" w:hAnsiTheme="minorEastAsia" w:cstheme="minorEastAsia" w:hint="eastAsia"/>
                    <w:sz w:val="28"/>
                    <w:szCs w:val="28"/>
                  </w:rPr>
                  <w:fldChar w:fldCharType="begin"/>
                </w:r>
                <w:r w:rsidR="00211E19">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DE68BB">
                  <w:rPr>
                    <w:rFonts w:asciiTheme="minorEastAsia" w:hAnsiTheme="minorEastAsia" w:cstheme="minorEastAsia"/>
                    <w:noProof/>
                    <w:sz w:val="28"/>
                    <w:szCs w:val="28"/>
                  </w:rPr>
                  <w:t>- 1 -</w:t>
                </w:r>
                <w:r>
                  <w:rPr>
                    <w:rFonts w:asciiTheme="minorEastAsia" w:hAnsiTheme="minorEastAsia" w:cstheme="minorEastAsia"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E19" w:rsidRDefault="00211E19" w:rsidP="00EE3AE4">
      <w:r>
        <w:separator/>
      </w:r>
    </w:p>
  </w:footnote>
  <w:footnote w:type="continuationSeparator" w:id="1">
    <w:p w:rsidR="00211E19" w:rsidRDefault="00211E19" w:rsidP="00EE3A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6F5456"/>
    <w:multiLevelType w:val="multilevel"/>
    <w:tmpl w:val="2C6F5456"/>
    <w:lvl w:ilvl="0">
      <w:start w:val="1"/>
      <w:numFmt w:val="decimal"/>
      <w:pStyle w:val="1"/>
      <w:lvlText w:val="%1"/>
      <w:lvlJc w:val="left"/>
      <w:pPr>
        <w:ind w:left="432" w:hanging="432"/>
      </w:pPr>
      <w:rPr>
        <w:rFonts w:hint="eastAsia"/>
      </w:rPr>
    </w:lvl>
    <w:lvl w:ilvl="1">
      <w:start w:val="6"/>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nsid w:val="6F427502"/>
    <w:multiLevelType w:val="multilevel"/>
    <w:tmpl w:val="6F427502"/>
    <w:lvl w:ilvl="0">
      <w:start w:val="1"/>
      <w:numFmt w:val="decimal"/>
      <w:pStyle w:val="a"/>
      <w:suff w:val="nothing"/>
      <w:lvlText w:val="第%1章 "/>
      <w:lvlJc w:val="left"/>
      <w:pPr>
        <w:ind w:left="567" w:hanging="567"/>
      </w:pPr>
      <w:rPr>
        <w:rFonts w:cs="Times New Roman" w:hint="eastAsia"/>
        <w:b w:val="0"/>
        <w:i w:val="0"/>
        <w:iCs w:val="0"/>
        <w:caps w:val="0"/>
        <w:smallCaps w:val="0"/>
        <w:strike w:val="0"/>
        <w:dstrike w:val="0"/>
        <w:vanish w:val="0"/>
        <w:color w:val="000000"/>
        <w:spacing w:val="0"/>
        <w:position w:val="0"/>
        <w:u w:val="none"/>
        <w:vertAlign w:val="baseline"/>
        <w:lang w:val="en-US"/>
      </w:rPr>
    </w:lvl>
    <w:lvl w:ilvl="1">
      <w:start w:val="1"/>
      <w:numFmt w:val="decimal"/>
      <w:suff w:val="nothing"/>
      <w:lvlText w:val="%1.%2."/>
      <w:lvlJc w:val="left"/>
      <w:pPr>
        <w:ind w:left="1986" w:hanging="1418"/>
      </w:pPr>
      <w:rPr>
        <w:rFonts w:cs="Times New Roman" w:hint="eastAsia"/>
        <w:b w:val="0"/>
        <w:i w:val="0"/>
        <w:iCs w:val="0"/>
        <w:caps w:val="0"/>
        <w:smallCaps w:val="0"/>
        <w:strike w:val="0"/>
        <w:dstrike w:val="0"/>
        <w:vanish w:val="0"/>
        <w:color w:val="000000"/>
        <w:spacing w:val="0"/>
        <w:position w:val="0"/>
        <w:u w:val="none"/>
        <w:vertAlign w:val="baseline"/>
      </w:rPr>
    </w:lvl>
    <w:lvl w:ilvl="2">
      <w:start w:val="1"/>
      <w:numFmt w:val="decimal"/>
      <w:suff w:val="nothing"/>
      <w:lvlText w:val="%1.%2.%3."/>
      <w:lvlJc w:val="left"/>
      <w:pPr>
        <w:ind w:left="2808" w:hanging="2808"/>
      </w:pPr>
      <w:rPr>
        <w:rFonts w:cs="Times New Roman" w:hint="eastAsia"/>
        <w:b w:val="0"/>
        <w:i w:val="0"/>
        <w:iCs w:val="0"/>
        <w:caps w:val="0"/>
        <w:smallCaps w:val="0"/>
        <w:strike w:val="0"/>
        <w:dstrike w:val="0"/>
        <w:vanish w:val="0"/>
        <w:color w:val="000000"/>
        <w:spacing w:val="0"/>
        <w:position w:val="0"/>
        <w:u w:val="none"/>
        <w:vertAlign w:val="baseline"/>
      </w:rPr>
    </w:lvl>
    <w:lvl w:ilvl="3">
      <w:start w:val="1"/>
      <w:numFmt w:val="decimal"/>
      <w:pStyle w:val="40"/>
      <w:suff w:val="nothing"/>
      <w:lvlText w:val="%1.%2.%3.%4."/>
      <w:lvlJc w:val="left"/>
      <w:pPr>
        <w:ind w:left="6946" w:hanging="6946"/>
      </w:pPr>
      <w:rPr>
        <w:rFonts w:cs="Times New Roman" w:hint="eastAsia"/>
        <w:b w:val="0"/>
        <w:i w:val="0"/>
        <w:iCs w:val="0"/>
        <w:caps w:val="0"/>
        <w:smallCaps w:val="0"/>
        <w:strike w:val="0"/>
        <w:dstrike w:val="0"/>
        <w:vanish w:val="0"/>
        <w:color w:val="000000"/>
        <w:spacing w:val="0"/>
        <w:position w:val="0"/>
        <w:u w:val="none"/>
        <w:vertAlign w:val="baseline"/>
      </w:rPr>
    </w:lvl>
    <w:lvl w:ilvl="4">
      <w:start w:val="1"/>
      <w:numFmt w:val="decimal"/>
      <w:suff w:val="nothing"/>
      <w:lvlText w:val="%1.%2.%3.%4.%5."/>
      <w:lvlJc w:val="left"/>
      <w:pPr>
        <w:ind w:left="1134" w:hanging="1134"/>
      </w:pPr>
      <w:rPr>
        <w:rFonts w:ascii="Arial" w:hAnsi="Arial" w:cs="Times New Roman" w:hint="default"/>
      </w:rPr>
    </w:lvl>
    <w:lvl w:ilvl="5">
      <w:start w:val="1"/>
      <w:numFmt w:val="decimal"/>
      <w:suff w:val="nothing"/>
      <w:lvlText w:val="%6.%1.%2.%3.%4.1"/>
      <w:lvlJc w:val="left"/>
      <w:pPr>
        <w:ind w:left="4820" w:hanging="4820"/>
      </w:pPr>
      <w:rPr>
        <w:rFonts w:ascii="Arial" w:hAnsi="Arial" w:cs="Times New Roman" w:hint="default"/>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25C6D"/>
    <w:rsid w:val="00175553"/>
    <w:rsid w:val="00194BED"/>
    <w:rsid w:val="001B20B2"/>
    <w:rsid w:val="00211E19"/>
    <w:rsid w:val="002E488D"/>
    <w:rsid w:val="002E5828"/>
    <w:rsid w:val="00332C7F"/>
    <w:rsid w:val="00371D7D"/>
    <w:rsid w:val="004179A9"/>
    <w:rsid w:val="004A676C"/>
    <w:rsid w:val="00596F6D"/>
    <w:rsid w:val="005A2EF5"/>
    <w:rsid w:val="008C0212"/>
    <w:rsid w:val="0091525B"/>
    <w:rsid w:val="00A26801"/>
    <w:rsid w:val="00A3002D"/>
    <w:rsid w:val="00A470BC"/>
    <w:rsid w:val="00D537EC"/>
    <w:rsid w:val="00DE68BB"/>
    <w:rsid w:val="00E353E7"/>
    <w:rsid w:val="00E85911"/>
    <w:rsid w:val="00EE3AE4"/>
    <w:rsid w:val="00F25C6D"/>
    <w:rsid w:val="00F50914"/>
    <w:rsid w:val="00F713CC"/>
    <w:rsid w:val="00F97A0C"/>
    <w:rsid w:val="04287005"/>
    <w:rsid w:val="1D7B44B6"/>
    <w:rsid w:val="4D1054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E3AE4"/>
    <w:pPr>
      <w:widowControl w:val="0"/>
      <w:jc w:val="both"/>
    </w:pPr>
    <w:rPr>
      <w:kern w:val="2"/>
      <w:sz w:val="21"/>
      <w:szCs w:val="22"/>
    </w:rPr>
  </w:style>
  <w:style w:type="paragraph" w:styleId="1">
    <w:name w:val="heading 1"/>
    <w:basedOn w:val="a0"/>
    <w:next w:val="a0"/>
    <w:link w:val="1Char"/>
    <w:uiPriority w:val="9"/>
    <w:qFormat/>
    <w:rsid w:val="00EE3AE4"/>
    <w:pPr>
      <w:keepNext/>
      <w:keepLines/>
      <w:widowControl/>
      <w:numPr>
        <w:numId w:val="1"/>
      </w:numPr>
      <w:spacing w:before="480" w:line="276" w:lineRule="auto"/>
      <w:jc w:val="left"/>
      <w:outlineLvl w:val="0"/>
    </w:pPr>
    <w:rPr>
      <w:rFonts w:ascii="Cambria" w:eastAsia="宋体" w:hAnsi="Cambria" w:cs="Times New Roman"/>
      <w:b/>
      <w:bCs/>
      <w:color w:val="365F91"/>
      <w:kern w:val="0"/>
      <w:sz w:val="28"/>
      <w:szCs w:val="28"/>
    </w:rPr>
  </w:style>
  <w:style w:type="paragraph" w:styleId="2">
    <w:name w:val="heading 2"/>
    <w:basedOn w:val="a0"/>
    <w:next w:val="a0"/>
    <w:link w:val="2Char"/>
    <w:uiPriority w:val="9"/>
    <w:qFormat/>
    <w:rsid w:val="00EE3AE4"/>
    <w:pPr>
      <w:keepNext/>
      <w:keepLines/>
      <w:widowControl/>
      <w:numPr>
        <w:ilvl w:val="1"/>
        <w:numId w:val="1"/>
      </w:numPr>
      <w:spacing w:before="200" w:line="276" w:lineRule="auto"/>
      <w:jc w:val="left"/>
      <w:outlineLvl w:val="1"/>
    </w:pPr>
    <w:rPr>
      <w:rFonts w:ascii="Cambria" w:eastAsia="宋体" w:hAnsi="Cambria" w:cs="Times New Roman"/>
      <w:b/>
      <w:bCs/>
      <w:color w:val="4F81BD"/>
      <w:kern w:val="0"/>
      <w:sz w:val="26"/>
      <w:szCs w:val="26"/>
    </w:rPr>
  </w:style>
  <w:style w:type="paragraph" w:styleId="3">
    <w:name w:val="heading 3"/>
    <w:basedOn w:val="a0"/>
    <w:next w:val="a0"/>
    <w:link w:val="3Char"/>
    <w:qFormat/>
    <w:rsid w:val="00EE3AE4"/>
    <w:pPr>
      <w:keepNext/>
      <w:keepLines/>
      <w:widowControl/>
      <w:numPr>
        <w:ilvl w:val="2"/>
        <w:numId w:val="1"/>
      </w:numPr>
      <w:spacing w:before="200" w:line="276" w:lineRule="auto"/>
      <w:jc w:val="left"/>
      <w:outlineLvl w:val="2"/>
    </w:pPr>
    <w:rPr>
      <w:rFonts w:ascii="Cambria" w:eastAsia="宋体" w:hAnsi="Cambria" w:cs="Times New Roman"/>
      <w:b/>
      <w:bCs/>
      <w:color w:val="4F81BD"/>
      <w:kern w:val="0"/>
      <w:sz w:val="20"/>
      <w:szCs w:val="20"/>
    </w:rPr>
  </w:style>
  <w:style w:type="paragraph" w:styleId="4">
    <w:name w:val="heading 4"/>
    <w:basedOn w:val="a0"/>
    <w:next w:val="a0"/>
    <w:link w:val="4Char"/>
    <w:uiPriority w:val="9"/>
    <w:qFormat/>
    <w:rsid w:val="00EE3AE4"/>
    <w:pPr>
      <w:keepNext/>
      <w:keepLines/>
      <w:widowControl/>
      <w:numPr>
        <w:ilvl w:val="3"/>
        <w:numId w:val="1"/>
      </w:numPr>
      <w:spacing w:before="200" w:line="276" w:lineRule="auto"/>
      <w:jc w:val="left"/>
      <w:outlineLvl w:val="3"/>
    </w:pPr>
    <w:rPr>
      <w:rFonts w:ascii="Cambria" w:eastAsia="宋体" w:hAnsi="Cambria" w:cs="Times New Roman"/>
      <w:b/>
      <w:bCs/>
      <w:i/>
      <w:iCs/>
      <w:color w:val="4F81BD"/>
      <w:kern w:val="0"/>
      <w:sz w:val="20"/>
      <w:szCs w:val="20"/>
    </w:rPr>
  </w:style>
  <w:style w:type="paragraph" w:styleId="5">
    <w:name w:val="heading 5"/>
    <w:basedOn w:val="a0"/>
    <w:next w:val="a0"/>
    <w:link w:val="5Char"/>
    <w:uiPriority w:val="9"/>
    <w:qFormat/>
    <w:rsid w:val="00EE3AE4"/>
    <w:pPr>
      <w:keepNext/>
      <w:keepLines/>
      <w:widowControl/>
      <w:numPr>
        <w:ilvl w:val="4"/>
        <w:numId w:val="1"/>
      </w:numPr>
      <w:spacing w:before="200" w:line="276" w:lineRule="auto"/>
      <w:jc w:val="left"/>
      <w:outlineLvl w:val="4"/>
    </w:pPr>
    <w:rPr>
      <w:rFonts w:ascii="Cambria" w:eastAsia="宋体" w:hAnsi="Cambria" w:cs="Times New Roman"/>
      <w:color w:val="243F60"/>
      <w:kern w:val="0"/>
      <w:sz w:val="20"/>
      <w:szCs w:val="20"/>
    </w:rPr>
  </w:style>
  <w:style w:type="paragraph" w:styleId="6">
    <w:name w:val="heading 6"/>
    <w:basedOn w:val="a0"/>
    <w:next w:val="a0"/>
    <w:link w:val="6Char"/>
    <w:uiPriority w:val="9"/>
    <w:qFormat/>
    <w:rsid w:val="00EE3AE4"/>
    <w:pPr>
      <w:keepNext/>
      <w:keepLines/>
      <w:widowControl/>
      <w:numPr>
        <w:ilvl w:val="5"/>
        <w:numId w:val="1"/>
      </w:numPr>
      <w:spacing w:before="200" w:line="276" w:lineRule="auto"/>
      <w:jc w:val="left"/>
      <w:outlineLvl w:val="5"/>
    </w:pPr>
    <w:rPr>
      <w:rFonts w:ascii="Cambria" w:eastAsia="宋体" w:hAnsi="Cambria" w:cs="Times New Roman"/>
      <w:i/>
      <w:iCs/>
      <w:color w:val="243F60"/>
      <w:kern w:val="0"/>
      <w:sz w:val="20"/>
      <w:szCs w:val="20"/>
    </w:rPr>
  </w:style>
  <w:style w:type="paragraph" w:styleId="7">
    <w:name w:val="heading 7"/>
    <w:basedOn w:val="a0"/>
    <w:next w:val="a0"/>
    <w:link w:val="7Char"/>
    <w:uiPriority w:val="9"/>
    <w:qFormat/>
    <w:rsid w:val="00EE3AE4"/>
    <w:pPr>
      <w:keepNext/>
      <w:keepLines/>
      <w:widowControl/>
      <w:numPr>
        <w:ilvl w:val="6"/>
        <w:numId w:val="1"/>
      </w:numPr>
      <w:spacing w:before="200" w:line="276" w:lineRule="auto"/>
      <w:jc w:val="left"/>
      <w:outlineLvl w:val="6"/>
    </w:pPr>
    <w:rPr>
      <w:rFonts w:ascii="Cambria" w:eastAsia="宋体" w:hAnsi="Cambria" w:cs="Times New Roman"/>
      <w:i/>
      <w:iCs/>
      <w:color w:val="404040"/>
      <w:kern w:val="0"/>
      <w:sz w:val="20"/>
      <w:szCs w:val="20"/>
    </w:rPr>
  </w:style>
  <w:style w:type="paragraph" w:styleId="8">
    <w:name w:val="heading 8"/>
    <w:basedOn w:val="a0"/>
    <w:next w:val="a0"/>
    <w:link w:val="8Char"/>
    <w:uiPriority w:val="9"/>
    <w:qFormat/>
    <w:rsid w:val="00EE3AE4"/>
    <w:pPr>
      <w:keepNext/>
      <w:keepLines/>
      <w:widowControl/>
      <w:numPr>
        <w:ilvl w:val="7"/>
        <w:numId w:val="1"/>
      </w:numPr>
      <w:spacing w:before="200" w:line="276" w:lineRule="auto"/>
      <w:jc w:val="left"/>
      <w:outlineLvl w:val="7"/>
    </w:pPr>
    <w:rPr>
      <w:rFonts w:ascii="Cambria" w:eastAsia="宋体" w:hAnsi="Cambria" w:cs="Times New Roman"/>
      <w:color w:val="404040"/>
      <w:kern w:val="0"/>
      <w:sz w:val="20"/>
      <w:szCs w:val="20"/>
    </w:rPr>
  </w:style>
  <w:style w:type="paragraph" w:styleId="9">
    <w:name w:val="heading 9"/>
    <w:basedOn w:val="a0"/>
    <w:next w:val="a0"/>
    <w:link w:val="9Char"/>
    <w:uiPriority w:val="9"/>
    <w:qFormat/>
    <w:rsid w:val="00EE3AE4"/>
    <w:pPr>
      <w:keepNext/>
      <w:keepLines/>
      <w:widowControl/>
      <w:numPr>
        <w:ilvl w:val="8"/>
        <w:numId w:val="1"/>
      </w:numPr>
      <w:spacing w:before="200" w:line="276" w:lineRule="auto"/>
      <w:jc w:val="left"/>
      <w:outlineLvl w:val="8"/>
    </w:pPr>
    <w:rPr>
      <w:rFonts w:ascii="Cambria" w:eastAsia="宋体" w:hAnsi="Cambria" w:cs="Times New Roman"/>
      <w:i/>
      <w:iCs/>
      <w:color w:val="404040"/>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99"/>
    <w:qFormat/>
    <w:rsid w:val="00EE3AE4"/>
    <w:pPr>
      <w:spacing w:line="360" w:lineRule="auto"/>
      <w:ind w:firstLineChars="200" w:firstLine="200"/>
    </w:pPr>
    <w:rPr>
      <w:rFonts w:ascii="Cambria" w:eastAsia="黑体" w:hAnsi="Cambria" w:cs="Times New Roman"/>
      <w:sz w:val="20"/>
      <w:szCs w:val="20"/>
    </w:rPr>
  </w:style>
  <w:style w:type="paragraph" w:styleId="a5">
    <w:name w:val="footer"/>
    <w:basedOn w:val="a0"/>
    <w:link w:val="Char"/>
    <w:uiPriority w:val="99"/>
    <w:unhideWhenUsed/>
    <w:qFormat/>
    <w:rsid w:val="00EE3AE4"/>
    <w:pPr>
      <w:tabs>
        <w:tab w:val="center" w:pos="4153"/>
        <w:tab w:val="right" w:pos="8306"/>
      </w:tabs>
      <w:snapToGrid w:val="0"/>
      <w:jc w:val="left"/>
    </w:pPr>
    <w:rPr>
      <w:sz w:val="18"/>
      <w:szCs w:val="18"/>
    </w:rPr>
  </w:style>
  <w:style w:type="paragraph" w:styleId="a6">
    <w:name w:val="header"/>
    <w:basedOn w:val="a0"/>
    <w:link w:val="Char0"/>
    <w:uiPriority w:val="99"/>
    <w:unhideWhenUsed/>
    <w:qFormat/>
    <w:rsid w:val="00EE3AE4"/>
    <w:pPr>
      <w:pBdr>
        <w:bottom w:val="single" w:sz="6" w:space="1" w:color="auto"/>
      </w:pBdr>
      <w:tabs>
        <w:tab w:val="center" w:pos="4153"/>
        <w:tab w:val="right" w:pos="8306"/>
      </w:tabs>
      <w:snapToGrid w:val="0"/>
      <w:jc w:val="center"/>
    </w:pPr>
    <w:rPr>
      <w:sz w:val="18"/>
      <w:szCs w:val="18"/>
    </w:rPr>
  </w:style>
  <w:style w:type="paragraph" w:styleId="a7">
    <w:name w:val="List Paragraph"/>
    <w:basedOn w:val="a0"/>
    <w:uiPriority w:val="34"/>
    <w:qFormat/>
    <w:rsid w:val="00EE3AE4"/>
    <w:pPr>
      <w:ind w:firstLineChars="200" w:firstLine="420"/>
    </w:pPr>
  </w:style>
  <w:style w:type="character" w:customStyle="1" w:styleId="1Char">
    <w:name w:val="标题 1 Char"/>
    <w:basedOn w:val="a1"/>
    <w:link w:val="1"/>
    <w:uiPriority w:val="9"/>
    <w:rsid w:val="00EE3AE4"/>
    <w:rPr>
      <w:rFonts w:ascii="Cambria" w:eastAsia="宋体" w:hAnsi="Cambria" w:cs="Times New Roman"/>
      <w:b/>
      <w:bCs/>
      <w:color w:val="365F91"/>
      <w:kern w:val="0"/>
      <w:sz w:val="28"/>
      <w:szCs w:val="28"/>
    </w:rPr>
  </w:style>
  <w:style w:type="character" w:customStyle="1" w:styleId="2Char">
    <w:name w:val="标题 2 Char"/>
    <w:basedOn w:val="a1"/>
    <w:link w:val="2"/>
    <w:uiPriority w:val="9"/>
    <w:qFormat/>
    <w:rsid w:val="00EE3AE4"/>
    <w:rPr>
      <w:rFonts w:ascii="Cambria" w:eastAsia="宋体" w:hAnsi="Cambria" w:cs="Times New Roman"/>
      <w:b/>
      <w:bCs/>
      <w:color w:val="4F81BD"/>
      <w:kern w:val="0"/>
      <w:sz w:val="26"/>
      <w:szCs w:val="26"/>
    </w:rPr>
  </w:style>
  <w:style w:type="character" w:customStyle="1" w:styleId="3Char">
    <w:name w:val="标题 3 Char"/>
    <w:basedOn w:val="a1"/>
    <w:link w:val="3"/>
    <w:qFormat/>
    <w:rsid w:val="00EE3AE4"/>
    <w:rPr>
      <w:rFonts w:ascii="Cambria" w:eastAsia="宋体" w:hAnsi="Cambria" w:cs="Times New Roman"/>
      <w:b/>
      <w:bCs/>
      <w:color w:val="4F81BD"/>
      <w:kern w:val="0"/>
      <w:sz w:val="20"/>
      <w:szCs w:val="20"/>
    </w:rPr>
  </w:style>
  <w:style w:type="character" w:customStyle="1" w:styleId="4Char">
    <w:name w:val="标题 4 Char"/>
    <w:basedOn w:val="a1"/>
    <w:link w:val="4"/>
    <w:uiPriority w:val="9"/>
    <w:rsid w:val="00EE3AE4"/>
    <w:rPr>
      <w:rFonts w:ascii="Cambria" w:eastAsia="宋体" w:hAnsi="Cambria" w:cs="Times New Roman"/>
      <w:b/>
      <w:bCs/>
      <w:i/>
      <w:iCs/>
      <w:color w:val="4F81BD"/>
      <w:kern w:val="0"/>
      <w:sz w:val="20"/>
      <w:szCs w:val="20"/>
    </w:rPr>
  </w:style>
  <w:style w:type="character" w:customStyle="1" w:styleId="5Char">
    <w:name w:val="标题 5 Char"/>
    <w:basedOn w:val="a1"/>
    <w:link w:val="5"/>
    <w:uiPriority w:val="9"/>
    <w:qFormat/>
    <w:rsid w:val="00EE3AE4"/>
    <w:rPr>
      <w:rFonts w:ascii="Cambria" w:eastAsia="宋体" w:hAnsi="Cambria" w:cs="Times New Roman"/>
      <w:color w:val="243F60"/>
      <w:kern w:val="0"/>
      <w:sz w:val="20"/>
      <w:szCs w:val="20"/>
    </w:rPr>
  </w:style>
  <w:style w:type="character" w:customStyle="1" w:styleId="6Char">
    <w:name w:val="标题 6 Char"/>
    <w:basedOn w:val="a1"/>
    <w:link w:val="6"/>
    <w:uiPriority w:val="9"/>
    <w:rsid w:val="00EE3AE4"/>
    <w:rPr>
      <w:rFonts w:ascii="Cambria" w:eastAsia="宋体" w:hAnsi="Cambria" w:cs="Times New Roman"/>
      <w:i/>
      <w:iCs/>
      <w:color w:val="243F60"/>
      <w:kern w:val="0"/>
      <w:sz w:val="20"/>
      <w:szCs w:val="20"/>
    </w:rPr>
  </w:style>
  <w:style w:type="character" w:customStyle="1" w:styleId="7Char">
    <w:name w:val="标题 7 Char"/>
    <w:basedOn w:val="a1"/>
    <w:link w:val="7"/>
    <w:uiPriority w:val="9"/>
    <w:qFormat/>
    <w:rsid w:val="00EE3AE4"/>
    <w:rPr>
      <w:rFonts w:ascii="Cambria" w:eastAsia="宋体" w:hAnsi="Cambria" w:cs="Times New Roman"/>
      <w:i/>
      <w:iCs/>
      <w:color w:val="404040"/>
      <w:kern w:val="0"/>
      <w:sz w:val="20"/>
      <w:szCs w:val="20"/>
    </w:rPr>
  </w:style>
  <w:style w:type="character" w:customStyle="1" w:styleId="8Char">
    <w:name w:val="标题 8 Char"/>
    <w:basedOn w:val="a1"/>
    <w:link w:val="8"/>
    <w:uiPriority w:val="9"/>
    <w:qFormat/>
    <w:rsid w:val="00EE3AE4"/>
    <w:rPr>
      <w:rFonts w:ascii="Cambria" w:eastAsia="宋体" w:hAnsi="Cambria" w:cs="Times New Roman"/>
      <w:color w:val="404040"/>
      <w:kern w:val="0"/>
      <w:sz w:val="20"/>
      <w:szCs w:val="20"/>
    </w:rPr>
  </w:style>
  <w:style w:type="character" w:customStyle="1" w:styleId="9Char">
    <w:name w:val="标题 9 Char"/>
    <w:basedOn w:val="a1"/>
    <w:link w:val="9"/>
    <w:uiPriority w:val="9"/>
    <w:qFormat/>
    <w:rsid w:val="00EE3AE4"/>
    <w:rPr>
      <w:rFonts w:ascii="Cambria" w:eastAsia="宋体" w:hAnsi="Cambria" w:cs="Times New Roman"/>
      <w:i/>
      <w:iCs/>
      <w:color w:val="404040"/>
      <w:kern w:val="0"/>
      <w:sz w:val="20"/>
      <w:szCs w:val="20"/>
    </w:rPr>
  </w:style>
  <w:style w:type="character" w:customStyle="1" w:styleId="Char0">
    <w:name w:val="页眉 Char"/>
    <w:basedOn w:val="a1"/>
    <w:link w:val="a6"/>
    <w:uiPriority w:val="99"/>
    <w:rsid w:val="00EE3AE4"/>
    <w:rPr>
      <w:sz w:val="18"/>
      <w:szCs w:val="18"/>
    </w:rPr>
  </w:style>
  <w:style w:type="character" w:customStyle="1" w:styleId="Char">
    <w:name w:val="页脚 Char"/>
    <w:basedOn w:val="a1"/>
    <w:link w:val="a5"/>
    <w:uiPriority w:val="99"/>
    <w:qFormat/>
    <w:rsid w:val="00EE3AE4"/>
    <w:rPr>
      <w:sz w:val="18"/>
      <w:szCs w:val="18"/>
    </w:rPr>
  </w:style>
  <w:style w:type="paragraph" w:customStyle="1" w:styleId="40">
    <w:name w:val="_标题4"/>
    <w:basedOn w:val="4"/>
    <w:next w:val="a0"/>
    <w:uiPriority w:val="99"/>
    <w:qFormat/>
    <w:rsid w:val="00EE3AE4"/>
    <w:pPr>
      <w:widowControl w:val="0"/>
      <w:numPr>
        <w:numId w:val="2"/>
      </w:numPr>
      <w:tabs>
        <w:tab w:val="left" w:pos="480"/>
      </w:tabs>
      <w:adjustRightInd w:val="0"/>
      <w:snapToGrid w:val="0"/>
      <w:spacing w:before="280" w:after="290" w:line="377" w:lineRule="auto"/>
      <w:ind w:left="2100" w:rightChars="100" w:right="100" w:hanging="420"/>
    </w:pPr>
    <w:rPr>
      <w:rFonts w:ascii="Tahoma" w:eastAsia="黑体" w:hAnsi="Tahoma"/>
      <w:b w:val="0"/>
      <w:bCs w:val="0"/>
      <w:i w:val="0"/>
      <w:iCs w:val="0"/>
      <w:color w:val="auto"/>
      <w:kern w:val="2"/>
      <w:sz w:val="28"/>
    </w:rPr>
  </w:style>
  <w:style w:type="paragraph" w:customStyle="1" w:styleId="a">
    <w:name w:val="说明"/>
    <w:basedOn w:val="a0"/>
    <w:uiPriority w:val="99"/>
    <w:qFormat/>
    <w:rsid w:val="00EE3AE4"/>
    <w:pPr>
      <w:numPr>
        <w:numId w:val="2"/>
      </w:numPr>
      <w:tabs>
        <w:tab w:val="left" w:pos="360"/>
      </w:tabs>
      <w:spacing w:line="360" w:lineRule="auto"/>
      <w:ind w:left="0"/>
    </w:pPr>
    <w:rPr>
      <w:rFonts w:ascii="Times New Roman" w:eastAsia="宋体" w:hAnsi="Times New Roman" w:cs="Times New Roman"/>
      <w:sz w:val="24"/>
      <w:szCs w:val="24"/>
    </w:rPr>
  </w:style>
  <w:style w:type="paragraph" w:styleId="a8">
    <w:name w:val="Balloon Text"/>
    <w:basedOn w:val="a0"/>
    <w:link w:val="Char1"/>
    <w:uiPriority w:val="99"/>
    <w:semiHidden/>
    <w:unhideWhenUsed/>
    <w:rsid w:val="00DE68BB"/>
    <w:rPr>
      <w:sz w:val="18"/>
      <w:szCs w:val="18"/>
    </w:rPr>
  </w:style>
  <w:style w:type="character" w:customStyle="1" w:styleId="Char1">
    <w:name w:val="批注框文本 Char"/>
    <w:basedOn w:val="a1"/>
    <w:link w:val="a8"/>
    <w:uiPriority w:val="99"/>
    <w:semiHidden/>
    <w:rsid w:val="00DE68BB"/>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10FA3B-CEEA-4F72-B404-FCC4F703B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10</Pages>
  <Words>218</Words>
  <Characters>1244</Characters>
  <Application>Microsoft Office Word</Application>
  <DocSecurity>0</DocSecurity>
  <Lines>10</Lines>
  <Paragraphs>2</Paragraphs>
  <ScaleCrop>false</ScaleCrop>
  <Company/>
  <LinksUpToDate>false</LinksUpToDate>
  <CharactersWithSpaces>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sunflower_87@163.com</dc:creator>
  <cp:lastModifiedBy>韩鹏辉</cp:lastModifiedBy>
  <cp:revision>18</cp:revision>
  <dcterms:created xsi:type="dcterms:W3CDTF">2020-09-03T03:02:00Z</dcterms:created>
  <dcterms:modified xsi:type="dcterms:W3CDTF">2021-01-04T02:29:00Z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