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3809" w14:textId="4A70EC38" w:rsidR="00CB54A2" w:rsidRPr="00CB54A2" w:rsidRDefault="00CB54A2" w:rsidP="00CB54A2">
      <w:pPr>
        <w:widowControl/>
        <w:ind w:firstLine="469"/>
        <w:jc w:val="center"/>
        <w:rPr>
          <w:rFonts w:ascii="黑体" w:eastAsia="黑体" w:hAnsi="黑体" w:cs="宋体"/>
          <w:b/>
          <w:bCs/>
          <w:kern w:val="0"/>
          <w:sz w:val="44"/>
          <w:szCs w:val="44"/>
        </w:rPr>
      </w:pPr>
      <w:r w:rsidRPr="00CB54A2">
        <w:rPr>
          <w:rFonts w:ascii="黑体" w:eastAsia="黑体" w:hAnsi="黑体" w:cs="宋体" w:hint="eastAsia"/>
          <w:b/>
          <w:bCs/>
          <w:kern w:val="0"/>
          <w:sz w:val="44"/>
          <w:szCs w:val="44"/>
        </w:rPr>
        <w:t>全年一次性奖金申报</w:t>
      </w:r>
    </w:p>
    <w:p w14:paraId="09961427" w14:textId="016F9B30"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t>1、全年一次性奖金是综合所得中一项，是与正常工资薪金所得一起申报的，在填写完当月的正常工资薪金后点击全年一次性奖金收入这个项目进行全年一次性奖金的申报。</w:t>
      </w:r>
    </w:p>
    <w:p w14:paraId="5D8FD5F0" w14:textId="77777777" w:rsidR="00F32254" w:rsidRPr="00CB54A2" w:rsidRDefault="00F32254" w:rsidP="00F32254">
      <w:pPr>
        <w:widowControl/>
        <w:jc w:val="left"/>
        <w:rPr>
          <w:rFonts w:ascii="仿宋_GB2312" w:eastAsia="仿宋_GB2312" w:hAnsi="宋体" w:cs="宋体"/>
          <w:kern w:val="0"/>
          <w:sz w:val="28"/>
          <w:szCs w:val="28"/>
        </w:rPr>
      </w:pPr>
      <w:r w:rsidRPr="00CB54A2">
        <w:rPr>
          <w:rFonts w:ascii="仿宋_GB2312" w:eastAsia="仿宋_GB2312" w:hAnsi="宋体" w:cs="宋体" w:hint="eastAsia"/>
          <w:noProof/>
          <w:kern w:val="0"/>
          <w:sz w:val="28"/>
          <w:szCs w:val="28"/>
        </w:rPr>
        <w:drawing>
          <wp:inline distT="0" distB="0" distL="0" distR="0" wp14:anchorId="1206DCBF" wp14:editId="47B5DBDE">
            <wp:extent cx="6089031" cy="2904113"/>
            <wp:effectExtent l="0" t="0" r="0" b="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4"/>
                    <a:srcRect/>
                    <a:stretch>
                      <a:fillRect/>
                    </a:stretch>
                  </pic:blipFill>
                  <pic:spPr bwMode="auto">
                    <a:xfrm>
                      <a:off x="0" y="0"/>
                      <a:ext cx="6112126" cy="2915128"/>
                    </a:xfrm>
                    <a:prstGeom prst="rect">
                      <a:avLst/>
                    </a:prstGeom>
                    <a:noFill/>
                    <a:ln w="9525">
                      <a:noFill/>
                      <a:miter lim="800000"/>
                      <a:headEnd/>
                      <a:tailEnd/>
                    </a:ln>
                  </pic:spPr>
                </pic:pic>
              </a:graphicData>
            </a:graphic>
          </wp:inline>
        </w:drawing>
      </w:r>
    </w:p>
    <w:p w14:paraId="720F33BF" w14:textId="77777777"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t> </w:t>
      </w:r>
    </w:p>
    <w:p w14:paraId="4C41253D" w14:textId="77777777"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t>2、点击添加逐一录入申报数据，或者点击导入数据，批量导入申报数据。</w:t>
      </w:r>
    </w:p>
    <w:p w14:paraId="7A3E82ED" w14:textId="77777777" w:rsidR="00F32254" w:rsidRPr="00CB54A2" w:rsidRDefault="00F32254" w:rsidP="00F32254">
      <w:pPr>
        <w:widowControl/>
        <w:jc w:val="left"/>
        <w:rPr>
          <w:rFonts w:ascii="仿宋_GB2312" w:eastAsia="仿宋_GB2312" w:hAnsi="宋体" w:cs="宋体"/>
          <w:kern w:val="0"/>
          <w:sz w:val="28"/>
          <w:szCs w:val="28"/>
        </w:rPr>
      </w:pPr>
      <w:r w:rsidRPr="00CB54A2">
        <w:rPr>
          <w:rFonts w:ascii="仿宋_GB2312" w:eastAsia="仿宋_GB2312" w:hAnsi="宋体" w:cs="宋体" w:hint="eastAsia"/>
          <w:noProof/>
          <w:kern w:val="0"/>
          <w:sz w:val="28"/>
          <w:szCs w:val="28"/>
        </w:rPr>
        <w:drawing>
          <wp:inline distT="0" distB="0" distL="0" distR="0" wp14:anchorId="79EE9624" wp14:editId="664A2ACC">
            <wp:extent cx="5592063" cy="2832942"/>
            <wp:effectExtent l="0" t="0" r="0" b="0"/>
            <wp:docPr id="2" name="图片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5"/>
                    <a:srcRect/>
                    <a:stretch>
                      <a:fillRect/>
                    </a:stretch>
                  </pic:blipFill>
                  <pic:spPr bwMode="auto">
                    <a:xfrm>
                      <a:off x="0" y="0"/>
                      <a:ext cx="5614457" cy="2844287"/>
                    </a:xfrm>
                    <a:prstGeom prst="rect">
                      <a:avLst/>
                    </a:prstGeom>
                    <a:noFill/>
                    <a:ln w="9525">
                      <a:noFill/>
                      <a:miter lim="800000"/>
                      <a:headEnd/>
                      <a:tailEnd/>
                    </a:ln>
                  </pic:spPr>
                </pic:pic>
              </a:graphicData>
            </a:graphic>
          </wp:inline>
        </w:drawing>
      </w:r>
    </w:p>
    <w:p w14:paraId="4B31C245" w14:textId="77777777"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lastRenderedPageBreak/>
        <w:t>3、点击姓名文本框选择需要申报的员工，输入申报的数据后保存。</w:t>
      </w:r>
    </w:p>
    <w:p w14:paraId="4EF6BACA" w14:textId="77777777"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color w:val="FF0000"/>
          <w:kern w:val="0"/>
          <w:sz w:val="28"/>
          <w:szCs w:val="28"/>
        </w:rPr>
        <w:t>【全年一次性奖金额】：填写当月发放的全年一次性奖金收入总额。</w:t>
      </w:r>
    </w:p>
    <w:p w14:paraId="6A68BC89" w14:textId="77777777" w:rsidR="00F32254" w:rsidRPr="00CB54A2" w:rsidRDefault="00F32254" w:rsidP="00F32254">
      <w:pPr>
        <w:widowControl/>
        <w:jc w:val="left"/>
        <w:rPr>
          <w:rFonts w:ascii="仿宋_GB2312" w:eastAsia="仿宋_GB2312" w:hAnsi="宋体" w:cs="宋体"/>
          <w:kern w:val="0"/>
          <w:sz w:val="28"/>
          <w:szCs w:val="28"/>
        </w:rPr>
      </w:pPr>
      <w:r w:rsidRPr="00CB54A2">
        <w:rPr>
          <w:rFonts w:ascii="仿宋_GB2312" w:eastAsia="仿宋_GB2312" w:hAnsi="宋体" w:cs="宋体" w:hint="eastAsia"/>
          <w:noProof/>
          <w:kern w:val="0"/>
          <w:sz w:val="28"/>
          <w:szCs w:val="28"/>
        </w:rPr>
        <w:drawing>
          <wp:inline distT="0" distB="0" distL="0" distR="0" wp14:anchorId="74522FDF" wp14:editId="200B8807">
            <wp:extent cx="5882813" cy="4010685"/>
            <wp:effectExtent l="0" t="0" r="0" b="0"/>
            <wp:docPr id="3" name="图片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6"/>
                    <a:srcRect/>
                    <a:stretch>
                      <a:fillRect/>
                    </a:stretch>
                  </pic:blipFill>
                  <pic:spPr bwMode="auto">
                    <a:xfrm>
                      <a:off x="0" y="0"/>
                      <a:ext cx="5910605" cy="4029632"/>
                    </a:xfrm>
                    <a:prstGeom prst="rect">
                      <a:avLst/>
                    </a:prstGeom>
                    <a:noFill/>
                    <a:ln w="9525">
                      <a:noFill/>
                      <a:miter lim="800000"/>
                      <a:headEnd/>
                      <a:tailEnd/>
                    </a:ln>
                  </pic:spPr>
                </pic:pic>
              </a:graphicData>
            </a:graphic>
          </wp:inline>
        </w:drawing>
      </w:r>
    </w:p>
    <w:p w14:paraId="355C3215" w14:textId="77777777" w:rsidR="00CB54A2" w:rsidRDefault="00CB54A2" w:rsidP="00F32254">
      <w:pPr>
        <w:widowControl/>
        <w:ind w:firstLine="469"/>
        <w:jc w:val="left"/>
        <w:rPr>
          <w:rFonts w:ascii="仿宋_GB2312" w:eastAsia="仿宋_GB2312" w:hAnsi="宋体" w:cs="宋体"/>
          <w:kern w:val="0"/>
          <w:sz w:val="28"/>
          <w:szCs w:val="28"/>
        </w:rPr>
      </w:pPr>
    </w:p>
    <w:p w14:paraId="4F15B5DA" w14:textId="44E236C6"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t>4、填写完全部员工的申报信息后，点击返回。</w:t>
      </w:r>
    </w:p>
    <w:p w14:paraId="0EEE3D1F" w14:textId="77777777" w:rsidR="00F32254" w:rsidRPr="00CB54A2" w:rsidRDefault="00F32254" w:rsidP="00F32254">
      <w:pPr>
        <w:widowControl/>
        <w:jc w:val="left"/>
        <w:rPr>
          <w:rFonts w:ascii="仿宋_GB2312" w:eastAsia="仿宋_GB2312" w:hAnsi="宋体" w:cs="宋体"/>
          <w:kern w:val="0"/>
          <w:sz w:val="28"/>
          <w:szCs w:val="28"/>
        </w:rPr>
      </w:pPr>
      <w:r w:rsidRPr="00CB54A2">
        <w:rPr>
          <w:rFonts w:ascii="仿宋_GB2312" w:eastAsia="仿宋_GB2312" w:hAnsi="宋体" w:cs="宋体" w:hint="eastAsia"/>
          <w:noProof/>
          <w:kern w:val="0"/>
          <w:sz w:val="28"/>
          <w:szCs w:val="28"/>
        </w:rPr>
        <w:lastRenderedPageBreak/>
        <w:drawing>
          <wp:inline distT="0" distB="0" distL="0" distR="0" wp14:anchorId="6CA428A0" wp14:editId="7D0C6BB4">
            <wp:extent cx="5373626" cy="2793786"/>
            <wp:effectExtent l="0" t="0" r="0" b="0"/>
            <wp:docPr id="4" name="图片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7"/>
                    <a:srcRect/>
                    <a:stretch>
                      <a:fillRect/>
                    </a:stretch>
                  </pic:blipFill>
                  <pic:spPr bwMode="auto">
                    <a:xfrm>
                      <a:off x="0" y="0"/>
                      <a:ext cx="5402805" cy="2808956"/>
                    </a:xfrm>
                    <a:prstGeom prst="rect">
                      <a:avLst/>
                    </a:prstGeom>
                    <a:noFill/>
                    <a:ln w="9525">
                      <a:noFill/>
                      <a:miter lim="800000"/>
                      <a:headEnd/>
                      <a:tailEnd/>
                    </a:ln>
                  </pic:spPr>
                </pic:pic>
              </a:graphicData>
            </a:graphic>
          </wp:inline>
        </w:drawing>
      </w:r>
    </w:p>
    <w:p w14:paraId="135313F1" w14:textId="77777777" w:rsidR="00CB54A2" w:rsidRDefault="00CB54A2" w:rsidP="00F32254">
      <w:pPr>
        <w:widowControl/>
        <w:ind w:firstLine="469"/>
        <w:jc w:val="left"/>
        <w:rPr>
          <w:rFonts w:ascii="仿宋_GB2312" w:eastAsia="仿宋_GB2312" w:hAnsi="宋体" w:cs="宋体"/>
          <w:kern w:val="0"/>
          <w:sz w:val="28"/>
          <w:szCs w:val="28"/>
        </w:rPr>
      </w:pPr>
    </w:p>
    <w:p w14:paraId="64AB8854" w14:textId="608CC449"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t>5、填写完毕后，与当月的正常工资薪金所得一起进行税款计算及申报。</w:t>
      </w:r>
    </w:p>
    <w:p w14:paraId="2399F5F4" w14:textId="77777777" w:rsidR="00F32254" w:rsidRPr="00CB54A2" w:rsidRDefault="00F32254" w:rsidP="00F32254">
      <w:pPr>
        <w:widowControl/>
        <w:jc w:val="left"/>
        <w:rPr>
          <w:rFonts w:ascii="仿宋_GB2312" w:eastAsia="仿宋_GB2312" w:hAnsi="宋体" w:cs="宋体"/>
          <w:kern w:val="0"/>
          <w:sz w:val="28"/>
          <w:szCs w:val="28"/>
        </w:rPr>
      </w:pPr>
      <w:r w:rsidRPr="00CB54A2">
        <w:rPr>
          <w:rFonts w:ascii="仿宋_GB2312" w:eastAsia="仿宋_GB2312" w:hAnsi="宋体" w:cs="宋体" w:hint="eastAsia"/>
          <w:noProof/>
          <w:kern w:val="0"/>
          <w:sz w:val="28"/>
          <w:szCs w:val="28"/>
        </w:rPr>
        <w:drawing>
          <wp:inline distT="0" distB="0" distL="0" distR="0" wp14:anchorId="48945EEB" wp14:editId="5A119383">
            <wp:extent cx="5479751" cy="2713255"/>
            <wp:effectExtent l="0" t="0" r="0" b="0"/>
            <wp:docPr id="5"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8"/>
                    <a:srcRect/>
                    <a:stretch>
                      <a:fillRect/>
                    </a:stretch>
                  </pic:blipFill>
                  <pic:spPr bwMode="auto">
                    <a:xfrm>
                      <a:off x="0" y="0"/>
                      <a:ext cx="5505945" cy="2726225"/>
                    </a:xfrm>
                    <a:prstGeom prst="rect">
                      <a:avLst/>
                    </a:prstGeom>
                    <a:noFill/>
                    <a:ln w="9525">
                      <a:noFill/>
                      <a:miter lim="800000"/>
                      <a:headEnd/>
                      <a:tailEnd/>
                    </a:ln>
                  </pic:spPr>
                </pic:pic>
              </a:graphicData>
            </a:graphic>
          </wp:inline>
        </w:drawing>
      </w:r>
    </w:p>
    <w:p w14:paraId="647D59A5" w14:textId="77777777" w:rsidR="00F32254" w:rsidRPr="00CB54A2" w:rsidRDefault="00F32254" w:rsidP="00F32254">
      <w:pPr>
        <w:widowControl/>
        <w:ind w:firstLine="469"/>
        <w:jc w:val="left"/>
        <w:rPr>
          <w:rFonts w:ascii="仿宋_GB2312" w:eastAsia="仿宋_GB2312" w:hAnsi="宋体" w:cs="宋体"/>
          <w:kern w:val="0"/>
          <w:sz w:val="28"/>
          <w:szCs w:val="28"/>
        </w:rPr>
      </w:pPr>
      <w:r w:rsidRPr="00CB54A2">
        <w:rPr>
          <w:rFonts w:ascii="仿宋_GB2312" w:eastAsia="仿宋_GB2312" w:hAnsi="宋体" w:cs="宋体" w:hint="eastAsia"/>
          <w:b/>
          <w:bCs/>
          <w:color w:val="FF0000"/>
          <w:kern w:val="0"/>
          <w:sz w:val="28"/>
          <w:szCs w:val="28"/>
        </w:rPr>
        <w:t>注意</w:t>
      </w:r>
      <w:r w:rsidRPr="00CB54A2">
        <w:rPr>
          <w:rFonts w:ascii="仿宋_GB2312" w:eastAsia="仿宋_GB2312" w:hAnsi="宋体" w:cs="宋体" w:hint="eastAsia"/>
          <w:color w:val="FF0000"/>
          <w:kern w:val="0"/>
          <w:sz w:val="28"/>
          <w:szCs w:val="28"/>
        </w:rPr>
        <w:t>：同一个纳税人一个纳税年度只能申报一次全年一次性奖金收入，如果系统检测到该纳税人已填写过，则切换所属月份再填写保存时会提示。</w:t>
      </w:r>
    </w:p>
    <w:p w14:paraId="66F64D78" w14:textId="6F54E8DF" w:rsidR="00C469F1" w:rsidRPr="00CB54A2" w:rsidRDefault="00F32254" w:rsidP="00CB54A2">
      <w:pPr>
        <w:widowControl/>
        <w:jc w:val="left"/>
        <w:rPr>
          <w:rFonts w:ascii="仿宋_GB2312" w:eastAsia="仿宋_GB2312" w:hAnsi="宋体" w:cs="宋体"/>
          <w:kern w:val="0"/>
          <w:sz w:val="28"/>
          <w:szCs w:val="28"/>
        </w:rPr>
      </w:pPr>
      <w:r w:rsidRPr="00CB54A2">
        <w:rPr>
          <w:rFonts w:ascii="仿宋_GB2312" w:eastAsia="仿宋_GB2312" w:hAnsi="宋体" w:cs="宋体" w:hint="eastAsia"/>
          <w:kern w:val="0"/>
          <w:sz w:val="28"/>
          <w:szCs w:val="28"/>
        </w:rPr>
        <w:t> </w:t>
      </w:r>
    </w:p>
    <w:sectPr w:rsidR="00C469F1" w:rsidRPr="00CB54A2" w:rsidSect="00CB5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2254"/>
    <w:rsid w:val="00261210"/>
    <w:rsid w:val="00C469F1"/>
    <w:rsid w:val="00CB54A2"/>
    <w:rsid w:val="00F3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9F2D"/>
  <w15:docId w15:val="{F3C5C9A5-DBE1-4C69-BC9E-72F10383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254"/>
    <w:rPr>
      <w:sz w:val="18"/>
      <w:szCs w:val="18"/>
    </w:rPr>
  </w:style>
  <w:style w:type="character" w:customStyle="1" w:styleId="a4">
    <w:name w:val="批注框文本 字符"/>
    <w:basedOn w:val="a0"/>
    <w:link w:val="a3"/>
    <w:uiPriority w:val="99"/>
    <w:semiHidden/>
    <w:rsid w:val="00F322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戚 芷翌</cp:lastModifiedBy>
  <cp:revision>3</cp:revision>
  <dcterms:created xsi:type="dcterms:W3CDTF">2022-02-17T03:36:00Z</dcterms:created>
  <dcterms:modified xsi:type="dcterms:W3CDTF">2022-02-24T12:36:00Z</dcterms:modified>
</cp:coreProperties>
</file>