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4" w:lineRule="auto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 w:val="0"/>
          <w:sz w:val="44"/>
          <w:szCs w:val="44"/>
          <w:lang w:val="en-US" w:eastAsia="zh-CN"/>
        </w:rPr>
        <w:t>肇庆市</w:t>
      </w:r>
      <w:r>
        <w:rPr>
          <w:rFonts w:hint="eastAsia" w:ascii="方正小标宋简体" w:hAnsi="仿宋" w:eastAsia="方正小标宋简体"/>
          <w:b w:val="0"/>
          <w:bCs w:val="0"/>
          <w:sz w:val="44"/>
          <w:szCs w:val="44"/>
        </w:rPr>
        <w:t>列名大企业名册信息表</w:t>
      </w:r>
    </w:p>
    <w:tbl>
      <w:tblPr>
        <w:tblStyle w:val="4"/>
        <w:tblW w:w="8640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23"/>
        <w:gridCol w:w="2601"/>
        <w:gridCol w:w="1384"/>
        <w:gridCol w:w="522"/>
        <w:gridCol w:w="164"/>
        <w:gridCol w:w="3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86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*电子档案号（自动编号）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企业管理层级编号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纳税人名称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纳税人识别号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统一社会信用代码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登记注册类型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核算方式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*国标行业（主行业）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*主管税务机关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97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所在国家/地区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258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*填表人</w:t>
            </w: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姓 名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258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联系电话</w:t>
            </w:r>
          </w:p>
        </w:tc>
        <w:tc>
          <w:tcPr>
            <w:tcW w:w="39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86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二、组织架构信息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44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集团名称</w:t>
            </w:r>
          </w:p>
        </w:tc>
        <w:tc>
          <w:tcPr>
            <w:tcW w:w="3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449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上级企业名称</w:t>
            </w:r>
          </w:p>
        </w:tc>
        <w:tc>
          <w:tcPr>
            <w:tcW w:w="33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861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三、企业规模信息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*上一年度缴纳税额（单位：万元）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*上一年度营业收入（单位：万元）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17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*是否为上市公司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4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股票代码</w:t>
            </w:r>
          </w:p>
        </w:tc>
        <w:tc>
          <w:tcPr>
            <w:tcW w:w="3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仿宋_GB2312" w:hAnsi="仿宋" w:eastAsia="仿宋_GB2312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C0FC9"/>
    <w:rsid w:val="5B527466"/>
    <w:rsid w:val="5E3D0148"/>
    <w:rsid w:val="61CC0FC9"/>
    <w:rsid w:val="76EA3B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2020-11-20T08:19:00Z</dcterms:created>
  <dc:creator>陈恩</dc:creator>
  <cp:lastModifiedBy>陈恩</cp:lastModifiedBy>
  <dcterms:modified xsi:type="dcterms:W3CDTF">2020-12-28T06:54:23Z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