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val="en-US" w:eastAsia="zh-CN"/>
        </w:rPr>
        <w:t>肇庆高新技术产业开发区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税务局</w:t>
      </w:r>
    </w:p>
    <w:p>
      <w:pPr>
        <w:spacing w:line="480" w:lineRule="exact"/>
        <w:jc w:val="center"/>
        <w:rPr>
          <w:rFonts w:ascii="宋体"/>
          <w:color w:val="000000"/>
          <w:sz w:val="24"/>
          <w:szCs w:val="2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11"/>
        <w:tblpPr w:leftFromText="180" w:rightFromText="180" w:vertAnchor="page" w:horzAnchor="margin" w:tblpXSpec="left" w:tblpY="2749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99D78F5"/>
    <w:rsid w:val="355B7D1E"/>
    <w:rsid w:val="35A919DA"/>
    <w:rsid w:val="67EA13AC"/>
    <w:rsid w:val="6D710F6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uiPriority w:val="99"/>
  </w:style>
  <w:style w:type="character" w:customStyle="1" w:styleId="12">
    <w:name w:val="页脚 字符"/>
    <w:link w:val="5"/>
    <w:locked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semiHidden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uiPriority w:val="99"/>
    <w:rPr>
      <w:sz w:val="16"/>
      <w:szCs w:val="16"/>
    </w:rPr>
  </w:style>
  <w:style w:type="character" w:customStyle="1" w:styleId="15">
    <w:name w:val="正文文本缩进 字符"/>
    <w:link w:val="2"/>
    <w:semiHidden/>
    <w:uiPriority w:val="99"/>
    <w:rPr>
      <w:szCs w:val="21"/>
    </w:rPr>
  </w:style>
  <w:style w:type="character" w:customStyle="1" w:styleId="16">
    <w:name w:val="纯文本 字符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韩铃其</cp:lastModifiedBy>
  <cp:lastPrinted>2020-03-10T04:33:00Z</cp:lastPrinted>
  <dcterms:modified xsi:type="dcterms:W3CDTF">2020-03-12T08:15:00Z</dcterms:modified>
  <dc:title>办文说明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