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黑体" w:eastAsia="方正小标宋简体" w:cs="黑体"/>
          <w:sz w:val="44"/>
          <w:szCs w:val="44"/>
          <w:lang w:val="en-US" w:eastAsia="zh-CN"/>
        </w:rPr>
      </w:pPr>
      <w:r>
        <w:rPr>
          <w:rFonts w:hint="eastAsia" w:ascii="方正小标宋简体" w:hAnsi="黑体" w:eastAsia="方正小标宋简体" w:cs="黑体"/>
          <w:sz w:val="44"/>
          <w:szCs w:val="44"/>
          <w:lang w:val="en-US" w:eastAsia="zh-CN"/>
        </w:rPr>
        <w:t>关于《国家税务总局恩平市税务局关于公布全文废止的税务规范性文件目录的公告》的解读（征求意见稿）</w:t>
      </w:r>
      <w:bookmarkStart w:id="0" w:name="_GoBack"/>
      <w:bookmarkEnd w:id="0"/>
    </w:p>
    <w:p>
      <w:pPr>
        <w:pStyle w:val="2"/>
        <w:ind w:firstLine="640" w:firstLineChars="200"/>
        <w:rPr>
          <w:rFonts w:hint="eastAsia" w:ascii="仿宋_GB2312" w:hAnsi="仿宋" w:eastAsia="仿宋_GB2312" w:cs="宋体"/>
          <w:sz w:val="32"/>
          <w:szCs w:val="32"/>
        </w:rPr>
      </w:pPr>
    </w:p>
    <w:p>
      <w:pPr>
        <w:pStyle w:val="2"/>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国家税务总局</w:t>
      </w:r>
      <w:r>
        <w:rPr>
          <w:rFonts w:hint="eastAsia" w:ascii="仿宋_GB2312" w:hAnsi="仿宋" w:eastAsia="仿宋_GB2312"/>
          <w:sz w:val="32"/>
          <w:szCs w:val="32"/>
          <w:lang w:eastAsia="zh-CN"/>
        </w:rPr>
        <w:t>恩平市</w:t>
      </w:r>
      <w:r>
        <w:rPr>
          <w:rFonts w:hint="eastAsia" w:ascii="仿宋_GB2312" w:hAnsi="仿宋" w:eastAsia="仿宋_GB2312"/>
          <w:sz w:val="32"/>
          <w:szCs w:val="32"/>
        </w:rPr>
        <w:t>税务</w:t>
      </w:r>
      <w:r>
        <w:rPr>
          <w:rFonts w:hint="eastAsia" w:ascii="仿宋_GB2312" w:hAnsi="仿宋" w:eastAsia="仿宋_GB2312" w:cs="宋体"/>
          <w:sz w:val="32"/>
          <w:szCs w:val="32"/>
        </w:rPr>
        <w:t>局制发</w:t>
      </w:r>
      <w:r>
        <w:rPr>
          <w:rFonts w:hint="eastAsia" w:ascii="仿宋_GB2312" w:hAnsi="仿宋" w:eastAsia="仿宋_GB2312" w:cs="宋体"/>
          <w:sz w:val="32"/>
          <w:szCs w:val="32"/>
          <w:lang w:eastAsia="zh-CN"/>
        </w:rPr>
        <w:t>了</w:t>
      </w:r>
      <w:r>
        <w:rPr>
          <w:rFonts w:hint="eastAsia" w:ascii="仿宋_GB2312" w:hAnsi="仿宋" w:eastAsia="仿宋_GB2312" w:cs="宋体"/>
          <w:sz w:val="32"/>
          <w:szCs w:val="32"/>
        </w:rPr>
        <w:t>《国家税务总局</w:t>
      </w:r>
      <w:r>
        <w:rPr>
          <w:rFonts w:hint="eastAsia" w:ascii="仿宋_GB2312" w:hAnsi="仿宋" w:eastAsia="仿宋_GB2312" w:cs="宋体"/>
          <w:sz w:val="32"/>
          <w:szCs w:val="32"/>
          <w:lang w:eastAsia="zh-CN"/>
        </w:rPr>
        <w:t>恩平</w:t>
      </w:r>
      <w:r>
        <w:rPr>
          <w:rFonts w:hint="eastAsia" w:ascii="仿宋_GB2312" w:hAnsi="仿宋" w:eastAsia="仿宋_GB2312" w:cs="宋体"/>
          <w:sz w:val="32"/>
          <w:szCs w:val="32"/>
        </w:rPr>
        <w:t>市税务局关于公布全文废止的税务规范性文件目录的公告》</w:t>
      </w:r>
      <w:r>
        <w:rPr>
          <w:rFonts w:hint="eastAsia" w:ascii="仿宋_GB2312" w:hAnsi="仿宋" w:eastAsia="仿宋_GB2312" w:cs="宋体"/>
          <w:sz w:val="32"/>
          <w:szCs w:val="32"/>
          <w:lang w:eastAsia="zh-CN"/>
        </w:rPr>
        <w:t>（以下简称公告）</w:t>
      </w:r>
      <w:r>
        <w:rPr>
          <w:rFonts w:hint="eastAsia" w:ascii="仿宋_GB2312" w:hAnsi="仿宋" w:eastAsia="仿宋_GB2312" w:cs="宋体"/>
          <w:sz w:val="32"/>
          <w:szCs w:val="32"/>
        </w:rPr>
        <w:t>。现解读如下：</w:t>
      </w:r>
    </w:p>
    <w:p>
      <w:pPr>
        <w:pStyle w:val="2"/>
        <w:ind w:firstLine="640" w:firstLineChars="200"/>
        <w:rPr>
          <w:rFonts w:hint="eastAsia" w:ascii="黑体" w:hAnsi="黑体" w:eastAsia="黑体" w:cs="宋体"/>
          <w:bCs/>
          <w:sz w:val="32"/>
          <w:szCs w:val="32"/>
        </w:rPr>
      </w:pPr>
      <w:r>
        <w:rPr>
          <w:rFonts w:hint="eastAsia" w:ascii="黑体" w:hAnsi="黑体" w:eastAsia="黑体" w:cs="宋体"/>
          <w:bCs/>
          <w:sz w:val="32"/>
          <w:szCs w:val="32"/>
        </w:rPr>
        <w:t>一、《公告》出台背景</w:t>
      </w:r>
    </w:p>
    <w:p>
      <w:pPr>
        <w:pStyle w:val="2"/>
        <w:rPr>
          <w:rFonts w:hint="eastAsia" w:ascii="仿宋_GB2312" w:hAnsi="仿宋" w:eastAsia="仿宋_GB2312" w:cs="宋体"/>
          <w:sz w:val="32"/>
          <w:szCs w:val="32"/>
        </w:rPr>
      </w:pPr>
      <w:r>
        <w:rPr>
          <w:rFonts w:hint="eastAsia" w:ascii="仿宋_GB2312" w:hAnsi="仿宋" w:eastAsia="仿宋_GB2312" w:cs="宋体"/>
          <w:sz w:val="32"/>
          <w:szCs w:val="32"/>
        </w:rPr>
        <w:t>　　税务规范性文件关系到纳税人缴费人合法权益，关系到税务机关严格规范公正文明执法。为进一步推进税收法治建设，优化税收营商环境，</w:t>
      </w:r>
      <w:r>
        <w:rPr>
          <w:rFonts w:hint="eastAsia" w:ascii="仿宋_GB2312" w:hAnsi="宋体" w:eastAsia="仿宋_GB2312" w:cs="宋体"/>
          <w:sz w:val="32"/>
          <w:szCs w:val="32"/>
          <w:lang w:eastAsia="zh-CN"/>
        </w:rPr>
        <w:t>按照《税务规范性文件制定管理办法》（国家税务总局令第41号公布,国家税务总局令第50号、第53号修正）和《广东省税务系统税务规范性文件制定管理实施办法》（国家税务总局广东省税务局公告2022年第5号）有关规定</w:t>
      </w:r>
      <w:r>
        <w:rPr>
          <w:rFonts w:hint="eastAsia" w:ascii="仿宋_GB2312" w:hAnsi="宋体" w:eastAsia="仿宋_GB2312" w:cs="宋体"/>
          <w:sz w:val="32"/>
          <w:szCs w:val="32"/>
        </w:rPr>
        <w:t>，国家税务总局</w:t>
      </w:r>
      <w:r>
        <w:rPr>
          <w:rFonts w:hint="eastAsia" w:ascii="仿宋_GB2312" w:hAnsi="宋体" w:eastAsia="仿宋_GB2312" w:cs="宋体"/>
          <w:sz w:val="32"/>
          <w:szCs w:val="32"/>
          <w:lang w:eastAsia="zh-CN"/>
        </w:rPr>
        <w:t>恩平市税务局</w:t>
      </w:r>
      <w:r>
        <w:rPr>
          <w:rFonts w:hint="eastAsia" w:ascii="仿宋_GB2312" w:hAnsi="宋体" w:eastAsia="仿宋_GB2312" w:cs="宋体"/>
          <w:sz w:val="32"/>
          <w:szCs w:val="32"/>
        </w:rPr>
        <w:t>对</w:t>
      </w:r>
      <w:r>
        <w:rPr>
          <w:rFonts w:hint="eastAsia" w:ascii="仿宋_GB2312" w:hAnsi="宋体" w:eastAsia="仿宋_GB2312" w:cs="宋体"/>
          <w:sz w:val="32"/>
          <w:szCs w:val="32"/>
          <w:lang w:eastAsia="zh-CN"/>
        </w:rPr>
        <w:t>现行有效的</w:t>
      </w:r>
      <w:r>
        <w:rPr>
          <w:rFonts w:hint="eastAsia" w:ascii="仿宋_GB2312" w:hAnsi="宋体" w:eastAsia="仿宋_GB2312" w:cs="宋体"/>
          <w:sz w:val="32"/>
          <w:szCs w:val="32"/>
        </w:rPr>
        <w:t>税务规范性文件进行了清理。根据清理结果，统一公布《全文废止的税务规范性文件目录》，涉及</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件税务规范性文件</w:t>
      </w:r>
      <w:r>
        <w:rPr>
          <w:rFonts w:hint="eastAsia" w:ascii="仿宋_GB2312" w:hAnsi="仿宋" w:eastAsia="仿宋_GB2312" w:cs="宋体"/>
          <w:sz w:val="32"/>
          <w:szCs w:val="32"/>
        </w:rPr>
        <w:t>。</w:t>
      </w:r>
    </w:p>
    <w:p>
      <w:pPr>
        <w:pStyle w:val="2"/>
        <w:ind w:firstLine="640" w:firstLineChars="200"/>
        <w:rPr>
          <w:rFonts w:hint="eastAsia" w:ascii="黑体" w:hAnsi="黑体" w:eastAsia="黑体" w:cs="宋体"/>
          <w:bCs/>
          <w:sz w:val="32"/>
          <w:szCs w:val="32"/>
        </w:rPr>
      </w:pPr>
      <w:r>
        <w:rPr>
          <w:rFonts w:hint="eastAsia" w:ascii="黑体" w:hAnsi="黑体" w:eastAsia="黑体" w:cs="宋体"/>
          <w:bCs/>
          <w:sz w:val="32"/>
          <w:szCs w:val="32"/>
        </w:rPr>
        <w:t>二、《公告》的主要内容</w:t>
      </w:r>
    </w:p>
    <w:p>
      <w:pPr>
        <w:pStyle w:val="2"/>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lang w:eastAsia="zh-CN"/>
        </w:rPr>
        <w:t>《国家税务总局恩平市税务局关于税务机构改革有关事项的公告》（国家税务总局恩平市税务局公告2018年第2号）和《国家税务总局恩平市税务局关于派出机构有关事项的公告》（国家税务总局恩平市税务局公告2018年第6号）</w:t>
      </w:r>
      <w:r>
        <w:rPr>
          <w:rFonts w:hint="eastAsia" w:ascii="仿宋_GB2312" w:hAnsi="仿宋" w:eastAsia="仿宋_GB2312" w:cs="宋体"/>
          <w:sz w:val="32"/>
          <w:szCs w:val="32"/>
          <w:lang w:val="en-US" w:eastAsia="zh-CN"/>
        </w:rPr>
        <w:t>2</w:t>
      </w:r>
      <w:r>
        <w:rPr>
          <w:rFonts w:hint="eastAsia" w:ascii="仿宋_GB2312" w:hAnsi="仿宋" w:eastAsia="仿宋_GB2312" w:cs="宋体"/>
          <w:sz w:val="32"/>
          <w:szCs w:val="32"/>
        </w:rPr>
        <w:t>件税务规范性文件</w:t>
      </w:r>
      <w:r>
        <w:rPr>
          <w:rFonts w:hint="eastAsia" w:ascii="仿宋_GB2312" w:hAnsi="仿宋" w:eastAsia="仿宋_GB2312" w:cs="宋体"/>
          <w:sz w:val="32"/>
          <w:szCs w:val="32"/>
          <w:lang w:eastAsia="zh-CN"/>
        </w:rPr>
        <w:t>因机构信息变更已不适应征管需要，全文废止。</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09FF"/>
    <w:rsid w:val="151D09FF"/>
    <w:rsid w:val="27627F13"/>
    <w:rsid w:val="4BFD5415"/>
    <w:rsid w:val="50765028"/>
    <w:rsid w:val="5FDA7EEF"/>
    <w:rsid w:val="64FA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Company>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2023-09-22T01:16:00Z</dcterms:created>
  <dc:creator>胡婷婷</dc:creator>
  <cp:lastModifiedBy>胡婷婷</cp:lastModifiedBy>
  <dcterms:modified xsi:type="dcterms:W3CDTF">2023-10-07T09:55:25Z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