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国家税务总局五华县税务局</w:t>
      </w:r>
    </w:p>
    <w:p>
      <w:pPr>
        <w:jc w:val="center"/>
        <w:rPr>
          <w:rFonts w:hint="eastAsia" w:ascii="宋体" w:hAnsi="宋体" w:eastAsia="宋体" w:cs="宋体"/>
          <w:sz w:val="52"/>
          <w:szCs w:val="52"/>
          <w:lang w:eastAsia="zh-CN"/>
        </w:rPr>
      </w:pPr>
      <w:r>
        <w:rPr>
          <w:rFonts w:hint="eastAsia" w:ascii="宋体" w:hAnsi="宋体" w:eastAsia="宋体" w:cs="宋体"/>
          <w:sz w:val="52"/>
          <w:szCs w:val="52"/>
          <w:lang w:eastAsia="zh-CN"/>
        </w:rPr>
        <w:t>《税务事项通知书》</w:t>
      </w:r>
    </w:p>
    <w:p>
      <w:pPr>
        <w:jc w:val="center"/>
        <w:rPr>
          <w:rFonts w:hint="eastAsia" w:ascii="宋体" w:hAnsi="宋体" w:eastAsia="宋体" w:cs="宋体"/>
          <w:sz w:val="52"/>
          <w:szCs w:val="52"/>
          <w:lang w:eastAsia="zh-CN"/>
        </w:rPr>
      </w:pPr>
      <w:r>
        <w:rPr>
          <w:rFonts w:hint="eastAsia" w:ascii="宋体" w:hAnsi="宋体" w:eastAsia="宋体" w:cs="宋体"/>
          <w:sz w:val="52"/>
          <w:szCs w:val="52"/>
          <w:lang w:eastAsia="zh-CN"/>
        </w:rPr>
        <w:t>（限期缴纳税款通知）</w:t>
      </w:r>
    </w:p>
    <w:p>
      <w:pPr>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华税税通﹝2023﹞1000013635号</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魏如展：（纳税人识别号：441424********1838）</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事由：未按照规定或者税务机关依法确定的期限，缴纳或者解缴税款。</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依据：《中华人民共和国税收征收管理法》第三十一条、第六十八条。</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通知内容：限你（单位）于2023年07月30日前，向国家税务总局五华县税务局缴纳2022年01月至2022年12月个人所得税综合所得年度汇算应补税额898.69元。逾期未缴纳的，税务机关将依照《中华人民共和国税收征收管理法》有关规定进行处理。</w:t>
      </w: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如对本通知不服，依法应先缴纳税款和滞纳金或者提供相应的担保，在缴纳税款和滞纳金以后或者所提供的担保得到作出具体行政行为的税务机关确认之日起60日内向国家税务总局梅州市税务局申请行政复议；或者自收到本通知之日起，六个月内依法向人民法院起诉。</w:t>
      </w:r>
    </w:p>
    <w:p>
      <w:pPr>
        <w:ind w:left="-420" w:leftChars="-200" w:firstLine="0" w:firstLineChars="0"/>
        <w:rPr>
          <w:rFonts w:hint="eastAsia" w:ascii="宋体" w:hAnsi="宋体" w:eastAsia="宋体" w:cs="宋体"/>
          <w:sz w:val="32"/>
          <w:szCs w:val="32"/>
          <w:lang w:val="en-US" w:eastAsia="zh-CN"/>
        </w:rPr>
      </w:pPr>
    </w:p>
    <w:p>
      <w:pPr>
        <w:ind w:firstLine="420"/>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税务机关（签章）</w:t>
      </w:r>
    </w:p>
    <w:p>
      <w:pPr>
        <w:ind w:firstLine="420"/>
        <w:jc w:val="right"/>
        <w:rPr>
          <w:rFonts w:hint="eastAsia" w:ascii="宋体" w:hAnsi="宋体" w:eastAsia="宋体" w:cs="宋体"/>
          <w:sz w:val="32"/>
          <w:szCs w:val="32"/>
          <w:lang w:val="en-US" w:eastAsia="zh-CN"/>
        </w:rPr>
      </w:pPr>
    </w:p>
    <w:p>
      <w:pPr>
        <w:ind w:firstLine="420"/>
        <w:jc w:val="right"/>
        <w:rPr>
          <w:rFonts w:hint="eastAsia" w:ascii="宋体" w:hAnsi="宋体" w:eastAsia="宋体" w:cs="宋体"/>
          <w:sz w:val="32"/>
          <w:szCs w:val="32"/>
          <w:lang w:val="en-US" w:eastAsia="zh-CN"/>
        </w:rPr>
        <w:sectPr>
          <w:pgSz w:w="11906" w:h="16838"/>
          <w:pgMar w:top="1157" w:right="1440" w:bottom="1157" w:left="1440" w:header="851" w:footer="992" w:gutter="0"/>
          <w:cols w:space="425" w:num="1"/>
          <w:docGrid w:type="lines" w:linePitch="312" w:charSpace="0"/>
        </w:sectPr>
      </w:pPr>
      <w:r>
        <w:rPr>
          <w:rFonts w:hint="eastAsia" w:ascii="宋体" w:hAnsi="宋体" w:eastAsia="宋体" w:cs="宋体"/>
          <w:sz w:val="32"/>
          <w:szCs w:val="32"/>
          <w:lang w:val="en-US" w:eastAsia="zh-CN"/>
        </w:rPr>
        <w:t>2023年07月20日</w:t>
      </w:r>
    </w:p>
    <w:p>
      <w:pPr>
        <w:jc w:val="center"/>
        <w:rPr>
          <w:rFonts w:hint="eastAsia"/>
          <w:sz w:val="44"/>
          <w:szCs w:val="44"/>
          <w:lang w:eastAsia="zh-CN"/>
        </w:rPr>
      </w:pPr>
      <w:r>
        <w:rPr>
          <w:rFonts w:hint="eastAsia"/>
          <w:sz w:val="44"/>
          <w:szCs w:val="44"/>
          <w:lang w:eastAsia="zh-CN"/>
        </w:rPr>
        <w:t>国家税务总局五华县税务局</w:t>
      </w:r>
    </w:p>
    <w:p>
      <w:pPr>
        <w:jc w:val="center"/>
        <w:rPr>
          <w:rFonts w:hint="eastAsia" w:ascii="宋体" w:hAnsi="宋体" w:eastAsia="宋体" w:cs="宋体"/>
          <w:sz w:val="52"/>
          <w:szCs w:val="52"/>
          <w:lang w:eastAsia="zh-CN"/>
        </w:rPr>
      </w:pPr>
      <w:r>
        <w:rPr>
          <w:rFonts w:hint="eastAsia" w:ascii="宋体" w:hAnsi="宋体" w:eastAsia="宋体" w:cs="宋体"/>
          <w:sz w:val="52"/>
          <w:szCs w:val="52"/>
          <w:lang w:eastAsia="zh-CN"/>
        </w:rPr>
        <w:t>《税务事项通知书》</w:t>
      </w:r>
    </w:p>
    <w:p>
      <w:pPr>
        <w:jc w:val="center"/>
        <w:rPr>
          <w:rFonts w:hint="eastAsia" w:ascii="宋体" w:hAnsi="宋体" w:eastAsia="宋体" w:cs="宋体"/>
          <w:sz w:val="52"/>
          <w:szCs w:val="52"/>
          <w:lang w:eastAsia="zh-CN"/>
        </w:rPr>
      </w:pPr>
      <w:r>
        <w:rPr>
          <w:rFonts w:hint="eastAsia" w:ascii="宋体" w:hAnsi="宋体" w:eastAsia="宋体" w:cs="宋体"/>
          <w:sz w:val="52"/>
          <w:szCs w:val="52"/>
          <w:lang w:eastAsia="zh-CN"/>
        </w:rPr>
        <w:t>（限期缴纳税款通知）</w:t>
      </w:r>
    </w:p>
    <w:p>
      <w:pPr>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华税税通﹝2023﹞1000013637号</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魏碧兰：（纳税人识别号：441424********1583）</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事由：未按照规定或者税务机关依法确定的期限，缴纳或者解缴税款。</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依据：《中华人民共和国税收征收管理法》第三十一条、第六十八条。</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通知内容：限你（单位）于2023年07月30日前，向国家税务总局五华县税务局缴纳2022年01月至2022年12月个人所得税综合所得年度汇算应补税额997.79元。逾期未缴纳的，税务机关将依照《中华人民共和国税收征收管理法》有关规定进行处理。</w:t>
      </w: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如对本通知不服，依法应先缴纳税款和滞纳金或者提供相应的担保，在缴纳税款和滞纳金以后或者所提供的担保得到作出具体行政行为的税务机关确认之日起60日内向国家税务总局梅州市税务局申请行政复议；或者自收到本通知之日起，六个月内依法向人民法院起诉。</w:t>
      </w:r>
    </w:p>
    <w:p>
      <w:pPr>
        <w:ind w:left="-420" w:leftChars="-200" w:firstLine="0" w:firstLineChars="0"/>
        <w:rPr>
          <w:rFonts w:hint="eastAsia" w:ascii="宋体" w:hAnsi="宋体" w:eastAsia="宋体" w:cs="宋体"/>
          <w:sz w:val="32"/>
          <w:szCs w:val="32"/>
          <w:lang w:val="en-US" w:eastAsia="zh-CN"/>
        </w:rPr>
      </w:pPr>
    </w:p>
    <w:p>
      <w:pPr>
        <w:ind w:firstLine="420"/>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税务机关（签章）</w:t>
      </w:r>
    </w:p>
    <w:p>
      <w:pPr>
        <w:ind w:firstLine="420"/>
        <w:jc w:val="right"/>
        <w:rPr>
          <w:rFonts w:hint="eastAsia" w:ascii="宋体" w:hAnsi="宋体" w:eastAsia="宋体" w:cs="宋体"/>
          <w:sz w:val="32"/>
          <w:szCs w:val="32"/>
          <w:lang w:val="en-US" w:eastAsia="zh-CN"/>
        </w:rPr>
      </w:pPr>
    </w:p>
    <w:p>
      <w:pPr>
        <w:ind w:firstLine="420"/>
        <w:jc w:val="right"/>
        <w:rPr>
          <w:rFonts w:hint="eastAsia" w:ascii="宋体" w:hAnsi="宋体" w:eastAsia="宋体" w:cs="宋体"/>
          <w:sz w:val="32"/>
          <w:szCs w:val="32"/>
          <w:lang w:val="en-US" w:eastAsia="zh-CN"/>
        </w:rPr>
        <w:sectPr>
          <w:pgSz w:w="11906" w:h="16838"/>
          <w:pgMar w:top="1157" w:right="1440" w:bottom="794" w:left="1440" w:header="851" w:footer="992" w:gutter="0"/>
          <w:cols w:space="425" w:num="1"/>
          <w:docGrid w:type="lines" w:linePitch="312" w:charSpace="0"/>
        </w:sectPr>
      </w:pPr>
      <w:r>
        <w:rPr>
          <w:rFonts w:hint="eastAsia" w:ascii="宋体" w:hAnsi="宋体" w:eastAsia="宋体" w:cs="宋体"/>
          <w:sz w:val="32"/>
          <w:szCs w:val="32"/>
          <w:lang w:val="en-US" w:eastAsia="zh-CN"/>
        </w:rPr>
        <w:t>2023年07月20日</w:t>
      </w:r>
    </w:p>
    <w:p>
      <w:pPr>
        <w:jc w:val="center"/>
        <w:rPr>
          <w:rFonts w:hint="eastAsia"/>
          <w:sz w:val="44"/>
          <w:szCs w:val="44"/>
          <w:lang w:eastAsia="zh-CN"/>
        </w:rPr>
      </w:pPr>
      <w:r>
        <w:rPr>
          <w:rFonts w:hint="eastAsia"/>
          <w:sz w:val="44"/>
          <w:szCs w:val="44"/>
          <w:lang w:eastAsia="zh-CN"/>
        </w:rPr>
        <w:t>国家税务总局五华县税务局</w:t>
      </w:r>
    </w:p>
    <w:p>
      <w:pPr>
        <w:jc w:val="center"/>
        <w:rPr>
          <w:rFonts w:hint="eastAsia" w:ascii="宋体" w:hAnsi="宋体" w:eastAsia="宋体" w:cs="宋体"/>
          <w:sz w:val="52"/>
          <w:szCs w:val="52"/>
          <w:lang w:eastAsia="zh-CN"/>
        </w:rPr>
      </w:pPr>
      <w:r>
        <w:rPr>
          <w:rFonts w:hint="eastAsia" w:ascii="宋体" w:hAnsi="宋体" w:eastAsia="宋体" w:cs="宋体"/>
          <w:sz w:val="52"/>
          <w:szCs w:val="52"/>
          <w:lang w:eastAsia="zh-CN"/>
        </w:rPr>
        <w:t>《税务事项通知书》</w:t>
      </w:r>
    </w:p>
    <w:p>
      <w:pPr>
        <w:jc w:val="center"/>
        <w:rPr>
          <w:rFonts w:hint="eastAsia" w:ascii="宋体" w:hAnsi="宋体" w:eastAsia="宋体" w:cs="宋体"/>
          <w:sz w:val="52"/>
          <w:szCs w:val="52"/>
          <w:lang w:eastAsia="zh-CN"/>
        </w:rPr>
      </w:pPr>
      <w:r>
        <w:rPr>
          <w:rFonts w:hint="eastAsia" w:ascii="宋体" w:hAnsi="宋体" w:eastAsia="宋体" w:cs="宋体"/>
          <w:sz w:val="52"/>
          <w:szCs w:val="52"/>
          <w:lang w:eastAsia="zh-CN"/>
        </w:rPr>
        <w:t>（限期缴纳税款通知）</w:t>
      </w:r>
    </w:p>
    <w:p>
      <w:pPr>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华税税通﹝2023﹞1000013636号</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魏幼平：（纳税人识别号：441424********1850）</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事由：未按照规定或者税务机关依法确定的期限，缴纳或者解缴税款。</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依据：《中华人民共和国税收征收管理法》第三十一条、第六十八条。</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通知内容：限你（单位）于2023年07月30日前，向国家税务总局五华县税务局缴纳2022年01月至2022年12月个人所得税综合所得年度汇算应补税额1050.00元。逾期未缴纳的，税务机关将依照《中华人民共和国税收征收管理法》有关规定进行处理。</w:t>
      </w: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如对本通知不服，依法应先缴纳税款和滞纳金或者提供相应的担保，在缴纳税款和滞纳金以后或者所提供的担保得到作出具体行政行为的税务机关确认之日起60日内向国家税务总局梅州市税务局申请行政复议；或者自收到本通知之日起，六个月内依法向人民法院起诉。</w:t>
      </w:r>
    </w:p>
    <w:p>
      <w:pPr>
        <w:ind w:left="-420" w:leftChars="-200" w:firstLine="0" w:firstLineChars="0"/>
        <w:rPr>
          <w:rFonts w:hint="eastAsia" w:ascii="宋体" w:hAnsi="宋体" w:eastAsia="宋体" w:cs="宋体"/>
          <w:sz w:val="32"/>
          <w:szCs w:val="32"/>
          <w:lang w:val="en-US" w:eastAsia="zh-CN"/>
        </w:rPr>
      </w:pPr>
    </w:p>
    <w:p>
      <w:pPr>
        <w:ind w:firstLine="420"/>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税务机关（签章）</w:t>
      </w:r>
    </w:p>
    <w:p>
      <w:pPr>
        <w:ind w:firstLine="420"/>
        <w:jc w:val="right"/>
        <w:rPr>
          <w:rFonts w:hint="eastAsia" w:ascii="宋体" w:hAnsi="宋体" w:eastAsia="宋体" w:cs="宋体"/>
          <w:sz w:val="32"/>
          <w:szCs w:val="32"/>
          <w:lang w:val="en-US" w:eastAsia="zh-CN"/>
        </w:rPr>
      </w:pPr>
    </w:p>
    <w:p>
      <w:pPr>
        <w:ind w:firstLine="420"/>
        <w:jc w:val="right"/>
        <w:rPr>
          <w:rFonts w:hint="eastAsia" w:ascii="宋体" w:hAnsi="宋体" w:eastAsia="宋体" w:cs="宋体"/>
          <w:sz w:val="32"/>
          <w:szCs w:val="32"/>
          <w:lang w:val="en-US" w:eastAsia="zh-CN"/>
        </w:rPr>
        <w:sectPr>
          <w:pgSz w:w="11906" w:h="16838"/>
          <w:pgMar w:top="1043" w:right="1440" w:bottom="794" w:left="1440" w:header="851" w:footer="992" w:gutter="0"/>
          <w:cols w:space="425" w:num="1"/>
          <w:docGrid w:type="lines" w:linePitch="312" w:charSpace="0"/>
        </w:sectPr>
      </w:pPr>
      <w:r>
        <w:rPr>
          <w:rFonts w:hint="eastAsia" w:ascii="宋体" w:hAnsi="宋体" w:eastAsia="宋体" w:cs="宋体"/>
          <w:sz w:val="32"/>
          <w:szCs w:val="32"/>
          <w:lang w:val="en-US" w:eastAsia="zh-CN"/>
        </w:rPr>
        <w:t>2023年07月20日</w:t>
      </w:r>
    </w:p>
    <w:p>
      <w:pPr>
        <w:jc w:val="center"/>
        <w:rPr>
          <w:rFonts w:hint="eastAsia"/>
          <w:sz w:val="44"/>
          <w:szCs w:val="44"/>
          <w:lang w:eastAsia="zh-CN"/>
        </w:rPr>
      </w:pPr>
      <w:r>
        <w:rPr>
          <w:rFonts w:hint="eastAsia"/>
          <w:sz w:val="44"/>
          <w:szCs w:val="44"/>
          <w:lang w:eastAsia="zh-CN"/>
        </w:rPr>
        <w:t>国家税务总局五华县税务局</w:t>
      </w:r>
    </w:p>
    <w:p>
      <w:pPr>
        <w:jc w:val="center"/>
        <w:rPr>
          <w:rFonts w:hint="eastAsia" w:ascii="宋体" w:hAnsi="宋体" w:eastAsia="宋体" w:cs="宋体"/>
          <w:sz w:val="52"/>
          <w:szCs w:val="52"/>
          <w:lang w:eastAsia="zh-CN"/>
        </w:rPr>
      </w:pPr>
      <w:r>
        <w:rPr>
          <w:rFonts w:hint="eastAsia" w:ascii="宋体" w:hAnsi="宋体" w:eastAsia="宋体" w:cs="宋体"/>
          <w:sz w:val="52"/>
          <w:szCs w:val="52"/>
          <w:lang w:eastAsia="zh-CN"/>
        </w:rPr>
        <w:t>《税务事项通知书》</w:t>
      </w:r>
    </w:p>
    <w:p>
      <w:pPr>
        <w:jc w:val="center"/>
        <w:rPr>
          <w:rFonts w:hint="eastAsia" w:ascii="宋体" w:hAnsi="宋体" w:eastAsia="宋体" w:cs="宋体"/>
          <w:sz w:val="52"/>
          <w:szCs w:val="52"/>
          <w:lang w:eastAsia="zh-CN"/>
        </w:rPr>
      </w:pPr>
      <w:r>
        <w:rPr>
          <w:rFonts w:hint="eastAsia" w:ascii="宋体" w:hAnsi="宋体" w:eastAsia="宋体" w:cs="宋体"/>
          <w:sz w:val="52"/>
          <w:szCs w:val="52"/>
          <w:lang w:eastAsia="zh-CN"/>
        </w:rPr>
        <w:t>（限期缴纳税款通知）</w:t>
      </w:r>
    </w:p>
    <w:p>
      <w:pPr>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华税税通﹝2023﹞1000013638号</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李林惠：（纳税人识别号：450512********0026）</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事由：未按照规定或者税务机关依法确定的期限，缴纳或者解缴税款。</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依据：《中华人民共和国税收征收管理法》第三十一条、第六十八条。</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通知内容：限你（单位）于2023年07月30日前，向国家税务总局五华县税务局缴纳2022年01月至2022年12月个人所得税综合所得年度汇算应补税额3494.00元。逾期未缴纳的，税务机关将依照《中华人民共和国税收征收管理法》有关规定进行处理。</w:t>
      </w: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如对本通知不服，依法应先缴纳税款和滞纳金或者提供相应的担保，在缴纳税款和滞纳金以后或者所提供的担保得到作出具体行政行为的税务机关确认之日起60日内向国家税务总局梅州市税务局申请行政复议；或者自收到本通知之日起，六个月内依法向人民法院起诉。</w:t>
      </w:r>
    </w:p>
    <w:p>
      <w:pPr>
        <w:ind w:left="-420" w:leftChars="-200" w:firstLine="0" w:firstLineChars="0"/>
        <w:rPr>
          <w:rFonts w:hint="eastAsia" w:ascii="宋体" w:hAnsi="宋体" w:eastAsia="宋体" w:cs="宋体"/>
          <w:sz w:val="32"/>
          <w:szCs w:val="32"/>
          <w:lang w:val="en-US" w:eastAsia="zh-CN"/>
        </w:rPr>
      </w:pPr>
    </w:p>
    <w:p>
      <w:pPr>
        <w:ind w:firstLine="420"/>
        <w:jc w:val="right"/>
        <w:rPr>
          <w:rFonts w:hint="eastAsia" w:ascii="宋体" w:hAnsi="宋体" w:eastAsia="宋体" w:cs="宋体"/>
          <w:sz w:val="32"/>
          <w:szCs w:val="32"/>
          <w:lang w:val="en-US" w:eastAsia="zh-CN"/>
        </w:rPr>
      </w:pPr>
      <w:bookmarkStart w:id="0" w:name="_GoBack"/>
      <w:bookmarkEnd w:id="0"/>
      <w:r>
        <w:rPr>
          <w:rFonts w:hint="eastAsia" w:ascii="宋体" w:hAnsi="宋体" w:eastAsia="宋体" w:cs="宋体"/>
          <w:sz w:val="32"/>
          <w:szCs w:val="32"/>
          <w:lang w:val="en-US" w:eastAsia="zh-CN"/>
        </w:rPr>
        <w:t>税务机关（签章）</w:t>
      </w:r>
    </w:p>
    <w:p>
      <w:pPr>
        <w:ind w:firstLine="420"/>
        <w:jc w:val="right"/>
        <w:rPr>
          <w:rFonts w:hint="eastAsia" w:ascii="宋体" w:hAnsi="宋体" w:eastAsia="宋体" w:cs="宋体"/>
          <w:sz w:val="32"/>
          <w:szCs w:val="32"/>
          <w:lang w:val="en-US" w:eastAsia="zh-CN"/>
        </w:rPr>
      </w:pPr>
    </w:p>
    <w:p>
      <w:pPr>
        <w:ind w:firstLine="420"/>
        <w:jc w:val="right"/>
        <w:rPr>
          <w:rFonts w:hint="eastAsia" w:ascii="宋体" w:hAnsi="宋体" w:eastAsia="宋体" w:cs="宋体"/>
          <w:sz w:val="32"/>
          <w:szCs w:val="32"/>
          <w:lang w:val="en-US" w:eastAsia="zh-CN"/>
        </w:rPr>
        <w:sectPr>
          <w:pgSz w:w="11906" w:h="16838"/>
          <w:pgMar w:top="1043" w:right="1440" w:bottom="816" w:left="1440" w:header="851" w:footer="992" w:gutter="0"/>
          <w:cols w:space="425" w:num="1"/>
          <w:docGrid w:type="lines" w:linePitch="312" w:charSpace="0"/>
        </w:sectPr>
      </w:pPr>
      <w:r>
        <w:rPr>
          <w:rFonts w:hint="eastAsia" w:ascii="宋体" w:hAnsi="宋体" w:eastAsia="宋体" w:cs="宋体"/>
          <w:sz w:val="32"/>
          <w:szCs w:val="32"/>
          <w:lang w:val="en-US" w:eastAsia="zh-CN"/>
        </w:rPr>
        <w:t>2023年07月20日</w:t>
      </w:r>
    </w:p>
    <w:p>
      <w:pPr>
        <w:jc w:val="both"/>
        <w:rPr>
          <w:rFonts w:hint="eastAsia" w:ascii="宋体" w:hAnsi="宋体" w:eastAsia="宋体" w:cs="宋体"/>
          <w:sz w:val="32"/>
          <w:szCs w:val="32"/>
          <w:lang w:val="en-US" w:eastAsia="zh-CN"/>
        </w:rPr>
      </w:pPr>
    </w:p>
    <w:sectPr>
      <w:type w:val="continuous"/>
      <w:pgSz w:w="11906" w:h="16838"/>
      <w:pgMar w:top="1157" w:right="1440" w:bottom="115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76177"/>
    <w:rsid w:val="09332010"/>
    <w:rsid w:val="13102F10"/>
    <w:rsid w:val="32676177"/>
    <w:rsid w:val="36325FD3"/>
    <w:rsid w:val="462735B9"/>
    <w:rsid w:val="496C6289"/>
    <w:rsid w:val="618F3EA1"/>
    <w:rsid w:val="795F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1404</Words>
  <Characters>1618</Characters>
  <Lines>0</Lines>
  <Paragraphs>0</Paragraphs>
  <TotalTime>2</TotalTime>
  <ScaleCrop>false</ScaleCrop>
  <LinksUpToDate>false</LinksUpToDate>
  <CharactersWithSpaces>1618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2023-07-24T09:34:00Z</dcterms:created>
  <dc:creator>罗凯俊</dc:creator>
  <cp:lastModifiedBy>罗凯俊</cp:lastModifiedBy>
  <cp:lastPrinted>2023-07-24T09:37:14Z</cp:lastPrinted>
  <dcterms:modified xsi:type="dcterms:W3CDTF">2023-07-24T09:37:16Z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