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kern w:val="0"/>
          <w:lang w:val="zh-CN"/>
        </w:rPr>
      </w:pPr>
      <w:r>
        <w:rPr>
          <w:kern w:val="0"/>
          <w:lang w:val="zh-CN"/>
        </w:rPr>
        <w:t>A0105</w:t>
      </w:r>
      <w:r>
        <w:rPr>
          <w:rFonts w:hint="eastAsia"/>
          <w:kern w:val="0"/>
          <w:lang w:val="zh-CN"/>
        </w:rPr>
        <w:t>7《增值税一般纳税人登记表》</w:t>
      </w:r>
    </w:p>
    <w:p>
      <w:pPr>
        <w:pStyle w:val="9"/>
        <w:rPr>
          <w:lang w:val="zh-CN"/>
        </w:rPr>
      </w:pPr>
      <w:bookmarkStart w:id="0" w:name="_GoBack"/>
      <w:bookmarkEnd w:id="0"/>
    </w:p>
    <w:p>
      <w:pPr>
        <w:pStyle w:val="9"/>
        <w:jc w:val="center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增值税一般纳税人登记表</w:t>
      </w:r>
    </w:p>
    <w:tbl>
      <w:tblPr>
        <w:tblStyle w:val="3"/>
        <w:tblW w:w="9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54"/>
        <w:gridCol w:w="1072"/>
        <w:gridCol w:w="1937"/>
        <w:gridCol w:w="1892"/>
        <w:gridCol w:w="1416"/>
        <w:gridCol w:w="15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纳税人名称</w:t>
            </w:r>
          </w:p>
        </w:tc>
        <w:tc>
          <w:tcPr>
            <w:tcW w:w="30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社会信用代码（纳税人识别号）</w:t>
            </w:r>
          </w:p>
        </w:tc>
        <w:tc>
          <w:tcPr>
            <w:tcW w:w="2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法定代表人（负责人、业主）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证件名称及号码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联系电话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财务负责人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证件名称及号码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联系电话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办税人员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证件名称及号码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联系电话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税务登记日期</w:t>
            </w:r>
          </w:p>
        </w:tc>
        <w:tc>
          <w:tcPr>
            <w:tcW w:w="7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生产经营地址</w:t>
            </w:r>
          </w:p>
        </w:tc>
        <w:tc>
          <w:tcPr>
            <w:tcW w:w="7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注册地址</w:t>
            </w:r>
          </w:p>
        </w:tc>
        <w:tc>
          <w:tcPr>
            <w:tcW w:w="7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纳税人类别：企业</w:t>
            </w:r>
            <w:r>
              <w:rPr>
                <w:rFonts w:ascii="宋体" w:hAnsi="宋体"/>
                <w:szCs w:val="21"/>
                <w:lang w:val="zh-CN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非企业性单位</w:t>
            </w:r>
            <w:r>
              <w:rPr>
                <w:rFonts w:ascii="宋体" w:hAnsi="宋体"/>
                <w:szCs w:val="21"/>
                <w:lang w:val="zh-CN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个体工商户</w:t>
            </w:r>
            <w:r>
              <w:rPr>
                <w:rFonts w:ascii="宋体" w:hAnsi="宋体"/>
                <w:szCs w:val="21"/>
                <w:lang w:val="zh-CN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其他</w:t>
            </w:r>
            <w:r>
              <w:rPr>
                <w:rFonts w:ascii="宋体" w:hAnsi="宋体"/>
                <w:szCs w:val="21"/>
                <w:lang w:val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主营业务类别：工业 □   商业 □   服务业 □   其他</w:t>
            </w:r>
            <w:r>
              <w:rPr>
                <w:rFonts w:ascii="宋体" w:hAnsi="宋体"/>
                <w:szCs w:val="21"/>
                <w:lang w:val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会计核算健全：是</w:t>
            </w:r>
            <w:r>
              <w:rPr>
                <w:rFonts w:ascii="宋体" w:hAnsi="宋体"/>
                <w:szCs w:val="21"/>
                <w:lang w:val="zh-CN"/>
              </w:rPr>
              <w:t>□</w:t>
            </w:r>
            <w:r>
              <w:rPr>
                <w:rFonts w:hint="eastAsia" w:ascii="宋体" w:hAnsi="宋体" w:cs="宋体"/>
                <w:szCs w:val="21"/>
                <w:lang w:val="zh-CN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一般纳税人生效之日：当月1日 □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次月1日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95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纳税人(代理人)承诺：</w:t>
            </w:r>
          </w:p>
          <w:p>
            <w:pPr>
              <w:ind w:firstLine="420" w:firstLineChars="200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会计核算健全，能够提供准确税务资料，上述各项内容真实、可靠、完整。如有虚假，愿意承担相关法律责任。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</w:p>
          <w:p>
            <w:pPr>
              <w:ind w:firstLine="420" w:firstLineChars="200"/>
              <w:rPr>
                <w:rFonts w:ascii="宋体" w:hAnsi="宋体"/>
                <w:szCs w:val="21"/>
                <w:lang w:val="zh-CN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  <w:lang w:val="zh-CN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  <w:lang w:val="zh-CN"/>
              </w:rPr>
            </w:pPr>
          </w:p>
          <w:p>
            <w:pPr>
              <w:ind w:firstLine="840" w:firstLineChars="400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经办人：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 xml:space="preserve">  法定代表人：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 xml:space="preserve">     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代理人：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 xml:space="preserve">        （签章）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</w:t>
            </w:r>
          </w:p>
          <w:p>
            <w:pPr>
              <w:ind w:firstLine="840" w:firstLineChars="400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 xml:space="preserve">                            </w:t>
            </w:r>
          </w:p>
          <w:p>
            <w:pPr>
              <w:ind w:firstLine="6825" w:firstLineChars="3250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年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月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  <w:lang w:val="zh-CN"/>
              </w:rPr>
            </w:pPr>
          </w:p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税务机关</w:t>
            </w:r>
          </w:p>
          <w:p>
            <w:pPr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受理情况</w:t>
            </w:r>
          </w:p>
        </w:tc>
        <w:tc>
          <w:tcPr>
            <w:tcW w:w="88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  <w:p>
            <w:pPr>
              <w:rPr>
                <w:rFonts w:ascii="宋体" w:hAnsi="宋体"/>
                <w:szCs w:val="21"/>
                <w:lang w:val="zh-CN"/>
              </w:rPr>
            </w:pPr>
          </w:p>
          <w:p>
            <w:pPr>
              <w:rPr>
                <w:rFonts w:ascii="宋体" w:hAnsi="宋体"/>
                <w:szCs w:val="21"/>
                <w:lang w:val="zh-CN"/>
              </w:rPr>
            </w:pPr>
          </w:p>
          <w:p>
            <w:pPr>
              <w:rPr>
                <w:rFonts w:ascii="宋体" w:hAnsi="宋体"/>
                <w:szCs w:val="21"/>
                <w:lang w:val="zh-CN"/>
              </w:rPr>
            </w:pPr>
          </w:p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受理人：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 xml:space="preserve"> 受理税务机关（章）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 xml:space="preserve">   </w:t>
            </w:r>
          </w:p>
          <w:p>
            <w:pPr>
              <w:ind w:firstLine="6090" w:firstLineChars="2900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年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月</w:t>
            </w:r>
            <w:r>
              <w:rPr>
                <w:rFonts w:ascii="宋体" w:hAnsi="宋体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日</w:t>
            </w:r>
          </w:p>
        </w:tc>
      </w:tr>
    </w:tbl>
    <w:p>
      <w:pPr>
        <w:pStyle w:val="9"/>
        <w:rPr>
          <w:rFonts w:ascii="宋体" w:hAnsi="宋体"/>
          <w:szCs w:val="21"/>
        </w:rPr>
      </w:pPr>
    </w:p>
    <w:p>
      <w:pPr>
        <w:pStyle w:val="9"/>
        <w:ind w:firstLine="422"/>
        <w:outlineLvl w:val="2"/>
        <w:rPr>
          <w:rFonts w:ascii="Arial" w:hAnsi="Arial" w:cs="Arial"/>
          <w:b/>
        </w:rPr>
      </w:pPr>
      <w:r>
        <w:rPr>
          <w:rFonts w:hint="eastAsia" w:ascii="Arial" w:hAnsi="Arial" w:cs="Arial"/>
          <w:b/>
          <w:sz w:val="24"/>
          <w:szCs w:val="24"/>
        </w:rPr>
        <w:t>【表单说明】</w:t>
      </w:r>
    </w:p>
    <w:p>
      <w:pPr>
        <w:pStyle w:val="9"/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1.本表由纳税人如实填写。</w:t>
      </w:r>
    </w:p>
    <w:p>
      <w:pPr>
        <w:pStyle w:val="9"/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2.表中“证件名称及号码”相关栏次，根据纳税人的法定代表人、财务负责人、办税人员的居民身份证、护照等有效身份证件及号码填写。</w:t>
      </w:r>
    </w:p>
    <w:p>
      <w:pPr>
        <w:pStyle w:val="9"/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3.表中“一般纳税人生效之日”由纳税人自行勾选。</w:t>
      </w:r>
    </w:p>
    <w:p>
      <w:pPr>
        <w:pStyle w:val="9"/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.本表一式二份，主管税务机关和纳税人各留存一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F301A"/>
    <w:rsid w:val="08C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customStyle="1" w:styleId="5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2019-10-29T01:02:00Z</dcterms:created>
  <dc:creator>陈莉佳</dc:creator>
  <cp:lastModifiedBy>陈莉佳</cp:lastModifiedBy>
  <dcterms:modified xsi:type="dcterms:W3CDTF">2019-10-29T01:02:52Z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