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宋体" w:hAnsi="宋体" w:eastAsia="宋体"/>
          <w:color w:val="000000"/>
        </w:rPr>
      </w:pPr>
      <w:bookmarkStart w:id="0" w:name="_Toc413511899"/>
      <w:r>
        <w:rPr>
          <w:rFonts w:ascii="宋体" w:hAnsi="宋体" w:eastAsia="宋体"/>
          <w:color w:val="000000"/>
        </w:rPr>
        <w:t>A06334</w:t>
      </w:r>
      <w:r>
        <w:rPr>
          <w:rFonts w:hint="eastAsia" w:ascii="宋体" w:hAnsi="宋体" w:eastAsia="宋体"/>
          <w:color w:val="000000"/>
        </w:rPr>
        <w:t>《石脑油、燃料油生产、外购、耗用、库存月度统计表》</w:t>
      </w:r>
      <w:bookmarkEnd w:id="0"/>
    </w:p>
    <w:p>
      <w:pPr>
        <w:pStyle w:val="5"/>
        <w:ind w:firstLine="422"/>
        <w:rPr>
          <w:color w:val="000000"/>
        </w:rPr>
      </w:pPr>
      <w:bookmarkStart w:id="1" w:name="_GoBack"/>
      <w:bookmarkEnd w:id="1"/>
    </w:p>
    <w:p>
      <w:pPr>
        <w:pStyle w:val="8"/>
        <w:jc w:val="center"/>
        <w:rPr>
          <w:rFonts w:ascii="宋体" w:hAnsi="宋体"/>
          <w:b/>
          <w:bCs/>
          <w:color w:val="000000"/>
        </w:rPr>
      </w:pPr>
    </w:p>
    <w:p>
      <w:pPr>
        <w:pStyle w:val="8"/>
        <w:jc w:val="center"/>
        <w:rPr>
          <w:b/>
          <w:color w:val="000000"/>
        </w:rPr>
      </w:pPr>
      <w:r>
        <w:rPr>
          <w:rFonts w:hint="eastAsia"/>
          <w:b/>
          <w:color w:val="000000"/>
        </w:rPr>
        <w:t>石脑油、燃料油生产、外购、耗用、库存月度统计表</w:t>
      </w:r>
    </w:p>
    <w:p>
      <w:pPr>
        <w:pStyle w:val="8"/>
        <w:jc w:val="center"/>
        <w:rPr>
          <w:color w:val="000000"/>
        </w:rPr>
      </w:pPr>
      <w:r>
        <w:rPr>
          <w:rFonts w:hint="eastAsia"/>
          <w:color w:val="000000"/>
        </w:rPr>
        <w:t>所属期：年月</w:t>
      </w:r>
    </w:p>
    <w:p>
      <w:pPr>
        <w:pStyle w:val="8"/>
        <w:rPr>
          <w:b/>
          <w:color w:val="000000"/>
        </w:rPr>
      </w:pPr>
      <w:r>
        <w:rPr>
          <w:rFonts w:hint="eastAsia"/>
          <w:color w:val="000000"/>
        </w:rPr>
        <w:t>纳税人名称（公章）：纳税人识别号：单位：吨</w:t>
      </w:r>
    </w:p>
    <w:tbl>
      <w:tblPr>
        <w:tblStyle w:val="2"/>
        <w:tblW w:w="1539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3"/>
        <w:gridCol w:w="462"/>
        <w:gridCol w:w="1890"/>
        <w:gridCol w:w="1493"/>
        <w:gridCol w:w="1228"/>
        <w:gridCol w:w="1392"/>
        <w:gridCol w:w="1388"/>
        <w:gridCol w:w="1336"/>
        <w:gridCol w:w="1441"/>
        <w:gridCol w:w="1392"/>
        <w:gridCol w:w="1388"/>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393" w:type="dxa"/>
            <w:gridSpan w:val="12"/>
            <w:shd w:val="clear" w:color="auto" w:fill="FFFFFF"/>
            <w:noWrap w:val="0"/>
            <w:vAlign w:val="top"/>
          </w:tcPr>
          <w:p>
            <w:pPr>
              <w:pStyle w:val="8"/>
              <w:widowControl w:val="0"/>
              <w:ind w:right="105"/>
              <w:jc w:val="center"/>
              <w:rPr>
                <w:color w:val="000000"/>
              </w:rPr>
            </w:pPr>
            <w:r>
              <w:rPr>
                <w:rFonts w:hint="eastAsia"/>
                <w:color w:val="000000"/>
              </w:rPr>
              <w:t>产品情况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4458" w:type="dxa"/>
            <w:gridSpan w:val="4"/>
            <w:noWrap w:val="0"/>
            <w:vAlign w:val="top"/>
          </w:tcPr>
          <w:p>
            <w:pPr>
              <w:pStyle w:val="8"/>
              <w:widowControl w:val="0"/>
              <w:ind w:right="105"/>
              <w:jc w:val="center"/>
              <w:rPr>
                <w:color w:val="000000"/>
              </w:rPr>
            </w:pPr>
            <w:r>
              <w:rPr>
                <w:rFonts w:hint="eastAsia"/>
                <w:color w:val="000000"/>
              </w:rPr>
              <w:t>产品名称</w:t>
            </w:r>
          </w:p>
        </w:tc>
        <w:tc>
          <w:tcPr>
            <w:tcW w:w="5344" w:type="dxa"/>
            <w:gridSpan w:val="4"/>
            <w:noWrap w:val="0"/>
            <w:vAlign w:val="center"/>
          </w:tcPr>
          <w:p>
            <w:pPr>
              <w:pStyle w:val="8"/>
              <w:widowControl w:val="0"/>
              <w:ind w:right="105"/>
              <w:jc w:val="center"/>
              <w:rPr>
                <w:color w:val="000000"/>
              </w:rPr>
            </w:pPr>
            <w:r>
              <w:rPr>
                <w:rFonts w:hint="eastAsia"/>
                <w:color w:val="000000"/>
              </w:rPr>
              <w:t>本年累计产量</w:t>
            </w:r>
          </w:p>
        </w:tc>
        <w:tc>
          <w:tcPr>
            <w:tcW w:w="5591" w:type="dxa"/>
            <w:gridSpan w:val="4"/>
            <w:noWrap w:val="0"/>
            <w:vAlign w:val="center"/>
          </w:tcPr>
          <w:p>
            <w:pPr>
              <w:pStyle w:val="8"/>
              <w:widowControl w:val="0"/>
              <w:ind w:right="105"/>
              <w:jc w:val="center"/>
              <w:rPr>
                <w:color w:val="000000"/>
              </w:rPr>
            </w:pPr>
            <w:r>
              <w:rPr>
                <w:rFonts w:hint="eastAsia"/>
                <w:color w:val="000000"/>
              </w:rPr>
              <w:t>占全部产品的比例（%）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075" w:type="dxa"/>
            <w:gridSpan w:val="2"/>
            <w:vMerge w:val="restart"/>
            <w:noWrap w:val="0"/>
            <w:vAlign w:val="center"/>
          </w:tcPr>
          <w:p>
            <w:pPr>
              <w:pStyle w:val="8"/>
              <w:widowControl w:val="0"/>
              <w:ind w:right="105"/>
              <w:jc w:val="center"/>
              <w:rPr>
                <w:color w:val="000000"/>
              </w:rPr>
            </w:pPr>
            <w:r>
              <w:rPr>
                <w:rFonts w:hint="eastAsia"/>
                <w:color w:val="000000"/>
              </w:rPr>
              <w:t>乙烯类</w:t>
            </w:r>
          </w:p>
        </w:tc>
        <w:tc>
          <w:tcPr>
            <w:tcW w:w="3383" w:type="dxa"/>
            <w:gridSpan w:val="2"/>
            <w:noWrap w:val="0"/>
            <w:vAlign w:val="center"/>
          </w:tcPr>
          <w:p>
            <w:pPr>
              <w:pStyle w:val="8"/>
              <w:widowControl w:val="0"/>
              <w:ind w:right="105"/>
              <w:jc w:val="center"/>
              <w:rPr>
                <w:color w:val="000000"/>
              </w:rPr>
            </w:pPr>
            <w:r>
              <w:rPr>
                <w:rFonts w:hint="eastAsia"/>
                <w:color w:val="000000"/>
              </w:rPr>
              <w:t>乙烯、丙烯、丁二烯产品</w:t>
            </w:r>
          </w:p>
        </w:tc>
        <w:tc>
          <w:tcPr>
            <w:tcW w:w="5344" w:type="dxa"/>
            <w:gridSpan w:val="4"/>
            <w:noWrap w:val="0"/>
            <w:vAlign w:val="center"/>
          </w:tcPr>
          <w:p>
            <w:pPr>
              <w:pStyle w:val="8"/>
              <w:widowControl w:val="0"/>
              <w:ind w:right="105"/>
              <w:jc w:val="center"/>
              <w:rPr>
                <w:color w:val="000000"/>
              </w:rPr>
            </w:pPr>
          </w:p>
        </w:tc>
        <w:tc>
          <w:tcPr>
            <w:tcW w:w="5591" w:type="dxa"/>
            <w:gridSpan w:val="4"/>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75" w:type="dxa"/>
            <w:gridSpan w:val="2"/>
            <w:vMerge w:val="continue"/>
            <w:noWrap w:val="0"/>
            <w:vAlign w:val="top"/>
          </w:tcPr>
          <w:p>
            <w:pPr>
              <w:pStyle w:val="8"/>
              <w:widowControl w:val="0"/>
              <w:ind w:right="105"/>
              <w:jc w:val="center"/>
              <w:rPr>
                <w:color w:val="000000"/>
              </w:rPr>
            </w:pPr>
          </w:p>
        </w:tc>
        <w:tc>
          <w:tcPr>
            <w:tcW w:w="3383" w:type="dxa"/>
            <w:gridSpan w:val="2"/>
            <w:noWrap w:val="0"/>
            <w:vAlign w:val="center"/>
          </w:tcPr>
          <w:p>
            <w:pPr>
              <w:pStyle w:val="8"/>
              <w:widowControl w:val="0"/>
              <w:ind w:right="105"/>
              <w:jc w:val="center"/>
              <w:rPr>
                <w:color w:val="000000"/>
              </w:rPr>
            </w:pPr>
            <w:r>
              <w:rPr>
                <w:rFonts w:hint="eastAsia"/>
                <w:color w:val="000000"/>
              </w:rPr>
              <w:t>其他产品</w:t>
            </w:r>
          </w:p>
        </w:tc>
        <w:tc>
          <w:tcPr>
            <w:tcW w:w="5344" w:type="dxa"/>
            <w:gridSpan w:val="4"/>
            <w:noWrap w:val="0"/>
            <w:vAlign w:val="center"/>
          </w:tcPr>
          <w:p>
            <w:pPr>
              <w:pStyle w:val="8"/>
              <w:widowControl w:val="0"/>
              <w:ind w:right="105"/>
              <w:jc w:val="center"/>
              <w:rPr>
                <w:color w:val="000000"/>
              </w:rPr>
            </w:pPr>
          </w:p>
        </w:tc>
        <w:tc>
          <w:tcPr>
            <w:tcW w:w="5591" w:type="dxa"/>
            <w:gridSpan w:val="4"/>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75" w:type="dxa"/>
            <w:gridSpan w:val="2"/>
            <w:vMerge w:val="restart"/>
            <w:noWrap w:val="0"/>
            <w:vAlign w:val="center"/>
          </w:tcPr>
          <w:p>
            <w:pPr>
              <w:pStyle w:val="8"/>
              <w:widowControl w:val="0"/>
              <w:ind w:right="105"/>
              <w:jc w:val="center"/>
              <w:rPr>
                <w:color w:val="000000"/>
              </w:rPr>
            </w:pPr>
            <w:r>
              <w:rPr>
                <w:rFonts w:hint="eastAsia"/>
                <w:color w:val="000000"/>
              </w:rPr>
              <w:t>芳烃类</w:t>
            </w:r>
          </w:p>
        </w:tc>
        <w:tc>
          <w:tcPr>
            <w:tcW w:w="3383" w:type="dxa"/>
            <w:gridSpan w:val="2"/>
            <w:noWrap w:val="0"/>
            <w:vAlign w:val="center"/>
          </w:tcPr>
          <w:p>
            <w:pPr>
              <w:pStyle w:val="8"/>
              <w:widowControl w:val="0"/>
              <w:ind w:right="105"/>
              <w:jc w:val="center"/>
              <w:rPr>
                <w:color w:val="000000"/>
              </w:rPr>
            </w:pPr>
            <w:r>
              <w:rPr>
                <w:rFonts w:hint="eastAsia"/>
                <w:color w:val="000000"/>
              </w:rPr>
              <w:t>苯、甲苯、二甲苯产品</w:t>
            </w:r>
          </w:p>
        </w:tc>
        <w:tc>
          <w:tcPr>
            <w:tcW w:w="5344" w:type="dxa"/>
            <w:gridSpan w:val="4"/>
            <w:noWrap w:val="0"/>
            <w:vAlign w:val="center"/>
          </w:tcPr>
          <w:p>
            <w:pPr>
              <w:pStyle w:val="8"/>
              <w:widowControl w:val="0"/>
              <w:ind w:right="105"/>
              <w:jc w:val="center"/>
              <w:rPr>
                <w:color w:val="000000"/>
              </w:rPr>
            </w:pPr>
          </w:p>
        </w:tc>
        <w:tc>
          <w:tcPr>
            <w:tcW w:w="5591" w:type="dxa"/>
            <w:gridSpan w:val="4"/>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075" w:type="dxa"/>
            <w:gridSpan w:val="2"/>
            <w:vMerge w:val="continue"/>
            <w:noWrap w:val="0"/>
            <w:vAlign w:val="top"/>
          </w:tcPr>
          <w:p>
            <w:pPr>
              <w:pStyle w:val="8"/>
              <w:widowControl w:val="0"/>
              <w:ind w:right="105"/>
              <w:jc w:val="center"/>
              <w:rPr>
                <w:color w:val="000000"/>
              </w:rPr>
            </w:pPr>
          </w:p>
        </w:tc>
        <w:tc>
          <w:tcPr>
            <w:tcW w:w="3383" w:type="dxa"/>
            <w:gridSpan w:val="2"/>
            <w:noWrap w:val="0"/>
            <w:vAlign w:val="center"/>
          </w:tcPr>
          <w:p>
            <w:pPr>
              <w:pStyle w:val="8"/>
              <w:widowControl w:val="0"/>
              <w:ind w:right="105"/>
              <w:jc w:val="center"/>
              <w:rPr>
                <w:color w:val="000000"/>
              </w:rPr>
            </w:pPr>
            <w:r>
              <w:rPr>
                <w:rFonts w:hint="eastAsia"/>
                <w:color w:val="000000"/>
              </w:rPr>
              <w:t>其他产品</w:t>
            </w:r>
          </w:p>
        </w:tc>
        <w:tc>
          <w:tcPr>
            <w:tcW w:w="5344" w:type="dxa"/>
            <w:gridSpan w:val="4"/>
            <w:noWrap w:val="0"/>
            <w:vAlign w:val="center"/>
          </w:tcPr>
          <w:p>
            <w:pPr>
              <w:pStyle w:val="8"/>
              <w:widowControl w:val="0"/>
              <w:ind w:right="105"/>
              <w:jc w:val="center"/>
              <w:rPr>
                <w:color w:val="000000"/>
              </w:rPr>
            </w:pPr>
          </w:p>
        </w:tc>
        <w:tc>
          <w:tcPr>
            <w:tcW w:w="5591" w:type="dxa"/>
            <w:gridSpan w:val="4"/>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4458" w:type="dxa"/>
            <w:gridSpan w:val="4"/>
            <w:noWrap w:val="0"/>
            <w:vAlign w:val="center"/>
          </w:tcPr>
          <w:p>
            <w:pPr>
              <w:pStyle w:val="8"/>
              <w:widowControl w:val="0"/>
              <w:ind w:right="105"/>
              <w:jc w:val="center"/>
              <w:rPr>
                <w:color w:val="000000"/>
              </w:rPr>
            </w:pPr>
            <w:r>
              <w:rPr>
                <w:rFonts w:hint="eastAsia"/>
                <w:color w:val="000000"/>
              </w:rPr>
              <w:t>合计</w:t>
            </w:r>
          </w:p>
        </w:tc>
        <w:tc>
          <w:tcPr>
            <w:tcW w:w="5344" w:type="dxa"/>
            <w:gridSpan w:val="4"/>
            <w:noWrap w:val="0"/>
            <w:vAlign w:val="center"/>
          </w:tcPr>
          <w:p>
            <w:pPr>
              <w:pStyle w:val="8"/>
              <w:widowControl w:val="0"/>
              <w:ind w:right="105"/>
              <w:jc w:val="center"/>
              <w:rPr>
                <w:color w:val="000000"/>
              </w:rPr>
            </w:pPr>
          </w:p>
        </w:tc>
        <w:tc>
          <w:tcPr>
            <w:tcW w:w="5591" w:type="dxa"/>
            <w:gridSpan w:val="4"/>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4458" w:type="dxa"/>
            <w:gridSpan w:val="4"/>
            <w:tcBorders>
              <w:bottom w:val="single" w:color="auto" w:sz="4" w:space="0"/>
            </w:tcBorders>
            <w:noWrap w:val="0"/>
            <w:vAlign w:val="center"/>
          </w:tcPr>
          <w:p>
            <w:pPr>
              <w:pStyle w:val="8"/>
              <w:widowControl w:val="0"/>
              <w:ind w:right="105"/>
              <w:jc w:val="center"/>
              <w:rPr>
                <w:color w:val="000000"/>
              </w:rPr>
            </w:pPr>
            <w:r>
              <w:rPr>
                <w:rFonts w:hint="eastAsia"/>
                <w:color w:val="000000"/>
              </w:rPr>
              <w:t>全部产品</w:t>
            </w:r>
          </w:p>
        </w:tc>
        <w:tc>
          <w:tcPr>
            <w:tcW w:w="5344" w:type="dxa"/>
            <w:gridSpan w:val="4"/>
            <w:tcBorders>
              <w:bottom w:val="single" w:color="auto" w:sz="4" w:space="0"/>
            </w:tcBorders>
            <w:noWrap w:val="0"/>
            <w:vAlign w:val="center"/>
          </w:tcPr>
          <w:p>
            <w:pPr>
              <w:pStyle w:val="8"/>
              <w:widowControl w:val="0"/>
              <w:ind w:right="105"/>
              <w:jc w:val="center"/>
              <w:rPr>
                <w:color w:val="000000"/>
              </w:rPr>
            </w:pPr>
          </w:p>
        </w:tc>
        <w:tc>
          <w:tcPr>
            <w:tcW w:w="5591" w:type="dxa"/>
            <w:gridSpan w:val="4"/>
            <w:tcBorders>
              <w:bottom w:val="single" w:color="auto" w:sz="4" w:space="0"/>
            </w:tcBorders>
            <w:noWrap w:val="0"/>
            <w:vAlign w:val="center"/>
          </w:tcPr>
          <w:p>
            <w:pPr>
              <w:pStyle w:val="8"/>
              <w:widowControl w:val="0"/>
              <w:ind w:right="105"/>
              <w:jc w:val="center"/>
              <w:rPr>
                <w:color w:val="000000"/>
              </w:rPr>
            </w:pPr>
            <w:r>
              <w:rPr>
                <w:rFonts w:hint="eastAsia"/>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393" w:type="dxa"/>
            <w:gridSpan w:val="12"/>
            <w:shd w:val="clear" w:color="auto" w:fill="FFFFFF"/>
            <w:noWrap w:val="0"/>
            <w:vAlign w:val="top"/>
          </w:tcPr>
          <w:p>
            <w:pPr>
              <w:pStyle w:val="8"/>
              <w:widowControl w:val="0"/>
              <w:ind w:right="105"/>
              <w:jc w:val="center"/>
              <w:rPr>
                <w:color w:val="000000"/>
              </w:rPr>
            </w:pPr>
            <w:r>
              <w:rPr>
                <w:rFonts w:hint="eastAsia"/>
                <w:color w:val="000000"/>
              </w:rPr>
              <w:t>定点直供计划情况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4458" w:type="dxa"/>
            <w:gridSpan w:val="4"/>
            <w:vMerge w:val="restart"/>
            <w:noWrap w:val="0"/>
            <w:vAlign w:val="center"/>
          </w:tcPr>
          <w:p>
            <w:pPr>
              <w:pStyle w:val="8"/>
              <w:widowControl w:val="0"/>
              <w:ind w:right="105"/>
              <w:jc w:val="center"/>
              <w:rPr>
                <w:color w:val="000000"/>
              </w:rPr>
            </w:pPr>
            <w:r>
              <w:rPr>
                <w:rFonts w:hint="eastAsia"/>
                <w:color w:val="000000"/>
              </w:rPr>
              <w:t>项目</w:t>
            </w:r>
          </w:p>
        </w:tc>
        <w:tc>
          <w:tcPr>
            <w:tcW w:w="5344" w:type="dxa"/>
            <w:gridSpan w:val="4"/>
            <w:noWrap w:val="0"/>
            <w:vAlign w:val="top"/>
          </w:tcPr>
          <w:p>
            <w:pPr>
              <w:pStyle w:val="8"/>
              <w:widowControl w:val="0"/>
              <w:ind w:right="105"/>
              <w:jc w:val="center"/>
              <w:rPr>
                <w:color w:val="000000"/>
              </w:rPr>
            </w:pPr>
            <w:r>
              <w:rPr>
                <w:rFonts w:hint="eastAsia"/>
                <w:color w:val="000000"/>
              </w:rPr>
              <w:t>生产企业定点直供计划（供出）</w:t>
            </w:r>
          </w:p>
        </w:tc>
        <w:tc>
          <w:tcPr>
            <w:tcW w:w="5591" w:type="dxa"/>
            <w:gridSpan w:val="4"/>
            <w:noWrap w:val="0"/>
            <w:vAlign w:val="top"/>
          </w:tcPr>
          <w:p>
            <w:pPr>
              <w:pStyle w:val="8"/>
              <w:widowControl w:val="0"/>
              <w:ind w:right="105"/>
              <w:jc w:val="center"/>
              <w:rPr>
                <w:color w:val="000000"/>
              </w:rPr>
            </w:pPr>
            <w:r>
              <w:rPr>
                <w:rFonts w:hint="eastAsia"/>
                <w:color w:val="000000"/>
              </w:rPr>
              <w:t>使用企业定点直供计划（购入）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4458" w:type="dxa"/>
            <w:gridSpan w:val="4"/>
            <w:vMerge w:val="continue"/>
            <w:noWrap w:val="0"/>
            <w:vAlign w:val="top"/>
          </w:tcPr>
          <w:p>
            <w:pPr>
              <w:pStyle w:val="8"/>
              <w:widowControl w:val="0"/>
              <w:ind w:right="105"/>
              <w:rPr>
                <w:color w:val="000000"/>
              </w:rPr>
            </w:pPr>
          </w:p>
        </w:tc>
        <w:tc>
          <w:tcPr>
            <w:tcW w:w="2620" w:type="dxa"/>
            <w:gridSpan w:val="2"/>
            <w:noWrap w:val="0"/>
            <w:vAlign w:val="top"/>
          </w:tcPr>
          <w:p>
            <w:pPr>
              <w:pStyle w:val="8"/>
              <w:widowControl w:val="0"/>
              <w:ind w:right="105"/>
              <w:jc w:val="center"/>
              <w:rPr>
                <w:color w:val="000000"/>
              </w:rPr>
            </w:pPr>
            <w:r>
              <w:rPr>
                <w:rFonts w:hint="eastAsia"/>
                <w:color w:val="000000"/>
              </w:rPr>
              <w:t>石脑油</w:t>
            </w:r>
          </w:p>
        </w:tc>
        <w:tc>
          <w:tcPr>
            <w:tcW w:w="2724" w:type="dxa"/>
            <w:gridSpan w:val="2"/>
            <w:noWrap w:val="0"/>
            <w:vAlign w:val="top"/>
          </w:tcPr>
          <w:p>
            <w:pPr>
              <w:pStyle w:val="8"/>
              <w:widowControl w:val="0"/>
              <w:ind w:right="105"/>
              <w:jc w:val="center"/>
              <w:rPr>
                <w:color w:val="000000"/>
              </w:rPr>
            </w:pPr>
            <w:r>
              <w:rPr>
                <w:rFonts w:hint="eastAsia"/>
                <w:color w:val="000000"/>
              </w:rPr>
              <w:t>燃料油</w:t>
            </w:r>
          </w:p>
        </w:tc>
        <w:tc>
          <w:tcPr>
            <w:tcW w:w="2833" w:type="dxa"/>
            <w:gridSpan w:val="2"/>
            <w:noWrap w:val="0"/>
            <w:vAlign w:val="top"/>
          </w:tcPr>
          <w:p>
            <w:pPr>
              <w:pStyle w:val="8"/>
              <w:widowControl w:val="0"/>
              <w:ind w:right="105"/>
              <w:jc w:val="center"/>
              <w:rPr>
                <w:color w:val="000000"/>
              </w:rPr>
            </w:pPr>
            <w:r>
              <w:rPr>
                <w:rFonts w:hint="eastAsia"/>
                <w:color w:val="000000"/>
              </w:rPr>
              <w:t>石脑油</w:t>
            </w:r>
          </w:p>
        </w:tc>
        <w:tc>
          <w:tcPr>
            <w:tcW w:w="2758" w:type="dxa"/>
            <w:gridSpan w:val="2"/>
            <w:noWrap w:val="0"/>
            <w:vAlign w:val="top"/>
          </w:tcPr>
          <w:p>
            <w:pPr>
              <w:pStyle w:val="8"/>
              <w:widowControl w:val="0"/>
              <w:ind w:right="105"/>
              <w:jc w:val="center"/>
              <w:rPr>
                <w:color w:val="000000"/>
              </w:rPr>
            </w:pPr>
            <w:r>
              <w:rPr>
                <w:rFonts w:hint="eastAsia"/>
                <w:color w:val="000000"/>
              </w:rPr>
              <w:t>燃料油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4458" w:type="dxa"/>
            <w:gridSpan w:val="4"/>
            <w:noWrap w:val="0"/>
            <w:vAlign w:val="top"/>
          </w:tcPr>
          <w:p>
            <w:pPr>
              <w:pStyle w:val="8"/>
              <w:widowControl w:val="0"/>
              <w:ind w:right="105"/>
              <w:rPr>
                <w:color w:val="000000"/>
              </w:rPr>
            </w:pPr>
            <w:r>
              <w:rPr>
                <w:rFonts w:hint="eastAsia"/>
                <w:color w:val="000000"/>
              </w:rPr>
              <w:t>本年度定点直供计划总数量</w:t>
            </w:r>
          </w:p>
        </w:tc>
        <w:tc>
          <w:tcPr>
            <w:tcW w:w="2620" w:type="dxa"/>
            <w:gridSpan w:val="2"/>
            <w:noWrap w:val="0"/>
            <w:vAlign w:val="top"/>
          </w:tcPr>
          <w:p>
            <w:pPr>
              <w:pStyle w:val="8"/>
              <w:widowControl w:val="0"/>
              <w:ind w:right="105"/>
              <w:jc w:val="center"/>
              <w:rPr>
                <w:color w:val="000000"/>
              </w:rPr>
            </w:pPr>
          </w:p>
        </w:tc>
        <w:tc>
          <w:tcPr>
            <w:tcW w:w="2724" w:type="dxa"/>
            <w:gridSpan w:val="2"/>
            <w:noWrap w:val="0"/>
            <w:vAlign w:val="top"/>
          </w:tcPr>
          <w:p>
            <w:pPr>
              <w:pStyle w:val="8"/>
              <w:widowControl w:val="0"/>
              <w:ind w:right="105"/>
              <w:jc w:val="center"/>
              <w:rPr>
                <w:color w:val="000000"/>
              </w:rPr>
            </w:pPr>
          </w:p>
        </w:tc>
        <w:tc>
          <w:tcPr>
            <w:tcW w:w="2833" w:type="dxa"/>
            <w:gridSpan w:val="2"/>
            <w:noWrap w:val="0"/>
            <w:vAlign w:val="top"/>
          </w:tcPr>
          <w:p>
            <w:pPr>
              <w:pStyle w:val="8"/>
              <w:widowControl w:val="0"/>
              <w:ind w:right="105"/>
              <w:jc w:val="center"/>
              <w:rPr>
                <w:color w:val="000000"/>
              </w:rPr>
            </w:pPr>
          </w:p>
        </w:tc>
        <w:tc>
          <w:tcPr>
            <w:tcW w:w="2758" w:type="dxa"/>
            <w:gridSpan w:val="2"/>
            <w:noWrap w:val="0"/>
            <w:vAlign w:val="top"/>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4458" w:type="dxa"/>
            <w:gridSpan w:val="4"/>
            <w:noWrap w:val="0"/>
            <w:vAlign w:val="top"/>
          </w:tcPr>
          <w:p>
            <w:pPr>
              <w:pStyle w:val="8"/>
              <w:widowControl w:val="0"/>
              <w:ind w:right="105"/>
              <w:rPr>
                <w:color w:val="000000"/>
              </w:rPr>
            </w:pPr>
            <w:r>
              <w:rPr>
                <w:rFonts w:hint="eastAsia"/>
                <w:color w:val="000000"/>
              </w:rPr>
              <w:t>其中：年初定点直供计划数量</w:t>
            </w:r>
          </w:p>
        </w:tc>
        <w:tc>
          <w:tcPr>
            <w:tcW w:w="2620" w:type="dxa"/>
            <w:gridSpan w:val="2"/>
            <w:noWrap w:val="0"/>
            <w:vAlign w:val="top"/>
          </w:tcPr>
          <w:p>
            <w:pPr>
              <w:pStyle w:val="8"/>
              <w:widowControl w:val="0"/>
              <w:ind w:right="105"/>
              <w:jc w:val="center"/>
              <w:rPr>
                <w:color w:val="000000"/>
              </w:rPr>
            </w:pPr>
          </w:p>
        </w:tc>
        <w:tc>
          <w:tcPr>
            <w:tcW w:w="2724" w:type="dxa"/>
            <w:gridSpan w:val="2"/>
            <w:noWrap w:val="0"/>
            <w:vAlign w:val="top"/>
          </w:tcPr>
          <w:p>
            <w:pPr>
              <w:pStyle w:val="8"/>
              <w:widowControl w:val="0"/>
              <w:ind w:right="105"/>
              <w:jc w:val="center"/>
              <w:rPr>
                <w:color w:val="000000"/>
              </w:rPr>
            </w:pPr>
          </w:p>
        </w:tc>
        <w:tc>
          <w:tcPr>
            <w:tcW w:w="2833" w:type="dxa"/>
            <w:gridSpan w:val="2"/>
            <w:noWrap w:val="0"/>
            <w:vAlign w:val="top"/>
          </w:tcPr>
          <w:p>
            <w:pPr>
              <w:pStyle w:val="8"/>
              <w:widowControl w:val="0"/>
              <w:ind w:right="105"/>
              <w:jc w:val="center"/>
              <w:rPr>
                <w:color w:val="000000"/>
              </w:rPr>
            </w:pPr>
          </w:p>
        </w:tc>
        <w:tc>
          <w:tcPr>
            <w:tcW w:w="2758" w:type="dxa"/>
            <w:gridSpan w:val="2"/>
            <w:noWrap w:val="0"/>
            <w:vAlign w:val="top"/>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4458" w:type="dxa"/>
            <w:gridSpan w:val="4"/>
            <w:tcBorders>
              <w:bottom w:val="single" w:color="auto" w:sz="4" w:space="0"/>
            </w:tcBorders>
            <w:noWrap w:val="0"/>
            <w:vAlign w:val="top"/>
          </w:tcPr>
          <w:p>
            <w:pPr>
              <w:pStyle w:val="8"/>
              <w:widowControl w:val="0"/>
              <w:ind w:right="105" w:firstLine="630"/>
              <w:rPr>
                <w:color w:val="000000"/>
              </w:rPr>
            </w:pPr>
            <w:r>
              <w:rPr>
                <w:rFonts w:hint="eastAsia"/>
                <w:color w:val="000000"/>
              </w:rPr>
              <w:t>本年定点计划调整数量</w:t>
            </w:r>
          </w:p>
        </w:tc>
        <w:tc>
          <w:tcPr>
            <w:tcW w:w="2620" w:type="dxa"/>
            <w:gridSpan w:val="2"/>
            <w:tcBorders>
              <w:bottom w:val="single" w:color="auto" w:sz="4" w:space="0"/>
            </w:tcBorders>
            <w:noWrap w:val="0"/>
            <w:vAlign w:val="top"/>
          </w:tcPr>
          <w:p>
            <w:pPr>
              <w:pStyle w:val="8"/>
              <w:widowControl w:val="0"/>
              <w:ind w:right="105"/>
              <w:jc w:val="center"/>
              <w:rPr>
                <w:color w:val="000000"/>
              </w:rPr>
            </w:pPr>
          </w:p>
        </w:tc>
        <w:tc>
          <w:tcPr>
            <w:tcW w:w="2724" w:type="dxa"/>
            <w:gridSpan w:val="2"/>
            <w:tcBorders>
              <w:bottom w:val="single" w:color="auto" w:sz="4" w:space="0"/>
            </w:tcBorders>
            <w:noWrap w:val="0"/>
            <w:vAlign w:val="top"/>
          </w:tcPr>
          <w:p>
            <w:pPr>
              <w:pStyle w:val="8"/>
              <w:widowControl w:val="0"/>
              <w:ind w:right="105"/>
              <w:jc w:val="center"/>
              <w:rPr>
                <w:color w:val="000000"/>
              </w:rPr>
            </w:pPr>
          </w:p>
        </w:tc>
        <w:tc>
          <w:tcPr>
            <w:tcW w:w="2833" w:type="dxa"/>
            <w:gridSpan w:val="2"/>
            <w:tcBorders>
              <w:bottom w:val="single" w:color="auto" w:sz="4" w:space="0"/>
            </w:tcBorders>
            <w:noWrap w:val="0"/>
            <w:vAlign w:val="top"/>
          </w:tcPr>
          <w:p>
            <w:pPr>
              <w:pStyle w:val="8"/>
              <w:widowControl w:val="0"/>
              <w:ind w:right="105"/>
              <w:jc w:val="center"/>
              <w:rPr>
                <w:color w:val="000000"/>
              </w:rPr>
            </w:pPr>
          </w:p>
        </w:tc>
        <w:tc>
          <w:tcPr>
            <w:tcW w:w="2758" w:type="dxa"/>
            <w:gridSpan w:val="2"/>
            <w:tcBorders>
              <w:bottom w:val="single" w:color="auto" w:sz="4" w:space="0"/>
            </w:tcBorders>
            <w:noWrap w:val="0"/>
            <w:vAlign w:val="top"/>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15393" w:type="dxa"/>
            <w:gridSpan w:val="12"/>
            <w:shd w:val="clear" w:color="auto" w:fill="FFFFFF"/>
            <w:noWrap w:val="0"/>
            <w:vAlign w:val="top"/>
          </w:tcPr>
          <w:p>
            <w:pPr>
              <w:pStyle w:val="8"/>
              <w:widowControl w:val="0"/>
              <w:ind w:right="105"/>
              <w:jc w:val="center"/>
              <w:rPr>
                <w:color w:val="000000"/>
              </w:rPr>
            </w:pPr>
            <w:r>
              <w:rPr>
                <w:rFonts w:hint="eastAsia"/>
                <w:color w:val="000000"/>
              </w:rPr>
              <w:t>库存耗用情况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965" w:type="dxa"/>
            <w:gridSpan w:val="3"/>
            <w:vMerge w:val="restart"/>
            <w:noWrap w:val="0"/>
            <w:vAlign w:val="center"/>
          </w:tcPr>
          <w:p>
            <w:pPr>
              <w:pStyle w:val="8"/>
              <w:widowControl w:val="0"/>
              <w:ind w:right="105"/>
              <w:jc w:val="center"/>
              <w:rPr>
                <w:color w:val="000000"/>
              </w:rPr>
            </w:pPr>
            <w:r>
              <w:rPr>
                <w:rFonts w:hint="eastAsia"/>
                <w:color w:val="000000"/>
              </w:rPr>
              <w:t>统计项目</w:t>
            </w:r>
          </w:p>
        </w:tc>
        <w:tc>
          <w:tcPr>
            <w:tcW w:w="1493" w:type="dxa"/>
            <w:vMerge w:val="restart"/>
            <w:noWrap w:val="0"/>
            <w:vAlign w:val="center"/>
          </w:tcPr>
          <w:p>
            <w:pPr>
              <w:pStyle w:val="8"/>
              <w:widowControl w:val="0"/>
              <w:ind w:right="105"/>
              <w:jc w:val="center"/>
              <w:rPr>
                <w:color w:val="000000"/>
              </w:rPr>
            </w:pPr>
            <w:r>
              <w:rPr>
                <w:rFonts w:hint="eastAsia"/>
                <w:color w:val="000000"/>
              </w:rPr>
              <w:t>行次</w:t>
            </w:r>
          </w:p>
        </w:tc>
        <w:tc>
          <w:tcPr>
            <w:tcW w:w="5344" w:type="dxa"/>
            <w:gridSpan w:val="4"/>
            <w:noWrap w:val="0"/>
            <w:vAlign w:val="center"/>
          </w:tcPr>
          <w:p>
            <w:pPr>
              <w:pStyle w:val="8"/>
              <w:widowControl w:val="0"/>
              <w:ind w:right="105"/>
              <w:jc w:val="center"/>
              <w:rPr>
                <w:color w:val="000000"/>
              </w:rPr>
            </w:pPr>
            <w:r>
              <w:rPr>
                <w:rFonts w:hint="eastAsia"/>
                <w:color w:val="000000"/>
              </w:rPr>
              <w:t>石脑油</w:t>
            </w:r>
          </w:p>
        </w:tc>
        <w:tc>
          <w:tcPr>
            <w:tcW w:w="5591" w:type="dxa"/>
            <w:gridSpan w:val="4"/>
            <w:noWrap w:val="0"/>
            <w:vAlign w:val="center"/>
          </w:tcPr>
          <w:p>
            <w:pPr>
              <w:pStyle w:val="8"/>
              <w:widowControl w:val="0"/>
              <w:ind w:right="105"/>
              <w:jc w:val="center"/>
              <w:rPr>
                <w:color w:val="000000"/>
              </w:rPr>
            </w:pPr>
            <w:r>
              <w:rPr>
                <w:rFonts w:hint="eastAsia"/>
                <w:color w:val="000000"/>
              </w:rPr>
              <w:t>燃料油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965" w:type="dxa"/>
            <w:gridSpan w:val="3"/>
            <w:vMerge w:val="continue"/>
            <w:noWrap w:val="0"/>
            <w:vAlign w:val="top"/>
          </w:tcPr>
          <w:p>
            <w:pPr>
              <w:pStyle w:val="8"/>
              <w:widowControl w:val="0"/>
              <w:ind w:right="105"/>
              <w:rPr>
                <w:color w:val="000000"/>
              </w:rPr>
            </w:pPr>
          </w:p>
        </w:tc>
        <w:tc>
          <w:tcPr>
            <w:tcW w:w="1493" w:type="dxa"/>
            <w:vMerge w:val="continue"/>
            <w:noWrap w:val="0"/>
            <w:vAlign w:val="top"/>
          </w:tcPr>
          <w:p>
            <w:pPr>
              <w:pStyle w:val="8"/>
              <w:widowControl w:val="0"/>
              <w:ind w:right="105"/>
              <w:rPr>
                <w:color w:val="000000"/>
              </w:rPr>
            </w:pPr>
          </w:p>
        </w:tc>
        <w:tc>
          <w:tcPr>
            <w:tcW w:w="2620" w:type="dxa"/>
            <w:gridSpan w:val="2"/>
            <w:noWrap w:val="0"/>
            <w:vAlign w:val="center"/>
          </w:tcPr>
          <w:p>
            <w:pPr>
              <w:pStyle w:val="8"/>
              <w:widowControl w:val="0"/>
              <w:ind w:right="105"/>
              <w:jc w:val="center"/>
              <w:rPr>
                <w:color w:val="000000"/>
              </w:rPr>
            </w:pPr>
            <w:r>
              <w:rPr>
                <w:rFonts w:hint="eastAsia"/>
                <w:color w:val="000000"/>
              </w:rPr>
              <w:t>本期数</w:t>
            </w:r>
          </w:p>
        </w:tc>
        <w:tc>
          <w:tcPr>
            <w:tcW w:w="2724" w:type="dxa"/>
            <w:gridSpan w:val="2"/>
            <w:noWrap w:val="0"/>
            <w:vAlign w:val="center"/>
          </w:tcPr>
          <w:p>
            <w:pPr>
              <w:pStyle w:val="8"/>
              <w:widowControl w:val="0"/>
              <w:ind w:right="105"/>
              <w:jc w:val="center"/>
              <w:rPr>
                <w:color w:val="000000"/>
              </w:rPr>
            </w:pPr>
            <w:r>
              <w:rPr>
                <w:rFonts w:hint="eastAsia"/>
                <w:color w:val="000000"/>
              </w:rPr>
              <w:t>累计数</w:t>
            </w:r>
          </w:p>
        </w:tc>
        <w:tc>
          <w:tcPr>
            <w:tcW w:w="2833" w:type="dxa"/>
            <w:gridSpan w:val="2"/>
            <w:noWrap w:val="0"/>
            <w:vAlign w:val="center"/>
          </w:tcPr>
          <w:p>
            <w:pPr>
              <w:pStyle w:val="8"/>
              <w:widowControl w:val="0"/>
              <w:ind w:right="105"/>
              <w:jc w:val="center"/>
              <w:rPr>
                <w:color w:val="000000"/>
              </w:rPr>
            </w:pPr>
            <w:r>
              <w:rPr>
                <w:rFonts w:hint="eastAsia"/>
                <w:color w:val="000000"/>
              </w:rPr>
              <w:t>本期数</w:t>
            </w:r>
          </w:p>
        </w:tc>
        <w:tc>
          <w:tcPr>
            <w:tcW w:w="2758" w:type="dxa"/>
            <w:gridSpan w:val="2"/>
            <w:noWrap w:val="0"/>
            <w:vAlign w:val="center"/>
          </w:tcPr>
          <w:p>
            <w:pPr>
              <w:pStyle w:val="8"/>
              <w:widowControl w:val="0"/>
              <w:ind w:right="105"/>
              <w:jc w:val="center"/>
              <w:rPr>
                <w:color w:val="000000"/>
              </w:rPr>
            </w:pPr>
            <w:r>
              <w:rPr>
                <w:rFonts w:hint="eastAsia"/>
                <w:color w:val="000000"/>
              </w:rPr>
              <w:t>累计数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2965" w:type="dxa"/>
            <w:gridSpan w:val="3"/>
            <w:vMerge w:val="continue"/>
            <w:noWrap w:val="0"/>
            <w:vAlign w:val="top"/>
          </w:tcPr>
          <w:p>
            <w:pPr>
              <w:pStyle w:val="8"/>
              <w:widowControl w:val="0"/>
              <w:ind w:right="105"/>
              <w:rPr>
                <w:color w:val="000000"/>
              </w:rPr>
            </w:pPr>
          </w:p>
        </w:tc>
        <w:tc>
          <w:tcPr>
            <w:tcW w:w="1493" w:type="dxa"/>
            <w:vMerge w:val="continue"/>
            <w:noWrap w:val="0"/>
            <w:vAlign w:val="top"/>
          </w:tcPr>
          <w:p>
            <w:pPr>
              <w:pStyle w:val="8"/>
              <w:widowControl w:val="0"/>
              <w:ind w:right="105"/>
              <w:rPr>
                <w:color w:val="000000"/>
              </w:rPr>
            </w:pPr>
          </w:p>
        </w:tc>
        <w:tc>
          <w:tcPr>
            <w:tcW w:w="1228" w:type="dxa"/>
            <w:noWrap w:val="0"/>
            <w:vAlign w:val="center"/>
          </w:tcPr>
          <w:p>
            <w:pPr>
              <w:pStyle w:val="8"/>
              <w:widowControl w:val="0"/>
              <w:ind w:right="105"/>
              <w:jc w:val="center"/>
              <w:rPr>
                <w:color w:val="000000"/>
              </w:rPr>
            </w:pPr>
            <w:r>
              <w:rPr>
                <w:rFonts w:hint="eastAsia"/>
                <w:color w:val="000000"/>
              </w:rPr>
              <w:t>国产</w:t>
            </w:r>
          </w:p>
        </w:tc>
        <w:tc>
          <w:tcPr>
            <w:tcW w:w="1392" w:type="dxa"/>
            <w:noWrap w:val="0"/>
            <w:vAlign w:val="center"/>
          </w:tcPr>
          <w:p>
            <w:pPr>
              <w:pStyle w:val="8"/>
              <w:widowControl w:val="0"/>
              <w:ind w:right="105"/>
              <w:jc w:val="center"/>
              <w:rPr>
                <w:color w:val="000000"/>
              </w:rPr>
            </w:pPr>
            <w:r>
              <w:rPr>
                <w:rFonts w:hint="eastAsia"/>
                <w:color w:val="000000"/>
              </w:rPr>
              <w:t>进口</w:t>
            </w:r>
          </w:p>
        </w:tc>
        <w:tc>
          <w:tcPr>
            <w:tcW w:w="1388" w:type="dxa"/>
            <w:noWrap w:val="0"/>
            <w:vAlign w:val="center"/>
          </w:tcPr>
          <w:p>
            <w:pPr>
              <w:pStyle w:val="8"/>
              <w:widowControl w:val="0"/>
              <w:ind w:right="105"/>
              <w:jc w:val="center"/>
              <w:rPr>
                <w:color w:val="000000"/>
              </w:rPr>
            </w:pPr>
            <w:r>
              <w:rPr>
                <w:rFonts w:hint="eastAsia"/>
                <w:color w:val="000000"/>
              </w:rPr>
              <w:t>国产</w:t>
            </w:r>
          </w:p>
        </w:tc>
        <w:tc>
          <w:tcPr>
            <w:tcW w:w="1336" w:type="dxa"/>
            <w:noWrap w:val="0"/>
            <w:vAlign w:val="center"/>
          </w:tcPr>
          <w:p>
            <w:pPr>
              <w:pStyle w:val="8"/>
              <w:widowControl w:val="0"/>
              <w:ind w:right="105"/>
              <w:jc w:val="center"/>
              <w:rPr>
                <w:color w:val="000000"/>
              </w:rPr>
            </w:pPr>
            <w:r>
              <w:rPr>
                <w:rFonts w:hint="eastAsia"/>
                <w:color w:val="000000"/>
              </w:rPr>
              <w:t>进口</w:t>
            </w:r>
          </w:p>
        </w:tc>
        <w:tc>
          <w:tcPr>
            <w:tcW w:w="1441" w:type="dxa"/>
            <w:noWrap w:val="0"/>
            <w:vAlign w:val="center"/>
          </w:tcPr>
          <w:p>
            <w:pPr>
              <w:pStyle w:val="8"/>
              <w:widowControl w:val="0"/>
              <w:ind w:right="105"/>
              <w:jc w:val="center"/>
              <w:rPr>
                <w:color w:val="000000"/>
              </w:rPr>
            </w:pPr>
            <w:r>
              <w:rPr>
                <w:rFonts w:hint="eastAsia"/>
                <w:color w:val="000000"/>
              </w:rPr>
              <w:t>国产</w:t>
            </w:r>
          </w:p>
        </w:tc>
        <w:tc>
          <w:tcPr>
            <w:tcW w:w="1392" w:type="dxa"/>
            <w:noWrap w:val="0"/>
            <w:vAlign w:val="center"/>
          </w:tcPr>
          <w:p>
            <w:pPr>
              <w:pStyle w:val="8"/>
              <w:widowControl w:val="0"/>
              <w:ind w:right="105"/>
              <w:jc w:val="center"/>
              <w:rPr>
                <w:color w:val="000000"/>
              </w:rPr>
            </w:pPr>
            <w:r>
              <w:rPr>
                <w:rFonts w:hint="eastAsia"/>
                <w:color w:val="000000"/>
              </w:rPr>
              <w:t>进口</w:t>
            </w:r>
          </w:p>
        </w:tc>
        <w:tc>
          <w:tcPr>
            <w:tcW w:w="1388" w:type="dxa"/>
            <w:noWrap w:val="0"/>
            <w:vAlign w:val="center"/>
          </w:tcPr>
          <w:p>
            <w:pPr>
              <w:pStyle w:val="8"/>
              <w:widowControl w:val="0"/>
              <w:ind w:right="105"/>
              <w:jc w:val="center"/>
              <w:rPr>
                <w:color w:val="000000"/>
              </w:rPr>
            </w:pPr>
            <w:r>
              <w:rPr>
                <w:rFonts w:hint="eastAsia"/>
                <w:color w:val="000000"/>
              </w:rPr>
              <w:t>国产</w:t>
            </w:r>
          </w:p>
        </w:tc>
        <w:tc>
          <w:tcPr>
            <w:tcW w:w="1370" w:type="dxa"/>
            <w:noWrap w:val="0"/>
            <w:vAlign w:val="center"/>
          </w:tcPr>
          <w:p>
            <w:pPr>
              <w:pStyle w:val="8"/>
              <w:widowControl w:val="0"/>
              <w:ind w:right="105"/>
              <w:jc w:val="center"/>
              <w:rPr>
                <w:color w:val="000000"/>
              </w:rPr>
            </w:pPr>
            <w:r>
              <w:rPr>
                <w:rFonts w:hint="eastAsia"/>
                <w:color w:val="000000"/>
              </w:rPr>
              <w:t>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restart"/>
            <w:tcBorders>
              <w:bottom w:val="nil"/>
            </w:tcBorders>
            <w:noWrap w:val="0"/>
            <w:vAlign w:val="center"/>
          </w:tcPr>
          <w:p>
            <w:pPr>
              <w:pStyle w:val="8"/>
              <w:widowControl w:val="0"/>
              <w:ind w:right="105"/>
              <w:jc w:val="center"/>
              <w:rPr>
                <w:color w:val="000000"/>
              </w:rPr>
            </w:pPr>
            <w:r>
              <w:rPr>
                <w:rFonts w:hint="eastAsia"/>
                <w:color w:val="000000"/>
              </w:rPr>
              <w:t>一、自产数量统计</w:t>
            </w:r>
          </w:p>
        </w:tc>
        <w:tc>
          <w:tcPr>
            <w:tcW w:w="2352" w:type="dxa"/>
            <w:gridSpan w:val="2"/>
            <w:noWrap w:val="0"/>
            <w:vAlign w:val="top"/>
          </w:tcPr>
          <w:p>
            <w:pPr>
              <w:pStyle w:val="8"/>
              <w:widowControl w:val="0"/>
              <w:ind w:right="-104"/>
              <w:rPr>
                <w:color w:val="000000"/>
              </w:rPr>
            </w:pPr>
            <w:r>
              <w:rPr>
                <w:rFonts w:hint="eastAsia"/>
                <w:color w:val="000000"/>
              </w:rPr>
              <w:t>期初库存油品数量</w:t>
            </w:r>
          </w:p>
        </w:tc>
        <w:tc>
          <w:tcPr>
            <w:tcW w:w="1493" w:type="dxa"/>
            <w:noWrap w:val="0"/>
            <w:vAlign w:val="center"/>
          </w:tcPr>
          <w:p>
            <w:pPr>
              <w:pStyle w:val="8"/>
              <w:widowControl w:val="0"/>
              <w:ind w:right="105"/>
              <w:rPr>
                <w:color w:val="000000"/>
              </w:rPr>
            </w:pPr>
            <w:r>
              <w:rPr>
                <w:rFonts w:hint="eastAsia"/>
                <w:color w:val="000000"/>
              </w:rPr>
              <w:t>1</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本期生产油品数量</w:t>
            </w:r>
          </w:p>
        </w:tc>
        <w:tc>
          <w:tcPr>
            <w:tcW w:w="1493" w:type="dxa"/>
            <w:noWrap w:val="0"/>
            <w:vAlign w:val="center"/>
          </w:tcPr>
          <w:p>
            <w:pPr>
              <w:pStyle w:val="8"/>
              <w:widowControl w:val="0"/>
              <w:ind w:right="105"/>
              <w:rPr>
                <w:color w:val="000000"/>
              </w:rPr>
            </w:pPr>
            <w:r>
              <w:rPr>
                <w:rFonts w:hint="eastAsia"/>
                <w:color w:val="000000"/>
              </w:rPr>
              <w:t>2</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本期销售含税油品数量</w:t>
            </w:r>
          </w:p>
        </w:tc>
        <w:tc>
          <w:tcPr>
            <w:tcW w:w="1493" w:type="dxa"/>
            <w:noWrap w:val="0"/>
            <w:vAlign w:val="center"/>
          </w:tcPr>
          <w:p>
            <w:pPr>
              <w:pStyle w:val="8"/>
              <w:widowControl w:val="0"/>
              <w:ind w:right="105"/>
              <w:rPr>
                <w:color w:val="000000"/>
              </w:rPr>
            </w:pPr>
            <w:r>
              <w:rPr>
                <w:rFonts w:hint="eastAsia"/>
                <w:color w:val="000000"/>
              </w:rPr>
              <w:t>3</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本期执行定点直供计划销售的油品数量</w:t>
            </w:r>
          </w:p>
        </w:tc>
        <w:tc>
          <w:tcPr>
            <w:tcW w:w="1493" w:type="dxa"/>
            <w:noWrap w:val="0"/>
            <w:vAlign w:val="center"/>
          </w:tcPr>
          <w:p>
            <w:pPr>
              <w:pStyle w:val="8"/>
              <w:widowControl w:val="0"/>
              <w:ind w:right="105"/>
              <w:rPr>
                <w:color w:val="000000"/>
              </w:rPr>
            </w:pPr>
            <w:r>
              <w:rPr>
                <w:rFonts w:hint="eastAsia"/>
                <w:color w:val="000000"/>
              </w:rPr>
              <w:t>4=5+6</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其中：</w:t>
            </w:r>
          </w:p>
          <w:p>
            <w:pPr>
              <w:pStyle w:val="8"/>
              <w:widowControl w:val="0"/>
              <w:ind w:right="-104" w:firstLine="420"/>
              <w:rPr>
                <w:color w:val="000000"/>
              </w:rPr>
            </w:pPr>
            <w:r>
              <w:rPr>
                <w:rFonts w:hint="eastAsia"/>
                <w:color w:val="000000"/>
              </w:rPr>
              <w:t>开具汉字防伪版增值税专用发票的油品数量</w:t>
            </w:r>
          </w:p>
        </w:tc>
        <w:tc>
          <w:tcPr>
            <w:tcW w:w="1493" w:type="dxa"/>
            <w:noWrap w:val="0"/>
            <w:vAlign w:val="center"/>
          </w:tcPr>
          <w:p>
            <w:pPr>
              <w:pStyle w:val="8"/>
              <w:widowControl w:val="0"/>
              <w:ind w:right="105"/>
              <w:rPr>
                <w:color w:val="000000"/>
              </w:rPr>
            </w:pPr>
            <w:r>
              <w:rPr>
                <w:rFonts w:hint="eastAsia"/>
                <w:color w:val="000000"/>
              </w:rPr>
              <w:t>5</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开具普通版增值税专用发票的油品数量</w:t>
            </w:r>
          </w:p>
        </w:tc>
        <w:tc>
          <w:tcPr>
            <w:tcW w:w="1493" w:type="dxa"/>
            <w:noWrap w:val="0"/>
            <w:vAlign w:val="center"/>
          </w:tcPr>
          <w:p>
            <w:pPr>
              <w:pStyle w:val="8"/>
              <w:widowControl w:val="0"/>
              <w:ind w:right="105"/>
              <w:rPr>
                <w:color w:val="000000"/>
              </w:rPr>
            </w:pPr>
            <w:r>
              <w:rPr>
                <w:rFonts w:hint="eastAsia"/>
                <w:color w:val="000000"/>
              </w:rPr>
              <w:t>6</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生产乙烯、芳烃类产品耗用的油品数量</w:t>
            </w:r>
          </w:p>
        </w:tc>
        <w:tc>
          <w:tcPr>
            <w:tcW w:w="1493" w:type="dxa"/>
            <w:noWrap w:val="0"/>
            <w:vAlign w:val="center"/>
          </w:tcPr>
          <w:p>
            <w:pPr>
              <w:pStyle w:val="8"/>
              <w:widowControl w:val="0"/>
              <w:ind w:right="105"/>
              <w:rPr>
                <w:color w:val="000000"/>
              </w:rPr>
            </w:pPr>
            <w:r>
              <w:rPr>
                <w:rFonts w:hint="eastAsia"/>
                <w:color w:val="000000"/>
              </w:rPr>
              <w:t>7=8+9</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其中：</w:t>
            </w:r>
          </w:p>
          <w:p>
            <w:pPr>
              <w:pStyle w:val="8"/>
              <w:widowControl w:val="0"/>
              <w:ind w:right="-104" w:firstLine="420"/>
              <w:rPr>
                <w:color w:val="000000"/>
              </w:rPr>
            </w:pPr>
            <w:r>
              <w:rPr>
                <w:rFonts w:hint="eastAsia"/>
                <w:color w:val="000000"/>
              </w:rPr>
              <w:t>乙烯类产品耗用的油品数量</w:t>
            </w:r>
          </w:p>
        </w:tc>
        <w:tc>
          <w:tcPr>
            <w:tcW w:w="1493" w:type="dxa"/>
            <w:noWrap w:val="0"/>
            <w:vAlign w:val="center"/>
          </w:tcPr>
          <w:p>
            <w:pPr>
              <w:pStyle w:val="8"/>
              <w:widowControl w:val="0"/>
              <w:ind w:right="105"/>
              <w:rPr>
                <w:color w:val="000000"/>
              </w:rPr>
            </w:pPr>
            <w:r>
              <w:rPr>
                <w:rFonts w:hint="eastAsia"/>
                <w:color w:val="000000"/>
              </w:rPr>
              <w:t>8</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firstLine="420"/>
              <w:rPr>
                <w:color w:val="000000"/>
              </w:rPr>
            </w:pPr>
            <w:r>
              <w:rPr>
                <w:rFonts w:hint="eastAsia"/>
                <w:color w:val="000000"/>
              </w:rPr>
              <w:t>芳烃类产品耗用的油品数量</w:t>
            </w:r>
          </w:p>
        </w:tc>
        <w:tc>
          <w:tcPr>
            <w:tcW w:w="1493" w:type="dxa"/>
            <w:noWrap w:val="0"/>
            <w:vAlign w:val="center"/>
          </w:tcPr>
          <w:p>
            <w:pPr>
              <w:pStyle w:val="8"/>
              <w:widowControl w:val="0"/>
              <w:ind w:right="105"/>
              <w:rPr>
                <w:color w:val="000000"/>
              </w:rPr>
            </w:pPr>
            <w:r>
              <w:rPr>
                <w:rFonts w:hint="eastAsia"/>
                <w:color w:val="000000"/>
              </w:rPr>
              <w:t>9</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生产非乙烯、芳烃类产品耗用的油品数量</w:t>
            </w:r>
          </w:p>
        </w:tc>
        <w:tc>
          <w:tcPr>
            <w:tcW w:w="1493" w:type="dxa"/>
            <w:noWrap w:val="0"/>
            <w:vAlign w:val="center"/>
          </w:tcPr>
          <w:p>
            <w:pPr>
              <w:pStyle w:val="8"/>
              <w:widowControl w:val="0"/>
              <w:ind w:right="105"/>
              <w:rPr>
                <w:color w:val="000000"/>
              </w:rPr>
            </w:pPr>
            <w:r>
              <w:rPr>
                <w:rFonts w:hint="eastAsia"/>
                <w:color w:val="000000"/>
              </w:rPr>
              <w:t>10</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期末库存油品数量</w:t>
            </w:r>
          </w:p>
        </w:tc>
        <w:tc>
          <w:tcPr>
            <w:tcW w:w="1493" w:type="dxa"/>
            <w:noWrap w:val="0"/>
            <w:vAlign w:val="center"/>
          </w:tcPr>
          <w:p>
            <w:pPr>
              <w:pStyle w:val="8"/>
              <w:widowControl w:val="0"/>
              <w:ind w:right="105"/>
              <w:rPr>
                <w:color w:val="000000"/>
              </w:rPr>
            </w:pPr>
            <w:r>
              <w:rPr>
                <w:rFonts w:hint="eastAsia"/>
                <w:color w:val="000000"/>
              </w:rPr>
              <w:t>11=1+2-3-4-7-10</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restart"/>
            <w:tcBorders>
              <w:bottom w:val="nil"/>
            </w:tcBorders>
            <w:noWrap w:val="0"/>
            <w:vAlign w:val="center"/>
          </w:tcPr>
          <w:p>
            <w:pPr>
              <w:pStyle w:val="8"/>
              <w:widowControl w:val="0"/>
              <w:ind w:right="105"/>
              <w:jc w:val="center"/>
              <w:rPr>
                <w:color w:val="000000"/>
              </w:rPr>
            </w:pPr>
            <w:r>
              <w:rPr>
                <w:rFonts w:hint="eastAsia"/>
                <w:color w:val="000000"/>
              </w:rPr>
              <w:t>二、外购数量统计</w:t>
            </w:r>
          </w:p>
        </w:tc>
        <w:tc>
          <w:tcPr>
            <w:tcW w:w="2352" w:type="dxa"/>
            <w:gridSpan w:val="2"/>
            <w:noWrap w:val="0"/>
            <w:vAlign w:val="top"/>
          </w:tcPr>
          <w:p>
            <w:pPr>
              <w:pStyle w:val="8"/>
              <w:widowControl w:val="0"/>
              <w:ind w:right="-104"/>
              <w:rPr>
                <w:color w:val="000000"/>
              </w:rPr>
            </w:pPr>
            <w:r>
              <w:rPr>
                <w:rFonts w:hint="eastAsia"/>
                <w:color w:val="000000"/>
              </w:rPr>
              <w:t>期初库存油品数量</w:t>
            </w:r>
          </w:p>
        </w:tc>
        <w:tc>
          <w:tcPr>
            <w:tcW w:w="1493" w:type="dxa"/>
            <w:noWrap w:val="0"/>
            <w:vAlign w:val="center"/>
          </w:tcPr>
          <w:p>
            <w:pPr>
              <w:pStyle w:val="8"/>
              <w:widowControl w:val="0"/>
              <w:ind w:right="105"/>
              <w:rPr>
                <w:color w:val="000000"/>
              </w:rPr>
            </w:pPr>
            <w:r>
              <w:rPr>
                <w:rFonts w:hint="eastAsia"/>
                <w:color w:val="000000"/>
              </w:rPr>
              <w:t>12=13+14</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其中：</w:t>
            </w:r>
          </w:p>
          <w:p>
            <w:pPr>
              <w:pStyle w:val="8"/>
              <w:widowControl w:val="0"/>
              <w:ind w:right="-104" w:firstLine="420"/>
              <w:rPr>
                <w:color w:val="000000"/>
              </w:rPr>
            </w:pPr>
            <w:r>
              <w:rPr>
                <w:rFonts w:hint="eastAsia"/>
                <w:color w:val="000000"/>
              </w:rPr>
              <w:t>免税油品数量</w:t>
            </w:r>
          </w:p>
        </w:tc>
        <w:tc>
          <w:tcPr>
            <w:tcW w:w="1493" w:type="dxa"/>
            <w:noWrap w:val="0"/>
            <w:vAlign w:val="center"/>
          </w:tcPr>
          <w:p>
            <w:pPr>
              <w:pStyle w:val="8"/>
              <w:widowControl w:val="0"/>
              <w:ind w:right="105"/>
              <w:rPr>
                <w:color w:val="000000"/>
              </w:rPr>
            </w:pPr>
            <w:r>
              <w:rPr>
                <w:rFonts w:hint="eastAsia"/>
                <w:color w:val="000000"/>
              </w:rPr>
              <w:t>13</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含税油品数量</w:t>
            </w:r>
          </w:p>
        </w:tc>
        <w:tc>
          <w:tcPr>
            <w:tcW w:w="1493" w:type="dxa"/>
            <w:noWrap w:val="0"/>
            <w:vAlign w:val="center"/>
          </w:tcPr>
          <w:p>
            <w:pPr>
              <w:pStyle w:val="8"/>
              <w:widowControl w:val="0"/>
              <w:ind w:right="105"/>
              <w:rPr>
                <w:color w:val="000000"/>
              </w:rPr>
            </w:pPr>
            <w:r>
              <w:rPr>
                <w:rFonts w:hint="eastAsia"/>
                <w:color w:val="000000"/>
              </w:rPr>
              <w:t>14</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当期外购油品数量</w:t>
            </w:r>
          </w:p>
        </w:tc>
        <w:tc>
          <w:tcPr>
            <w:tcW w:w="1493" w:type="dxa"/>
            <w:noWrap w:val="0"/>
            <w:vAlign w:val="center"/>
          </w:tcPr>
          <w:p>
            <w:pPr>
              <w:pStyle w:val="8"/>
              <w:widowControl w:val="0"/>
              <w:ind w:right="105"/>
              <w:rPr>
                <w:color w:val="000000"/>
              </w:rPr>
            </w:pPr>
            <w:r>
              <w:rPr>
                <w:rFonts w:hint="eastAsia"/>
                <w:color w:val="000000"/>
              </w:rPr>
              <w:t>15=16+17</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其中：</w:t>
            </w:r>
          </w:p>
          <w:p>
            <w:pPr>
              <w:pStyle w:val="8"/>
              <w:widowControl w:val="0"/>
              <w:ind w:right="-104" w:firstLine="420"/>
              <w:rPr>
                <w:color w:val="000000"/>
              </w:rPr>
            </w:pPr>
            <w:r>
              <w:rPr>
                <w:rFonts w:hint="eastAsia"/>
                <w:color w:val="000000"/>
              </w:rPr>
              <w:t>免税油品数量</w:t>
            </w:r>
          </w:p>
        </w:tc>
        <w:tc>
          <w:tcPr>
            <w:tcW w:w="1493" w:type="dxa"/>
            <w:noWrap w:val="0"/>
            <w:vAlign w:val="center"/>
          </w:tcPr>
          <w:p>
            <w:pPr>
              <w:pStyle w:val="8"/>
              <w:widowControl w:val="0"/>
              <w:ind w:right="105"/>
              <w:rPr>
                <w:color w:val="000000"/>
              </w:rPr>
            </w:pPr>
            <w:r>
              <w:rPr>
                <w:rFonts w:hint="eastAsia"/>
                <w:color w:val="000000"/>
              </w:rPr>
              <w:t>16</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firstLine="420"/>
              <w:rPr>
                <w:color w:val="000000"/>
              </w:rPr>
            </w:pPr>
            <w:r>
              <w:rPr>
                <w:rFonts w:hint="eastAsia"/>
                <w:color w:val="000000"/>
              </w:rPr>
              <w:t>含税油品数量</w:t>
            </w:r>
          </w:p>
        </w:tc>
        <w:tc>
          <w:tcPr>
            <w:tcW w:w="1493" w:type="dxa"/>
            <w:noWrap w:val="0"/>
            <w:vAlign w:val="center"/>
          </w:tcPr>
          <w:p>
            <w:pPr>
              <w:pStyle w:val="8"/>
              <w:widowControl w:val="0"/>
              <w:ind w:right="105"/>
              <w:rPr>
                <w:color w:val="000000"/>
              </w:rPr>
            </w:pPr>
            <w:r>
              <w:rPr>
                <w:rFonts w:hint="eastAsia"/>
                <w:color w:val="000000"/>
              </w:rPr>
              <w:t>17</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本期销售油品数量</w:t>
            </w:r>
          </w:p>
        </w:tc>
        <w:tc>
          <w:tcPr>
            <w:tcW w:w="1493" w:type="dxa"/>
            <w:noWrap w:val="0"/>
            <w:vAlign w:val="center"/>
          </w:tcPr>
          <w:p>
            <w:pPr>
              <w:pStyle w:val="8"/>
              <w:widowControl w:val="0"/>
              <w:ind w:right="105"/>
              <w:rPr>
                <w:color w:val="000000"/>
              </w:rPr>
            </w:pPr>
            <w:r>
              <w:rPr>
                <w:rFonts w:hint="eastAsia"/>
                <w:color w:val="000000"/>
              </w:rPr>
              <w:t>18=19+20</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其中：</w:t>
            </w:r>
          </w:p>
          <w:p>
            <w:pPr>
              <w:pStyle w:val="8"/>
              <w:widowControl w:val="0"/>
              <w:ind w:right="-104" w:firstLine="420"/>
              <w:rPr>
                <w:color w:val="000000"/>
              </w:rPr>
            </w:pPr>
            <w:r>
              <w:rPr>
                <w:rFonts w:hint="eastAsia"/>
                <w:color w:val="000000"/>
              </w:rPr>
              <w:t>免税油品数量</w:t>
            </w:r>
          </w:p>
        </w:tc>
        <w:tc>
          <w:tcPr>
            <w:tcW w:w="1493" w:type="dxa"/>
            <w:noWrap w:val="0"/>
            <w:vAlign w:val="center"/>
          </w:tcPr>
          <w:p>
            <w:pPr>
              <w:pStyle w:val="8"/>
              <w:widowControl w:val="0"/>
              <w:ind w:right="105"/>
              <w:rPr>
                <w:color w:val="000000"/>
              </w:rPr>
            </w:pPr>
            <w:r>
              <w:rPr>
                <w:rFonts w:hint="eastAsia"/>
                <w:color w:val="000000"/>
              </w:rPr>
              <w:t>19</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firstLine="420"/>
              <w:rPr>
                <w:color w:val="000000"/>
              </w:rPr>
            </w:pPr>
            <w:r>
              <w:rPr>
                <w:rFonts w:hint="eastAsia"/>
                <w:color w:val="000000"/>
              </w:rPr>
              <w:t>含税油品数量</w:t>
            </w:r>
          </w:p>
        </w:tc>
        <w:tc>
          <w:tcPr>
            <w:tcW w:w="1493" w:type="dxa"/>
            <w:noWrap w:val="0"/>
            <w:vAlign w:val="center"/>
          </w:tcPr>
          <w:p>
            <w:pPr>
              <w:pStyle w:val="8"/>
              <w:widowControl w:val="0"/>
              <w:ind w:right="105"/>
              <w:rPr>
                <w:color w:val="000000"/>
              </w:rPr>
            </w:pPr>
            <w:r>
              <w:rPr>
                <w:rFonts w:hint="eastAsia"/>
                <w:color w:val="000000"/>
              </w:rPr>
              <w:t>20</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生产非乙烯、芳烃类产品耗用的油品数量</w:t>
            </w:r>
          </w:p>
        </w:tc>
        <w:tc>
          <w:tcPr>
            <w:tcW w:w="1493" w:type="dxa"/>
            <w:noWrap w:val="0"/>
            <w:vAlign w:val="center"/>
          </w:tcPr>
          <w:p>
            <w:pPr>
              <w:pStyle w:val="8"/>
              <w:widowControl w:val="0"/>
              <w:ind w:right="105"/>
              <w:rPr>
                <w:color w:val="000000"/>
              </w:rPr>
            </w:pPr>
            <w:r>
              <w:rPr>
                <w:rFonts w:hint="eastAsia"/>
                <w:color w:val="000000"/>
              </w:rPr>
              <w:t>21=22+23</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其中：</w:t>
            </w:r>
          </w:p>
          <w:p>
            <w:pPr>
              <w:pStyle w:val="8"/>
              <w:widowControl w:val="0"/>
              <w:ind w:right="-104" w:firstLine="420"/>
              <w:rPr>
                <w:color w:val="000000"/>
              </w:rPr>
            </w:pPr>
            <w:r>
              <w:rPr>
                <w:rFonts w:hint="eastAsia"/>
                <w:color w:val="000000"/>
              </w:rPr>
              <w:t>免税油品数量</w:t>
            </w:r>
          </w:p>
        </w:tc>
        <w:tc>
          <w:tcPr>
            <w:tcW w:w="1493" w:type="dxa"/>
            <w:noWrap w:val="0"/>
            <w:vAlign w:val="center"/>
          </w:tcPr>
          <w:p>
            <w:pPr>
              <w:pStyle w:val="8"/>
              <w:widowControl w:val="0"/>
              <w:ind w:right="105"/>
              <w:rPr>
                <w:color w:val="000000"/>
              </w:rPr>
            </w:pPr>
            <w:r>
              <w:rPr>
                <w:rFonts w:hint="eastAsia"/>
                <w:color w:val="000000"/>
              </w:rPr>
              <w:t>22</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firstLine="420"/>
              <w:rPr>
                <w:color w:val="000000"/>
              </w:rPr>
            </w:pPr>
            <w:r>
              <w:rPr>
                <w:rFonts w:hint="eastAsia"/>
                <w:color w:val="000000"/>
              </w:rPr>
              <w:t>含税油品数量</w:t>
            </w:r>
          </w:p>
        </w:tc>
        <w:tc>
          <w:tcPr>
            <w:tcW w:w="1493" w:type="dxa"/>
            <w:noWrap w:val="0"/>
            <w:vAlign w:val="center"/>
          </w:tcPr>
          <w:p>
            <w:pPr>
              <w:pStyle w:val="8"/>
              <w:widowControl w:val="0"/>
              <w:ind w:right="105"/>
              <w:rPr>
                <w:color w:val="000000"/>
              </w:rPr>
            </w:pPr>
            <w:r>
              <w:rPr>
                <w:rFonts w:hint="eastAsia"/>
                <w:color w:val="000000"/>
              </w:rPr>
              <w:t>23</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可用于生产乙烯、芳烃的油品数量</w:t>
            </w:r>
          </w:p>
        </w:tc>
        <w:tc>
          <w:tcPr>
            <w:tcW w:w="1493" w:type="dxa"/>
            <w:noWrap w:val="0"/>
            <w:vAlign w:val="center"/>
          </w:tcPr>
          <w:p>
            <w:pPr>
              <w:pStyle w:val="8"/>
              <w:widowControl w:val="0"/>
              <w:ind w:right="105"/>
              <w:rPr>
                <w:color w:val="000000"/>
              </w:rPr>
            </w:pPr>
            <w:r>
              <w:rPr>
                <w:rFonts w:hint="eastAsia"/>
                <w:color w:val="000000"/>
              </w:rPr>
              <w:t>24=25+26</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其中：</w:t>
            </w:r>
          </w:p>
          <w:p>
            <w:pPr>
              <w:pStyle w:val="8"/>
              <w:widowControl w:val="0"/>
              <w:ind w:right="-104" w:firstLine="420"/>
              <w:rPr>
                <w:color w:val="000000"/>
              </w:rPr>
            </w:pPr>
            <w:r>
              <w:rPr>
                <w:rFonts w:hint="eastAsia"/>
                <w:color w:val="000000"/>
              </w:rPr>
              <w:t>免税油品数量</w:t>
            </w:r>
          </w:p>
        </w:tc>
        <w:tc>
          <w:tcPr>
            <w:tcW w:w="1493" w:type="dxa"/>
            <w:noWrap w:val="0"/>
            <w:vAlign w:val="center"/>
          </w:tcPr>
          <w:p>
            <w:pPr>
              <w:pStyle w:val="8"/>
              <w:widowControl w:val="0"/>
              <w:ind w:right="105"/>
              <w:rPr>
                <w:color w:val="000000"/>
              </w:rPr>
            </w:pPr>
            <w:r>
              <w:rPr>
                <w:rFonts w:hint="eastAsia"/>
                <w:color w:val="000000"/>
              </w:rPr>
              <w:t>25=13+16-19-22</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tcBorders>
              <w:top w:val="single" w:color="auto" w:sz="4" w:space="0"/>
            </w:tcBorders>
            <w:noWrap w:val="0"/>
            <w:vAlign w:val="top"/>
          </w:tcPr>
          <w:p>
            <w:pPr>
              <w:pStyle w:val="8"/>
              <w:widowControl w:val="0"/>
              <w:ind w:right="-104" w:firstLine="420"/>
              <w:rPr>
                <w:color w:val="000000"/>
              </w:rPr>
            </w:pPr>
            <w:r>
              <w:rPr>
                <w:rFonts w:hint="eastAsia"/>
                <w:color w:val="000000"/>
              </w:rPr>
              <w:t>含税油品数量</w:t>
            </w:r>
          </w:p>
        </w:tc>
        <w:tc>
          <w:tcPr>
            <w:tcW w:w="1493" w:type="dxa"/>
            <w:noWrap w:val="0"/>
            <w:vAlign w:val="center"/>
          </w:tcPr>
          <w:p>
            <w:pPr>
              <w:pStyle w:val="8"/>
              <w:widowControl w:val="0"/>
              <w:ind w:right="105"/>
              <w:rPr>
                <w:color w:val="000000"/>
              </w:rPr>
            </w:pPr>
            <w:r>
              <w:rPr>
                <w:rFonts w:hint="eastAsia"/>
                <w:color w:val="000000"/>
              </w:rPr>
              <w:t>26=14+17-20-23</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实际生产乙烯类产品耗用的油品数量</w:t>
            </w:r>
          </w:p>
        </w:tc>
        <w:tc>
          <w:tcPr>
            <w:tcW w:w="1493" w:type="dxa"/>
            <w:noWrap w:val="0"/>
            <w:vAlign w:val="center"/>
          </w:tcPr>
          <w:p>
            <w:pPr>
              <w:pStyle w:val="8"/>
              <w:widowControl w:val="0"/>
              <w:ind w:right="105"/>
              <w:rPr>
                <w:color w:val="000000"/>
              </w:rPr>
            </w:pPr>
            <w:r>
              <w:rPr>
                <w:rFonts w:hint="eastAsia"/>
                <w:color w:val="000000"/>
              </w:rPr>
              <w:t>27=28+29</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其中：</w:t>
            </w:r>
          </w:p>
          <w:p>
            <w:pPr>
              <w:pStyle w:val="8"/>
              <w:widowControl w:val="0"/>
              <w:ind w:right="-104" w:firstLine="420"/>
              <w:rPr>
                <w:color w:val="000000"/>
              </w:rPr>
            </w:pPr>
            <w:r>
              <w:rPr>
                <w:rFonts w:hint="eastAsia"/>
                <w:color w:val="000000"/>
              </w:rPr>
              <w:t>免税油品数量</w:t>
            </w:r>
          </w:p>
        </w:tc>
        <w:tc>
          <w:tcPr>
            <w:tcW w:w="1493" w:type="dxa"/>
            <w:noWrap w:val="0"/>
            <w:vAlign w:val="center"/>
          </w:tcPr>
          <w:p>
            <w:pPr>
              <w:pStyle w:val="8"/>
              <w:widowControl w:val="0"/>
              <w:ind w:right="105"/>
              <w:rPr>
                <w:color w:val="000000"/>
              </w:rPr>
            </w:pPr>
            <w:r>
              <w:rPr>
                <w:rFonts w:hint="eastAsia"/>
                <w:color w:val="000000"/>
              </w:rPr>
              <w:t>28</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firstLine="420"/>
              <w:rPr>
                <w:color w:val="000000"/>
              </w:rPr>
            </w:pPr>
            <w:r>
              <w:rPr>
                <w:rFonts w:hint="eastAsia"/>
                <w:color w:val="000000"/>
              </w:rPr>
              <w:t>含税油品数量</w:t>
            </w:r>
          </w:p>
        </w:tc>
        <w:tc>
          <w:tcPr>
            <w:tcW w:w="1493" w:type="dxa"/>
            <w:noWrap w:val="0"/>
            <w:vAlign w:val="center"/>
          </w:tcPr>
          <w:p>
            <w:pPr>
              <w:pStyle w:val="8"/>
              <w:widowControl w:val="0"/>
              <w:ind w:right="105"/>
              <w:rPr>
                <w:color w:val="000000"/>
              </w:rPr>
            </w:pPr>
            <w:r>
              <w:rPr>
                <w:rFonts w:hint="eastAsia"/>
                <w:color w:val="000000"/>
              </w:rPr>
              <w:t>29</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实际生产芳烃类产品耗用的油品数量</w:t>
            </w:r>
          </w:p>
        </w:tc>
        <w:tc>
          <w:tcPr>
            <w:tcW w:w="1493" w:type="dxa"/>
            <w:noWrap w:val="0"/>
            <w:vAlign w:val="center"/>
          </w:tcPr>
          <w:p>
            <w:pPr>
              <w:pStyle w:val="8"/>
              <w:widowControl w:val="0"/>
              <w:ind w:right="105"/>
              <w:rPr>
                <w:color w:val="000000"/>
              </w:rPr>
            </w:pPr>
            <w:r>
              <w:rPr>
                <w:rFonts w:hint="eastAsia"/>
                <w:color w:val="000000"/>
              </w:rPr>
              <w:t>30=31+32</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其中：</w:t>
            </w:r>
          </w:p>
          <w:p>
            <w:pPr>
              <w:pStyle w:val="8"/>
              <w:widowControl w:val="0"/>
              <w:ind w:right="-104" w:firstLine="420"/>
              <w:rPr>
                <w:color w:val="000000"/>
              </w:rPr>
            </w:pPr>
            <w:r>
              <w:rPr>
                <w:rFonts w:hint="eastAsia"/>
                <w:color w:val="000000"/>
              </w:rPr>
              <w:t>免税油品数量</w:t>
            </w:r>
          </w:p>
        </w:tc>
        <w:tc>
          <w:tcPr>
            <w:tcW w:w="1493" w:type="dxa"/>
            <w:noWrap w:val="0"/>
            <w:vAlign w:val="center"/>
          </w:tcPr>
          <w:p>
            <w:pPr>
              <w:pStyle w:val="8"/>
              <w:widowControl w:val="0"/>
              <w:ind w:right="105"/>
              <w:rPr>
                <w:color w:val="000000"/>
              </w:rPr>
            </w:pPr>
            <w:r>
              <w:rPr>
                <w:rFonts w:hint="eastAsia"/>
                <w:color w:val="000000"/>
              </w:rPr>
              <w:t>31</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firstLine="420"/>
              <w:rPr>
                <w:color w:val="000000"/>
              </w:rPr>
            </w:pPr>
            <w:r>
              <w:rPr>
                <w:rFonts w:hint="eastAsia"/>
                <w:color w:val="000000"/>
              </w:rPr>
              <w:t>含税油品数量</w:t>
            </w:r>
          </w:p>
        </w:tc>
        <w:tc>
          <w:tcPr>
            <w:tcW w:w="1493" w:type="dxa"/>
            <w:noWrap w:val="0"/>
            <w:vAlign w:val="center"/>
          </w:tcPr>
          <w:p>
            <w:pPr>
              <w:pStyle w:val="8"/>
              <w:widowControl w:val="0"/>
              <w:ind w:right="105"/>
              <w:rPr>
                <w:color w:val="000000"/>
              </w:rPr>
            </w:pPr>
            <w:r>
              <w:rPr>
                <w:rFonts w:hint="eastAsia"/>
                <w:color w:val="000000"/>
              </w:rPr>
              <w:t>32</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申请退税的含税油品数量</w:t>
            </w:r>
          </w:p>
        </w:tc>
        <w:tc>
          <w:tcPr>
            <w:tcW w:w="1493" w:type="dxa"/>
            <w:noWrap w:val="0"/>
            <w:vAlign w:val="center"/>
          </w:tcPr>
          <w:p>
            <w:pPr>
              <w:pStyle w:val="8"/>
              <w:widowControl w:val="0"/>
              <w:ind w:right="105"/>
              <w:rPr>
                <w:color w:val="000000"/>
              </w:rPr>
            </w:pPr>
            <w:r>
              <w:rPr>
                <w:rFonts w:hint="eastAsia"/>
                <w:color w:val="000000"/>
              </w:rPr>
              <w:t>33=29+32</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期末库存油品数量</w:t>
            </w:r>
          </w:p>
        </w:tc>
        <w:tc>
          <w:tcPr>
            <w:tcW w:w="1493" w:type="dxa"/>
            <w:noWrap w:val="0"/>
            <w:vAlign w:val="center"/>
          </w:tcPr>
          <w:p>
            <w:pPr>
              <w:pStyle w:val="8"/>
              <w:widowControl w:val="0"/>
              <w:ind w:right="105"/>
              <w:rPr>
                <w:color w:val="000000"/>
              </w:rPr>
            </w:pPr>
            <w:r>
              <w:rPr>
                <w:rFonts w:hint="eastAsia"/>
                <w:color w:val="000000"/>
              </w:rPr>
              <w:t>34=35+36</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rPr>
                <w:color w:val="000000"/>
              </w:rPr>
            </w:pPr>
            <w:r>
              <w:rPr>
                <w:rFonts w:hint="eastAsia"/>
                <w:color w:val="000000"/>
              </w:rPr>
              <w:t>其中：</w:t>
            </w:r>
          </w:p>
          <w:p>
            <w:pPr>
              <w:pStyle w:val="8"/>
              <w:widowControl w:val="0"/>
              <w:ind w:right="-104" w:firstLine="420"/>
              <w:rPr>
                <w:color w:val="000000"/>
              </w:rPr>
            </w:pPr>
            <w:r>
              <w:rPr>
                <w:rFonts w:hint="eastAsia"/>
                <w:color w:val="000000"/>
              </w:rPr>
              <w:t>免税油品数量</w:t>
            </w:r>
          </w:p>
        </w:tc>
        <w:tc>
          <w:tcPr>
            <w:tcW w:w="1493" w:type="dxa"/>
            <w:noWrap w:val="0"/>
            <w:vAlign w:val="center"/>
          </w:tcPr>
          <w:p>
            <w:pPr>
              <w:pStyle w:val="8"/>
              <w:widowControl w:val="0"/>
              <w:ind w:right="105"/>
              <w:rPr>
                <w:color w:val="000000"/>
              </w:rPr>
            </w:pPr>
            <w:r>
              <w:rPr>
                <w:rFonts w:hint="eastAsia"/>
                <w:color w:val="000000"/>
              </w:rPr>
              <w:t>35=13+16-19-22-28-31</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r>
              <w:rPr>
                <w:rFonts w:hint="eastAsia"/>
                <w:color w:val="000000"/>
              </w:rPr>
              <w:t>——</w:t>
            </w: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r>
              <w:rPr>
                <w:rFonts w:hint="eastAsia"/>
                <w:color w:val="000000"/>
              </w:rPr>
              <w:t>——</w:t>
            </w: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r>
              <w:rPr>
                <w:rFonts w:hint="eastAsia"/>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13" w:type="dxa"/>
            <w:vMerge w:val="continue"/>
            <w:tcBorders>
              <w:top w:val="nil"/>
              <w:bottom w:val="nil"/>
            </w:tcBorders>
            <w:noWrap w:val="0"/>
            <w:vAlign w:val="top"/>
          </w:tcPr>
          <w:p>
            <w:pPr>
              <w:pStyle w:val="8"/>
              <w:widowControl w:val="0"/>
              <w:ind w:right="105"/>
              <w:rPr>
                <w:color w:val="000000"/>
              </w:rPr>
            </w:pPr>
          </w:p>
        </w:tc>
        <w:tc>
          <w:tcPr>
            <w:tcW w:w="2352" w:type="dxa"/>
            <w:gridSpan w:val="2"/>
            <w:noWrap w:val="0"/>
            <w:vAlign w:val="top"/>
          </w:tcPr>
          <w:p>
            <w:pPr>
              <w:pStyle w:val="8"/>
              <w:widowControl w:val="0"/>
              <w:ind w:right="-104" w:firstLine="420"/>
              <w:rPr>
                <w:color w:val="000000"/>
              </w:rPr>
            </w:pPr>
            <w:r>
              <w:rPr>
                <w:rFonts w:hint="eastAsia"/>
                <w:color w:val="000000"/>
              </w:rPr>
              <w:t>含税油品数量</w:t>
            </w:r>
          </w:p>
        </w:tc>
        <w:tc>
          <w:tcPr>
            <w:tcW w:w="1493" w:type="dxa"/>
            <w:noWrap w:val="0"/>
            <w:vAlign w:val="center"/>
          </w:tcPr>
          <w:p>
            <w:pPr>
              <w:pStyle w:val="8"/>
              <w:widowControl w:val="0"/>
              <w:ind w:right="105"/>
              <w:rPr>
                <w:color w:val="000000"/>
              </w:rPr>
            </w:pPr>
            <w:r>
              <w:rPr>
                <w:rFonts w:hint="eastAsia"/>
                <w:color w:val="000000"/>
              </w:rPr>
              <w:t>36=14+17-20-23-29-32</w:t>
            </w:r>
          </w:p>
        </w:tc>
        <w:tc>
          <w:tcPr>
            <w:tcW w:w="1228"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36" w:type="dxa"/>
            <w:noWrap w:val="0"/>
            <w:vAlign w:val="center"/>
          </w:tcPr>
          <w:p>
            <w:pPr>
              <w:pStyle w:val="8"/>
              <w:widowControl w:val="0"/>
              <w:ind w:right="105"/>
              <w:jc w:val="center"/>
              <w:rPr>
                <w:color w:val="000000"/>
              </w:rPr>
            </w:pPr>
          </w:p>
        </w:tc>
        <w:tc>
          <w:tcPr>
            <w:tcW w:w="1441" w:type="dxa"/>
            <w:noWrap w:val="0"/>
            <w:vAlign w:val="center"/>
          </w:tcPr>
          <w:p>
            <w:pPr>
              <w:pStyle w:val="8"/>
              <w:widowControl w:val="0"/>
              <w:ind w:right="105"/>
              <w:jc w:val="center"/>
              <w:rPr>
                <w:color w:val="000000"/>
              </w:rPr>
            </w:pPr>
          </w:p>
        </w:tc>
        <w:tc>
          <w:tcPr>
            <w:tcW w:w="1392" w:type="dxa"/>
            <w:noWrap w:val="0"/>
            <w:vAlign w:val="center"/>
          </w:tcPr>
          <w:p>
            <w:pPr>
              <w:pStyle w:val="8"/>
              <w:widowControl w:val="0"/>
              <w:ind w:right="105"/>
              <w:jc w:val="center"/>
              <w:rPr>
                <w:color w:val="000000"/>
              </w:rPr>
            </w:pPr>
          </w:p>
        </w:tc>
        <w:tc>
          <w:tcPr>
            <w:tcW w:w="1388" w:type="dxa"/>
            <w:noWrap w:val="0"/>
            <w:vAlign w:val="center"/>
          </w:tcPr>
          <w:p>
            <w:pPr>
              <w:pStyle w:val="8"/>
              <w:widowControl w:val="0"/>
              <w:ind w:right="105"/>
              <w:jc w:val="center"/>
              <w:rPr>
                <w:color w:val="000000"/>
              </w:rPr>
            </w:pPr>
          </w:p>
        </w:tc>
        <w:tc>
          <w:tcPr>
            <w:tcW w:w="1370" w:type="dxa"/>
            <w:noWrap w:val="0"/>
            <w:vAlign w:val="center"/>
          </w:tcPr>
          <w:p>
            <w:pPr>
              <w:pStyle w:val="8"/>
              <w:widowControl w:val="0"/>
              <w:ind w:right="105"/>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2965" w:type="dxa"/>
            <w:gridSpan w:val="3"/>
            <w:noWrap w:val="0"/>
            <w:vAlign w:val="center"/>
          </w:tcPr>
          <w:p>
            <w:pPr>
              <w:pStyle w:val="8"/>
              <w:widowControl w:val="0"/>
              <w:ind w:right="105"/>
              <w:jc w:val="center"/>
              <w:rPr>
                <w:color w:val="000000"/>
              </w:rPr>
            </w:pPr>
            <w:r>
              <w:rPr>
                <w:rFonts w:hint="eastAsia"/>
                <w:color w:val="000000"/>
              </w:rPr>
              <w:t>纳税人声明：</w:t>
            </w:r>
          </w:p>
        </w:tc>
        <w:tc>
          <w:tcPr>
            <w:tcW w:w="12428" w:type="dxa"/>
            <w:gridSpan w:val="9"/>
            <w:noWrap w:val="0"/>
            <w:vAlign w:val="top"/>
          </w:tcPr>
          <w:p>
            <w:pPr>
              <w:pStyle w:val="8"/>
              <w:widowControl w:val="0"/>
              <w:ind w:right="105"/>
              <w:rPr>
                <w:color w:val="000000"/>
              </w:rPr>
            </w:pPr>
            <w:r>
              <w:rPr>
                <w:rFonts w:hint="eastAsia"/>
                <w:color w:val="000000"/>
              </w:rPr>
              <w:t>上述各项内容真实、可靠、完整。如有虚假，本纳税人愿意承担相关法律责任。</w:t>
            </w:r>
          </w:p>
          <w:p>
            <w:pPr>
              <w:pStyle w:val="8"/>
              <w:widowControl w:val="0"/>
              <w:ind w:right="105"/>
              <w:rPr>
                <w:color w:val="000000"/>
              </w:rPr>
            </w:pPr>
          </w:p>
          <w:p>
            <w:pPr>
              <w:pStyle w:val="8"/>
              <w:widowControl w:val="0"/>
              <w:ind w:left="5355" w:right="105" w:hanging="5145"/>
              <w:rPr>
                <w:color w:val="000000"/>
              </w:rPr>
            </w:pPr>
            <w:r>
              <w:rPr>
                <w:rFonts w:hint="eastAsia"/>
                <w:color w:val="000000"/>
              </w:rPr>
              <w:t>经办人签字：财务负责人签字：</w:t>
            </w:r>
          </w:p>
          <w:p>
            <w:pPr>
              <w:pStyle w:val="8"/>
              <w:widowControl w:val="0"/>
              <w:ind w:left="5355" w:right="105" w:hanging="5145"/>
              <w:rPr>
                <w:color w:val="000000"/>
              </w:rPr>
            </w:pPr>
            <w:r>
              <w:rPr>
                <w:rFonts w:hint="eastAsia"/>
                <w:color w:val="000000"/>
              </w:rPr>
              <w:t>（章）</w:t>
            </w:r>
          </w:p>
          <w:p>
            <w:pPr>
              <w:pStyle w:val="8"/>
              <w:widowControl w:val="0"/>
              <w:ind w:left="4725" w:right="105" w:firstLine="4725"/>
              <w:rPr>
                <w:color w:val="000000"/>
              </w:rPr>
            </w:pPr>
            <w:r>
              <w:rPr>
                <w:rFonts w:hint="eastAsia"/>
                <w:color w:val="000000"/>
              </w:rPr>
              <w:t>年月日</w:t>
            </w:r>
          </w:p>
        </w:tc>
      </w:tr>
    </w:tbl>
    <w:p>
      <w:pPr>
        <w:pStyle w:val="8"/>
        <w:rPr>
          <w:color w:val="000000"/>
        </w:rPr>
        <w:sectPr>
          <w:pgSz w:w="16838" w:h="11906" w:orient="landscape"/>
          <w:pgMar w:top="1797" w:right="1440" w:bottom="1797" w:left="1440" w:header="851" w:footer="992" w:gutter="0"/>
          <w:cols w:space="720" w:num="1"/>
          <w:docGrid w:type="lines" w:linePitch="312" w:charSpace="0"/>
        </w:sectPr>
      </w:pPr>
    </w:p>
    <w:p>
      <w:pPr>
        <w:pStyle w:val="5"/>
        <w:ind w:firstLine="422"/>
        <w:rPr>
          <w:color w:val="000000"/>
        </w:rPr>
      </w:pPr>
      <w:r>
        <w:rPr>
          <w:rFonts w:hint="eastAsia"/>
          <w:color w:val="000000"/>
        </w:rPr>
        <w:t>【表单说明】</w:t>
      </w:r>
    </w:p>
    <w:p>
      <w:pPr>
        <w:pStyle w:val="7"/>
        <w:rPr>
          <w:color w:val="000000"/>
          <w:szCs w:val="22"/>
        </w:rPr>
      </w:pPr>
      <w:r>
        <w:rPr>
          <w:rFonts w:hint="eastAsia"/>
          <w:color w:val="000000"/>
          <w:szCs w:val="22"/>
        </w:rPr>
        <w:t>1.本表为A3纸。</w:t>
      </w:r>
    </w:p>
    <w:p>
      <w:pPr>
        <w:pStyle w:val="7"/>
        <w:rPr>
          <w:color w:val="000000"/>
          <w:szCs w:val="22"/>
        </w:rPr>
      </w:pPr>
      <w:r>
        <w:rPr>
          <w:rFonts w:hint="eastAsia"/>
          <w:color w:val="000000"/>
          <w:szCs w:val="22"/>
        </w:rPr>
        <w:t>2.此表企业留存一份；主管税务机关或进口地海关审核退税留存一份；税务机关对进口油品提出初审意见后转交海关退税一份。</w:t>
      </w:r>
    </w:p>
    <w:p>
      <w:pPr>
        <w:pStyle w:val="7"/>
        <w:rPr>
          <w:color w:val="000000"/>
          <w:szCs w:val="22"/>
        </w:rPr>
      </w:pPr>
      <w:r>
        <w:rPr>
          <w:rFonts w:hint="eastAsia"/>
          <w:color w:val="000000"/>
          <w:szCs w:val="22"/>
        </w:rPr>
        <w:t>3.全部产品本年累计产量是指乙烯、芳烃类生产企业本年度用石脑油、燃料油生产的全部产品总量。</w:t>
      </w:r>
    </w:p>
    <w:p>
      <w:pPr>
        <w:pStyle w:val="7"/>
        <w:rPr>
          <w:color w:val="000000"/>
          <w:szCs w:val="22"/>
        </w:rPr>
      </w:pPr>
      <w:r>
        <w:rPr>
          <w:rFonts w:hint="eastAsia"/>
          <w:color w:val="000000"/>
          <w:szCs w:val="22"/>
        </w:rPr>
        <w:t>4.本表“自产数量统计”、“外购数量统计”项的期初库存油品数量的本期数为上期期末库存油品数量，累计数为上年年末库存油品数量。</w:t>
      </w:r>
    </w:p>
    <w:p>
      <w:pPr>
        <w:pStyle w:val="7"/>
        <w:rPr>
          <w:color w:val="000000"/>
          <w:szCs w:val="22"/>
        </w:rPr>
      </w:pPr>
      <w:r>
        <w:rPr>
          <w:rFonts w:hint="eastAsia"/>
          <w:color w:val="000000"/>
          <w:szCs w:val="22"/>
        </w:rPr>
        <w:t>5.本表第4行“本期执行定点直供计划销售的油品数量”石脑油、燃料油本期数和累计数数量均应分别小于或等于本年度定点直供计划总数量（供出）。</w:t>
      </w:r>
    </w:p>
    <w:p>
      <w:pPr>
        <w:pStyle w:val="7"/>
        <w:rPr>
          <w:color w:val="000000"/>
          <w:szCs w:val="22"/>
        </w:rPr>
      </w:pPr>
      <w:r>
        <w:rPr>
          <w:rFonts w:hint="eastAsia"/>
          <w:color w:val="000000"/>
          <w:szCs w:val="22"/>
        </w:rPr>
        <w:t>6.本表第5行“其中：开具汉字防伪版增值税专用发票的油品数量”填写已报税的汉字防伪版增值税专用发票注明的数量。</w:t>
      </w:r>
    </w:p>
    <w:p>
      <w:pPr>
        <w:pStyle w:val="7"/>
        <w:rPr>
          <w:color w:val="000000"/>
          <w:szCs w:val="22"/>
        </w:rPr>
      </w:pPr>
      <w:r>
        <w:rPr>
          <w:rFonts w:hint="eastAsia"/>
          <w:color w:val="000000"/>
          <w:szCs w:val="22"/>
        </w:rPr>
        <w:t>7.本表第6行“开具普通版增值税专用发票的油品数量”石脑油、燃料油的本月数应分别等于2012年第36号公告附件6《生产企业定点直供石脑油、燃料油开具普通版增值税专用发票明细表》的小计数量。</w:t>
      </w:r>
    </w:p>
    <w:p>
      <w:pPr>
        <w:pStyle w:val="7"/>
        <w:rPr>
          <w:color w:val="000000"/>
          <w:szCs w:val="22"/>
        </w:rPr>
      </w:pPr>
      <w:r>
        <w:rPr>
          <w:rFonts w:hint="eastAsia"/>
          <w:color w:val="000000"/>
          <w:szCs w:val="22"/>
        </w:rPr>
        <w:t>8.在汉字防伪版增值税专用发票推行之前，本表第4、7行石脑油、燃料油本期数之和应分别与当期《成品油消费税纳税申报表》附表2《本期减（免）税额计算表》“本期减（免）数量”注明的石脑油、燃料油数量一致；在汉字防伪版增值税专用发票推行之后，本表第5、7行石脑油、燃料油本期数之和应分别与当期《成品油消费税纳税申报表》附表2《本期减（免）税额计算表》“本期减（免）数量”注明的石脑油、燃料油数量一致；</w:t>
      </w:r>
    </w:p>
    <w:p>
      <w:pPr>
        <w:pStyle w:val="7"/>
        <w:rPr>
          <w:color w:val="000000"/>
          <w:szCs w:val="22"/>
        </w:rPr>
      </w:pPr>
      <w:r>
        <w:rPr>
          <w:rFonts w:hint="eastAsia"/>
          <w:color w:val="000000"/>
          <w:szCs w:val="22"/>
        </w:rPr>
        <w:t>9.本表第16行“其中：免税油品数量”项石脑油、燃料油本月数应分别等于当月《使用企业外购石脑油、燃料油凭证明细表》中“外购免税油品合计”数量，累计数应小于或等于本年度定点直供计划总数量（购入）；本表第17行“含税油品数量”项国产和进口石脑油、燃料油本月数应分别等于当月《使用企业外购石脑油、燃料油凭证明细表》中“外购含税油品”项内外购国产或进口油品合计数量。</w:t>
      </w:r>
    </w:p>
    <w:p>
      <w:pPr>
        <w:pStyle w:val="7"/>
        <w:rPr>
          <w:color w:val="000000"/>
          <w:szCs w:val="22"/>
        </w:rPr>
      </w:pPr>
      <w:r>
        <w:rPr>
          <w:rFonts w:hint="eastAsia"/>
          <w:color w:val="000000"/>
          <w:szCs w:val="22"/>
        </w:rPr>
        <w:t>10.本表第3、19、22行的石脑油、燃料油的本月数数量之和应分别小于或等于《成品油消费税纳税申报表》“石脑油”、“燃料油”的销售数量。</w:t>
      </w:r>
    </w:p>
    <w:p>
      <w:pPr>
        <w:pStyle w:val="7"/>
        <w:rPr>
          <w:color w:val="000000"/>
          <w:szCs w:val="22"/>
        </w:rPr>
      </w:pPr>
      <w:r>
        <w:rPr>
          <w:rFonts w:hint="eastAsia"/>
          <w:color w:val="000000"/>
          <w:szCs w:val="22"/>
        </w:rPr>
        <w:t>11.本表第28、31行的石脑油、燃料油的国产本月数、累计数之和应分别小于或等于本表第25行石脑油、燃料油的国产本月数、累计数；本表第29、32行的石脑油、燃料油的本月数、累计数之和应分别小于或等于本表第26行石脑油、燃料油的本月数、累计数。</w:t>
      </w:r>
    </w:p>
    <w:p>
      <w:pPr>
        <w:pStyle w:val="7"/>
        <w:rPr>
          <w:color w:val="000000"/>
          <w:szCs w:val="22"/>
        </w:rPr>
        <w:sectPr>
          <w:pgSz w:w="16838" w:h="11906" w:orient="landscape"/>
          <w:pgMar w:top="1797" w:right="1440" w:bottom="1797" w:left="1440" w:header="851" w:footer="992" w:gutter="0"/>
          <w:cols w:space="720" w:num="1"/>
          <w:docGrid w:type="linesAndChars" w:linePitch="312" w:charSpace="0"/>
        </w:sectPr>
      </w:pPr>
      <w:r>
        <w:rPr>
          <w:rFonts w:hint="eastAsia"/>
          <w:color w:val="000000"/>
          <w:szCs w:val="22"/>
        </w:rPr>
        <w:t>12.数据保留小数点后两位。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D4FF7"/>
    <w:rsid w:val="41AD4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5">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6">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7">
    <w:name w:val="需求正文_0"/>
    <w:basedOn w:val="1"/>
    <w:qFormat/>
    <w:uiPriority w:val="0"/>
    <w:pPr>
      <w:widowControl/>
      <w:ind w:firstLine="420"/>
      <w:jc w:val="left"/>
    </w:pPr>
    <w:rPr>
      <w:rFonts w:ascii="Arial" w:hAnsi="Arial"/>
      <w:szCs w:val="24"/>
    </w:rPr>
  </w:style>
  <w:style w:type="paragraph" w:customStyle="1" w:styleId="8">
    <w:name w:val="正文_0"/>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2019-10-30T07:50:00Z</dcterms:created>
  <dc:creator>陈莉佳</dc:creator>
  <cp:lastModifiedBy>陈莉佳</cp:lastModifiedBy>
  <dcterms:modified xsi:type="dcterms:W3CDTF">2019-10-30T07:50:59Z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