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hint="eastAsia" w:ascii="宋体" w:hAnsi="宋体" w:eastAsia="宋体"/>
          <w:color w:val="000000"/>
        </w:rPr>
      </w:pPr>
      <w:r>
        <w:rPr>
          <w:rFonts w:ascii="宋体" w:hAnsi="宋体" w:eastAsia="宋体"/>
          <w:color w:val="000000"/>
        </w:rPr>
        <w:t>A06858《</w:t>
      </w:r>
      <w:r>
        <w:rPr>
          <w:rFonts w:hint="eastAsia" w:ascii="宋体" w:hAnsi="宋体" w:eastAsia="宋体"/>
          <w:color w:val="000000"/>
        </w:rPr>
        <w:t>中华人民共和国非居民企业所得税预缴申报表（2019年版）（F100）</w:t>
      </w:r>
      <w:r>
        <w:rPr>
          <w:rFonts w:ascii="宋体" w:hAnsi="宋体" w:eastAsia="宋体"/>
          <w:color w:val="000000"/>
        </w:rPr>
        <w:t>》</w:t>
      </w:r>
    </w:p>
    <w:p>
      <w:pPr>
        <w:pStyle w:val="5"/>
        <w:ind w:firstLine="422"/>
        <w:rPr>
          <w:rFonts w:hint="eastAsia" w:ascii="宋体" w:hAnsi="宋体"/>
          <w:color w:val="000000"/>
        </w:rPr>
      </w:pPr>
      <w:bookmarkStart w:id="0" w:name="_GoBack"/>
      <w:bookmarkEnd w:id="0"/>
    </w:p>
    <w:p>
      <w:pPr>
        <w:pStyle w:val="7"/>
        <w:ind w:firstLine="0"/>
        <w:rPr>
          <w:rFonts w:hint="eastAsia" w:ascii="宋体" w:hAnsi="宋体"/>
          <w:color w:val="000000"/>
          <w:sz w:val="28"/>
          <w:szCs w:val="28"/>
        </w:rPr>
      </w:pPr>
      <w:r>
        <w:rPr>
          <w:rFonts w:hint="eastAsia" w:ascii="宋体" w:hAnsi="宋体"/>
          <w:sz w:val="28"/>
          <w:szCs w:val="28"/>
        </w:rPr>
        <w:t>F100    中华人民共和国非居民企业所得税预缴申报表（2019年版）</w:t>
      </w:r>
    </w:p>
    <w:tbl>
      <w:tblPr>
        <w:tblStyle w:val="2"/>
        <w:tblW w:w="9883" w:type="dxa"/>
        <w:jc w:val="center"/>
        <w:tblInd w:w="0" w:type="dxa"/>
        <w:tblLayout w:type="fixed"/>
        <w:tblCellMar>
          <w:top w:w="0" w:type="dxa"/>
          <w:left w:w="108" w:type="dxa"/>
          <w:bottom w:w="0" w:type="dxa"/>
          <w:right w:w="108" w:type="dxa"/>
        </w:tblCellMar>
      </w:tblPr>
      <w:tblGrid>
        <w:gridCol w:w="620"/>
        <w:gridCol w:w="1714"/>
        <w:gridCol w:w="760"/>
        <w:gridCol w:w="1091"/>
        <w:gridCol w:w="420"/>
        <w:gridCol w:w="6"/>
        <w:gridCol w:w="42"/>
        <w:gridCol w:w="517"/>
        <w:gridCol w:w="1326"/>
        <w:gridCol w:w="516"/>
        <w:gridCol w:w="284"/>
        <w:gridCol w:w="1040"/>
        <w:gridCol w:w="94"/>
        <w:gridCol w:w="1453"/>
      </w:tblGrid>
      <w:tr>
        <w:tblPrEx>
          <w:tblLayout w:type="fixed"/>
          <w:tblCellMar>
            <w:top w:w="0" w:type="dxa"/>
            <w:left w:w="108" w:type="dxa"/>
            <w:bottom w:w="0" w:type="dxa"/>
            <w:right w:w="108" w:type="dxa"/>
          </w:tblCellMar>
        </w:tblPrEx>
        <w:trPr>
          <w:trHeight w:val="340" w:hRule="atLeast"/>
          <w:jc w:val="center"/>
        </w:trPr>
        <w:tc>
          <w:tcPr>
            <w:tcW w:w="9883" w:type="dxa"/>
            <w:gridSpan w:val="14"/>
            <w:tcBorders>
              <w:top w:val="nil"/>
              <w:left w:val="nil"/>
              <w:right w:val="nil"/>
            </w:tcBorders>
            <w:noWrap w:val="0"/>
            <w:vAlign w:val="center"/>
          </w:tcPr>
          <w:p>
            <w:pPr>
              <w:widowControl/>
              <w:spacing w:line="320" w:lineRule="exact"/>
              <w:jc w:val="center"/>
              <w:rPr>
                <w:rFonts w:ascii="宋体" w:hAnsi="宋体"/>
                <w:kern w:val="0"/>
                <w:sz w:val="20"/>
                <w:szCs w:val="20"/>
              </w:rPr>
            </w:pPr>
            <w:r>
              <w:rPr>
                <w:rFonts w:hint="eastAsia" w:ascii="宋体" w:hAnsi="宋体" w:cs="宋体"/>
                <w:kern w:val="0"/>
                <w:sz w:val="20"/>
                <w:szCs w:val="20"/>
              </w:rPr>
              <w:t>税款所属期间：</w:t>
            </w:r>
            <w:r>
              <w:rPr>
                <w:rFonts w:ascii="宋体" w:hAnsi="宋体" w:cs="宋体"/>
                <w:kern w:val="0"/>
                <w:sz w:val="20"/>
                <w:szCs w:val="20"/>
              </w:rPr>
              <w:t xml:space="preserve">   </w:t>
            </w:r>
            <w:r>
              <w:rPr>
                <w:rFonts w:hint="eastAsia" w:ascii="宋体" w:hAnsi="宋体" w:cs="宋体"/>
                <w:kern w:val="0"/>
                <w:sz w:val="20"/>
                <w:szCs w:val="20"/>
              </w:rPr>
              <w:t>年</w:t>
            </w:r>
            <w:r>
              <w:rPr>
                <w:rFonts w:ascii="宋体" w:hAnsi="宋体" w:cs="宋体"/>
                <w:kern w:val="0"/>
                <w:sz w:val="20"/>
                <w:szCs w:val="20"/>
              </w:rPr>
              <w:t xml:space="preserve">   </w:t>
            </w:r>
            <w:r>
              <w:rPr>
                <w:rFonts w:hint="eastAsia" w:ascii="宋体" w:hAnsi="宋体" w:cs="宋体"/>
                <w:kern w:val="0"/>
                <w:sz w:val="20"/>
                <w:szCs w:val="20"/>
              </w:rPr>
              <w:t>月</w:t>
            </w:r>
            <w:r>
              <w:rPr>
                <w:rFonts w:ascii="宋体" w:hAnsi="宋体" w:cs="宋体"/>
                <w:kern w:val="0"/>
                <w:sz w:val="20"/>
                <w:szCs w:val="20"/>
              </w:rPr>
              <w:t xml:space="preserve">   </w:t>
            </w:r>
            <w:r>
              <w:rPr>
                <w:rFonts w:hint="eastAsia" w:ascii="宋体" w:hAnsi="宋体" w:cs="宋体"/>
                <w:kern w:val="0"/>
                <w:sz w:val="20"/>
                <w:szCs w:val="20"/>
              </w:rPr>
              <w:t>日至</w:t>
            </w:r>
            <w:r>
              <w:rPr>
                <w:rFonts w:ascii="宋体" w:hAnsi="宋体" w:cs="宋体"/>
                <w:kern w:val="0"/>
                <w:sz w:val="20"/>
                <w:szCs w:val="20"/>
              </w:rPr>
              <w:t xml:space="preserve">   </w:t>
            </w:r>
            <w:r>
              <w:rPr>
                <w:rFonts w:hint="eastAsia" w:ascii="宋体" w:hAnsi="宋体" w:cs="宋体"/>
                <w:kern w:val="0"/>
                <w:sz w:val="20"/>
                <w:szCs w:val="20"/>
              </w:rPr>
              <w:t>年</w:t>
            </w:r>
            <w:r>
              <w:rPr>
                <w:rFonts w:ascii="宋体" w:hAnsi="宋体" w:cs="宋体"/>
                <w:kern w:val="0"/>
                <w:sz w:val="20"/>
                <w:szCs w:val="20"/>
              </w:rPr>
              <w:t xml:space="preserve">   </w:t>
            </w:r>
            <w:r>
              <w:rPr>
                <w:rFonts w:hint="eastAsia" w:ascii="宋体" w:hAnsi="宋体" w:cs="宋体"/>
                <w:kern w:val="0"/>
                <w:sz w:val="20"/>
                <w:szCs w:val="20"/>
              </w:rPr>
              <w:t>月</w:t>
            </w:r>
            <w:r>
              <w:rPr>
                <w:rFonts w:ascii="宋体" w:hAnsi="宋体" w:cs="宋体"/>
                <w:kern w:val="0"/>
                <w:sz w:val="20"/>
                <w:szCs w:val="20"/>
              </w:rPr>
              <w:t xml:space="preserve">   </w:t>
            </w:r>
            <w:r>
              <w:rPr>
                <w:rFonts w:hint="eastAsia" w:ascii="宋体" w:hAnsi="宋体" w:cs="宋体"/>
                <w:kern w:val="0"/>
                <w:sz w:val="20"/>
                <w:szCs w:val="20"/>
              </w:rPr>
              <w:t>日</w:t>
            </w:r>
          </w:p>
        </w:tc>
      </w:tr>
      <w:tr>
        <w:tblPrEx>
          <w:tblLayout w:type="fixed"/>
          <w:tblCellMar>
            <w:top w:w="0" w:type="dxa"/>
            <w:left w:w="108" w:type="dxa"/>
            <w:bottom w:w="0" w:type="dxa"/>
            <w:right w:w="108" w:type="dxa"/>
          </w:tblCellMar>
        </w:tblPrEx>
        <w:trPr>
          <w:trHeight w:val="340" w:hRule="atLeast"/>
          <w:jc w:val="center"/>
        </w:trPr>
        <w:tc>
          <w:tcPr>
            <w:tcW w:w="4185" w:type="dxa"/>
            <w:gridSpan w:val="4"/>
            <w:tcBorders>
              <w:top w:val="nil"/>
              <w:left w:val="nil"/>
              <w:bottom w:val="nil"/>
            </w:tcBorders>
            <w:noWrap w:val="0"/>
            <w:vAlign w:val="center"/>
          </w:tcPr>
          <w:p>
            <w:pPr>
              <w:widowControl/>
              <w:spacing w:line="320" w:lineRule="exact"/>
              <w:jc w:val="left"/>
              <w:rPr>
                <w:rFonts w:ascii="宋体" w:hAnsi="宋体"/>
                <w:kern w:val="0"/>
                <w:sz w:val="20"/>
                <w:szCs w:val="20"/>
              </w:rPr>
            </w:pPr>
            <w:r>
              <w:rPr>
                <w:rFonts w:hint="eastAsia" w:ascii="宋体" w:hAnsi="宋体" w:cs="宋体"/>
                <w:kern w:val="0"/>
                <w:sz w:val="20"/>
                <w:szCs w:val="20"/>
              </w:rPr>
              <w:t>纳税人识别号（统一社会信用代码）：</w:t>
            </w:r>
          </w:p>
        </w:tc>
        <w:tc>
          <w:tcPr>
            <w:tcW w:w="5698" w:type="dxa"/>
            <w:gridSpan w:val="10"/>
            <w:tcBorders>
              <w:top w:val="nil"/>
              <w:bottom w:val="nil"/>
              <w:right w:val="nil"/>
            </w:tcBorders>
            <w:noWrap w:val="0"/>
            <w:vAlign w:val="center"/>
          </w:tcPr>
          <w:p>
            <w:pPr>
              <w:widowControl/>
              <w:spacing w:line="320" w:lineRule="exact"/>
              <w:jc w:val="left"/>
              <w:rPr>
                <w:rFonts w:ascii="宋体" w:hAnsi="宋体"/>
                <w:spacing w:val="-30"/>
                <w:kern w:val="0"/>
                <w:sz w:val="32"/>
                <w:szCs w:val="32"/>
              </w:rPr>
            </w:pPr>
            <w:r>
              <w:rPr>
                <w:rFonts w:hint="eastAsia" w:ascii="宋体" w:hAnsi="宋体" w:cs="宋体"/>
                <w:spacing w:val="-30"/>
                <w:kern w:val="0"/>
                <w:sz w:val="32"/>
                <w:szCs w:val="32"/>
              </w:rPr>
              <w:t>□□□□□□□□□□□□□□□□□□</w:t>
            </w:r>
          </w:p>
        </w:tc>
      </w:tr>
      <w:tr>
        <w:tblPrEx>
          <w:tblLayout w:type="fixed"/>
          <w:tblCellMar>
            <w:top w:w="0" w:type="dxa"/>
            <w:left w:w="108" w:type="dxa"/>
            <w:bottom w:w="0" w:type="dxa"/>
            <w:right w:w="108" w:type="dxa"/>
          </w:tblCellMar>
        </w:tblPrEx>
        <w:trPr>
          <w:trHeight w:val="340" w:hRule="atLeast"/>
          <w:jc w:val="center"/>
        </w:trPr>
        <w:tc>
          <w:tcPr>
            <w:tcW w:w="4605" w:type="dxa"/>
            <w:gridSpan w:val="5"/>
            <w:tcBorders>
              <w:top w:val="nil"/>
              <w:left w:val="nil"/>
              <w:bottom w:val="single" w:color="auto" w:sz="12" w:space="0"/>
              <w:right w:val="nil"/>
            </w:tcBorders>
            <w:noWrap w:val="0"/>
            <w:vAlign w:val="center"/>
          </w:tcPr>
          <w:p>
            <w:pPr>
              <w:widowControl/>
              <w:jc w:val="left"/>
              <w:rPr>
                <w:rFonts w:ascii="宋体" w:hAnsi="宋体"/>
                <w:kern w:val="0"/>
                <w:sz w:val="20"/>
                <w:szCs w:val="20"/>
              </w:rPr>
            </w:pPr>
            <w:r>
              <w:rPr>
                <w:rFonts w:hint="eastAsia" w:ascii="宋体" w:hAnsi="宋体" w:cs="宋体"/>
                <w:kern w:val="0"/>
                <w:sz w:val="20"/>
                <w:szCs w:val="20"/>
              </w:rPr>
              <w:t>纳税人境内名称：</w:t>
            </w:r>
          </w:p>
        </w:tc>
        <w:tc>
          <w:tcPr>
            <w:tcW w:w="5278" w:type="dxa"/>
            <w:gridSpan w:val="9"/>
            <w:tcBorders>
              <w:top w:val="nil"/>
              <w:left w:val="nil"/>
              <w:bottom w:val="single" w:color="auto" w:sz="12" w:space="0"/>
              <w:right w:val="nil"/>
            </w:tcBorders>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金额单位：人民币元</w:t>
            </w:r>
            <w:r>
              <w:rPr>
                <w:rFonts w:ascii="宋体" w:hAnsi="宋体" w:cs="宋体"/>
                <w:kern w:val="0"/>
                <w:sz w:val="20"/>
                <w:szCs w:val="20"/>
              </w:rPr>
              <w:t>(</w:t>
            </w:r>
            <w:r>
              <w:rPr>
                <w:rFonts w:hint="eastAsia" w:ascii="宋体" w:hAnsi="宋体" w:cs="宋体"/>
                <w:kern w:val="0"/>
                <w:sz w:val="20"/>
                <w:szCs w:val="20"/>
              </w:rPr>
              <w:t>列至角分</w:t>
            </w:r>
            <w:r>
              <w:rPr>
                <w:rFonts w:ascii="宋体" w:hAnsi="宋体" w:cs="宋体"/>
                <w:kern w:val="0"/>
                <w:sz w:val="20"/>
                <w:szCs w:val="20"/>
              </w:rPr>
              <w:t>)</w:t>
            </w:r>
          </w:p>
        </w:tc>
      </w:tr>
      <w:tr>
        <w:tblPrEx>
          <w:tblLayout w:type="fixed"/>
          <w:tblCellMar>
            <w:top w:w="0" w:type="dxa"/>
            <w:left w:w="108" w:type="dxa"/>
            <w:bottom w:w="0" w:type="dxa"/>
            <w:right w:w="108" w:type="dxa"/>
          </w:tblCellMar>
        </w:tblPrEx>
        <w:trPr>
          <w:trHeight w:val="233" w:hRule="atLeast"/>
          <w:jc w:val="center"/>
        </w:trPr>
        <w:tc>
          <w:tcPr>
            <w:tcW w:w="2334" w:type="dxa"/>
            <w:gridSpan w:val="2"/>
            <w:tcBorders>
              <w:top w:val="single" w:color="auto" w:sz="12" w:space="0"/>
              <w:left w:val="single" w:color="auto" w:sz="12" w:space="0"/>
              <w:bottom w:val="single" w:color="auto" w:sz="6" w:space="0"/>
              <w:right w:val="single" w:color="auto" w:sz="6" w:space="0"/>
            </w:tcBorders>
            <w:noWrap w:val="0"/>
            <w:vAlign w:val="center"/>
          </w:tcPr>
          <w:p>
            <w:pPr>
              <w:widowControl/>
              <w:spacing w:line="260" w:lineRule="exact"/>
              <w:jc w:val="center"/>
              <w:rPr>
                <w:rFonts w:ascii="宋体" w:hAnsi="宋体" w:cs="宋体"/>
                <w:kern w:val="0"/>
                <w:sz w:val="20"/>
                <w:szCs w:val="20"/>
              </w:rPr>
            </w:pPr>
            <w:r>
              <w:rPr>
                <w:rFonts w:hint="eastAsia" w:ascii="宋体" w:hAnsi="宋体" w:cs="宋体"/>
                <w:kern w:val="0"/>
                <w:sz w:val="20"/>
                <w:szCs w:val="20"/>
              </w:rPr>
              <w:t>境外成立地代码</w:t>
            </w:r>
          </w:p>
        </w:tc>
        <w:tc>
          <w:tcPr>
            <w:tcW w:w="760" w:type="dxa"/>
            <w:tcBorders>
              <w:top w:val="single" w:color="auto" w:sz="12" w:space="0"/>
              <w:left w:val="single" w:color="auto" w:sz="6" w:space="0"/>
              <w:bottom w:val="single" w:color="auto" w:sz="6" w:space="0"/>
              <w:right w:val="single" w:color="auto" w:sz="6" w:space="0"/>
            </w:tcBorders>
            <w:noWrap w:val="0"/>
            <w:vAlign w:val="center"/>
          </w:tcPr>
          <w:p>
            <w:pPr>
              <w:widowControl/>
              <w:spacing w:line="260" w:lineRule="exact"/>
              <w:jc w:val="left"/>
              <w:rPr>
                <w:rFonts w:ascii="宋体" w:hAnsi="宋体" w:cs="宋体"/>
                <w:kern w:val="0"/>
                <w:sz w:val="20"/>
                <w:szCs w:val="20"/>
              </w:rPr>
            </w:pPr>
          </w:p>
        </w:tc>
        <w:tc>
          <w:tcPr>
            <w:tcW w:w="1559" w:type="dxa"/>
            <w:gridSpan w:val="4"/>
            <w:tcBorders>
              <w:top w:val="single" w:color="auto" w:sz="6" w:space="0"/>
              <w:left w:val="single" w:color="auto" w:sz="6" w:space="0"/>
              <w:bottom w:val="single" w:color="auto" w:sz="6" w:space="0"/>
              <w:right w:val="single" w:color="auto" w:sz="6" w:space="0"/>
            </w:tcBorders>
            <w:noWrap w:val="0"/>
            <w:vAlign w:val="center"/>
          </w:tcPr>
          <w:p>
            <w:pPr>
              <w:widowControl/>
              <w:spacing w:line="260" w:lineRule="exact"/>
              <w:jc w:val="left"/>
              <w:rPr>
                <w:rFonts w:ascii="宋体" w:hAnsi="宋体" w:cs="宋体"/>
                <w:kern w:val="0"/>
                <w:sz w:val="20"/>
                <w:szCs w:val="20"/>
              </w:rPr>
            </w:pPr>
            <w:r>
              <w:rPr>
                <w:rFonts w:hint="eastAsia" w:ascii="宋体" w:hAnsi="宋体" w:cs="宋体"/>
                <w:kern w:val="0"/>
                <w:sz w:val="20"/>
                <w:szCs w:val="20"/>
              </w:rPr>
              <w:t>在境外成立地法定名称</w:t>
            </w:r>
          </w:p>
        </w:tc>
        <w:tc>
          <w:tcPr>
            <w:tcW w:w="1843"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260" w:lineRule="exact"/>
              <w:jc w:val="left"/>
              <w:rPr>
                <w:rFonts w:ascii="宋体" w:hAnsi="宋体" w:cs="宋体"/>
                <w:kern w:val="0"/>
                <w:sz w:val="20"/>
                <w:szCs w:val="20"/>
              </w:rPr>
            </w:pPr>
          </w:p>
        </w:tc>
        <w:tc>
          <w:tcPr>
            <w:tcW w:w="1840" w:type="dxa"/>
            <w:gridSpan w:val="3"/>
            <w:tcBorders>
              <w:top w:val="single" w:color="auto" w:sz="6" w:space="0"/>
              <w:left w:val="single" w:color="auto" w:sz="6" w:space="0"/>
              <w:bottom w:val="single" w:color="auto" w:sz="6" w:space="0"/>
              <w:right w:val="single" w:color="auto" w:sz="6" w:space="0"/>
            </w:tcBorders>
            <w:noWrap w:val="0"/>
            <w:vAlign w:val="center"/>
          </w:tcPr>
          <w:p>
            <w:pPr>
              <w:widowControl/>
              <w:spacing w:line="260" w:lineRule="exact"/>
              <w:jc w:val="left"/>
              <w:rPr>
                <w:rFonts w:ascii="宋体" w:hAnsi="宋体" w:cs="宋体"/>
                <w:kern w:val="0"/>
                <w:sz w:val="20"/>
                <w:szCs w:val="20"/>
              </w:rPr>
            </w:pPr>
            <w:r>
              <w:rPr>
                <w:rFonts w:hint="eastAsia" w:ascii="宋体" w:hAnsi="宋体" w:cs="宋体"/>
                <w:kern w:val="0"/>
                <w:sz w:val="20"/>
                <w:szCs w:val="20"/>
              </w:rPr>
              <w:t>境外成立地</w:t>
            </w:r>
          </w:p>
          <w:p>
            <w:pPr>
              <w:widowControl/>
              <w:spacing w:line="260" w:lineRule="exact"/>
              <w:jc w:val="left"/>
              <w:rPr>
                <w:rFonts w:ascii="宋体" w:hAnsi="宋体" w:cs="宋体"/>
                <w:kern w:val="0"/>
                <w:sz w:val="20"/>
                <w:szCs w:val="20"/>
              </w:rPr>
            </w:pPr>
            <w:r>
              <w:rPr>
                <w:rFonts w:hint="eastAsia" w:ascii="宋体" w:hAnsi="宋体" w:cs="宋体"/>
                <w:kern w:val="0"/>
                <w:sz w:val="20"/>
                <w:szCs w:val="20"/>
              </w:rPr>
              <w:t>纳税人识别号</w:t>
            </w:r>
          </w:p>
        </w:tc>
        <w:tc>
          <w:tcPr>
            <w:tcW w:w="1547" w:type="dxa"/>
            <w:gridSpan w:val="2"/>
            <w:tcBorders>
              <w:top w:val="single" w:color="auto" w:sz="12" w:space="0"/>
              <w:left w:val="single" w:color="auto" w:sz="6" w:space="0"/>
              <w:bottom w:val="single" w:color="auto" w:sz="6" w:space="0"/>
              <w:right w:val="single" w:color="auto" w:sz="12" w:space="0"/>
            </w:tcBorders>
            <w:noWrap w:val="0"/>
            <w:vAlign w:val="center"/>
          </w:tcPr>
          <w:p>
            <w:pPr>
              <w:widowControl/>
              <w:spacing w:line="260" w:lineRule="exact"/>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626" w:hRule="atLeast"/>
          <w:jc w:val="center"/>
        </w:trPr>
        <w:tc>
          <w:tcPr>
            <w:tcW w:w="2334" w:type="dxa"/>
            <w:gridSpan w:val="2"/>
            <w:tcBorders>
              <w:top w:val="single" w:color="auto" w:sz="6" w:space="0"/>
              <w:left w:val="single" w:color="auto" w:sz="12" w:space="0"/>
              <w:bottom w:val="single" w:color="auto" w:sz="6" w:space="0"/>
              <w:right w:val="single" w:color="auto" w:sz="6" w:space="0"/>
            </w:tcBorders>
            <w:noWrap w:val="0"/>
            <w:vAlign w:val="center"/>
          </w:tcPr>
          <w:p>
            <w:pPr>
              <w:widowControl/>
              <w:spacing w:line="260" w:lineRule="exact"/>
              <w:jc w:val="center"/>
              <w:rPr>
                <w:rFonts w:ascii="宋体" w:hAnsi="宋体"/>
                <w:kern w:val="0"/>
                <w:sz w:val="20"/>
                <w:szCs w:val="20"/>
              </w:rPr>
            </w:pPr>
            <w:r>
              <w:rPr>
                <w:rFonts w:hint="eastAsia" w:ascii="宋体" w:hAnsi="宋体" w:cs="宋体"/>
                <w:kern w:val="0"/>
                <w:sz w:val="20"/>
                <w:szCs w:val="20"/>
              </w:rPr>
              <w:t>预缴方式</w:t>
            </w:r>
          </w:p>
        </w:tc>
        <w:tc>
          <w:tcPr>
            <w:tcW w:w="4962" w:type="dxa"/>
            <w:gridSpan w:val="9"/>
            <w:tcBorders>
              <w:top w:val="single" w:color="auto" w:sz="6" w:space="0"/>
              <w:left w:val="single" w:color="auto" w:sz="6" w:space="0"/>
              <w:bottom w:val="single" w:color="auto" w:sz="6" w:space="0"/>
            </w:tcBorders>
            <w:noWrap w:val="0"/>
            <w:vAlign w:val="center"/>
          </w:tcPr>
          <w:p>
            <w:pPr>
              <w:widowControl/>
              <w:spacing w:line="260" w:lineRule="exact"/>
              <w:ind w:left="2500" w:hanging="2500" w:hangingChars="1250"/>
              <w:jc w:val="left"/>
              <w:rPr>
                <w:rFonts w:ascii="宋体" w:hAnsi="宋体"/>
                <w:kern w:val="0"/>
                <w:sz w:val="20"/>
                <w:szCs w:val="20"/>
              </w:rPr>
            </w:pPr>
            <w:r>
              <w:rPr>
                <w:rFonts w:hint="eastAsia" w:ascii="宋体" w:hAnsi="宋体" w:cs="宋体"/>
                <w:kern w:val="0"/>
                <w:sz w:val="20"/>
                <w:szCs w:val="20"/>
              </w:rPr>
              <w:t>□按照实际利润额预缴</w:t>
            </w:r>
            <w:r>
              <w:rPr>
                <w:rFonts w:ascii="宋体" w:hAnsi="宋体" w:cs="宋体"/>
                <w:kern w:val="0"/>
                <w:sz w:val="20"/>
                <w:szCs w:val="20"/>
              </w:rPr>
              <w:t xml:space="preserve">   </w:t>
            </w:r>
            <w:r>
              <w:rPr>
                <w:rFonts w:hint="eastAsia" w:ascii="宋体" w:hAnsi="宋体" w:cs="宋体"/>
                <w:kern w:val="0"/>
                <w:sz w:val="20"/>
                <w:szCs w:val="20"/>
              </w:rPr>
              <w:t>□按照上一纳税年度应纳税所得额平均额预缴</w:t>
            </w:r>
          </w:p>
        </w:tc>
        <w:tc>
          <w:tcPr>
            <w:tcW w:w="2587" w:type="dxa"/>
            <w:gridSpan w:val="3"/>
            <w:tcBorders>
              <w:top w:val="single" w:color="auto" w:sz="6" w:space="0"/>
              <w:bottom w:val="single" w:color="auto" w:sz="6" w:space="0"/>
              <w:right w:val="single" w:color="auto" w:sz="12" w:space="0"/>
            </w:tcBorders>
            <w:noWrap w:val="0"/>
            <w:vAlign w:val="center"/>
          </w:tcPr>
          <w:p>
            <w:pPr>
              <w:widowControl/>
              <w:spacing w:line="260" w:lineRule="exact"/>
              <w:ind w:left="200" w:hanging="200" w:hangingChars="100"/>
              <w:jc w:val="left"/>
              <w:rPr>
                <w:rFonts w:ascii="宋体" w:hAnsi="宋体" w:cs="宋体"/>
                <w:kern w:val="0"/>
                <w:sz w:val="20"/>
                <w:szCs w:val="20"/>
              </w:rPr>
            </w:pPr>
            <w:r>
              <w:rPr>
                <w:rFonts w:hint="eastAsia" w:ascii="宋体" w:hAnsi="宋体" w:cs="宋体"/>
                <w:kern w:val="0"/>
                <w:sz w:val="20"/>
                <w:szCs w:val="20"/>
              </w:rPr>
              <w:t>□按照税务机关确定的</w:t>
            </w:r>
          </w:p>
          <w:p>
            <w:pPr>
              <w:widowControl/>
              <w:spacing w:line="260" w:lineRule="exact"/>
              <w:ind w:left="202" w:leftChars="96"/>
              <w:jc w:val="left"/>
              <w:rPr>
                <w:rFonts w:ascii="宋体" w:hAnsi="宋体"/>
                <w:kern w:val="0"/>
                <w:sz w:val="20"/>
                <w:szCs w:val="20"/>
              </w:rPr>
            </w:pPr>
            <w:r>
              <w:rPr>
                <w:rFonts w:hint="eastAsia" w:ascii="宋体" w:hAnsi="宋体" w:cs="宋体"/>
                <w:kern w:val="0"/>
                <w:sz w:val="20"/>
                <w:szCs w:val="20"/>
              </w:rPr>
              <w:t>其他方法预缴</w:t>
            </w:r>
          </w:p>
        </w:tc>
      </w:tr>
      <w:tr>
        <w:tblPrEx>
          <w:tblLayout w:type="fixed"/>
          <w:tblCellMar>
            <w:top w:w="0" w:type="dxa"/>
            <w:left w:w="108" w:type="dxa"/>
            <w:bottom w:w="0" w:type="dxa"/>
            <w:right w:w="108" w:type="dxa"/>
          </w:tblCellMar>
        </w:tblPrEx>
        <w:trPr>
          <w:trHeight w:val="142" w:hRule="atLeast"/>
          <w:jc w:val="center"/>
        </w:trPr>
        <w:tc>
          <w:tcPr>
            <w:tcW w:w="2334" w:type="dxa"/>
            <w:gridSpan w:val="2"/>
            <w:tcBorders>
              <w:top w:val="single" w:color="auto" w:sz="6" w:space="0"/>
              <w:left w:val="single" w:color="auto" w:sz="12" w:space="0"/>
              <w:bottom w:val="single" w:color="auto" w:sz="6" w:space="0"/>
              <w:right w:val="single" w:color="auto" w:sz="6" w:space="0"/>
            </w:tcBorders>
            <w:noWrap w:val="0"/>
            <w:vAlign w:val="center"/>
          </w:tcPr>
          <w:p>
            <w:pPr>
              <w:widowControl/>
              <w:spacing w:line="260" w:lineRule="exact"/>
              <w:jc w:val="center"/>
              <w:rPr>
                <w:rFonts w:ascii="宋体" w:hAnsi="宋体"/>
                <w:kern w:val="0"/>
                <w:sz w:val="20"/>
                <w:szCs w:val="20"/>
              </w:rPr>
            </w:pPr>
            <w:r>
              <w:rPr>
                <w:rFonts w:hint="eastAsia" w:ascii="宋体" w:hAnsi="宋体" w:cs="宋体"/>
                <w:kern w:val="0"/>
                <w:sz w:val="20"/>
                <w:szCs w:val="20"/>
              </w:rPr>
              <w:t>企业类型</w:t>
            </w:r>
          </w:p>
        </w:tc>
        <w:tc>
          <w:tcPr>
            <w:tcW w:w="2277" w:type="dxa"/>
            <w:gridSpan w:val="4"/>
            <w:tcBorders>
              <w:top w:val="single" w:color="auto" w:sz="6" w:space="0"/>
              <w:left w:val="single" w:color="auto" w:sz="6" w:space="0"/>
              <w:bottom w:val="single" w:color="auto" w:sz="6" w:space="0"/>
            </w:tcBorders>
            <w:noWrap w:val="0"/>
            <w:vAlign w:val="center"/>
          </w:tcPr>
          <w:p>
            <w:pPr>
              <w:widowControl/>
              <w:spacing w:line="260" w:lineRule="exact"/>
              <w:jc w:val="left"/>
              <w:rPr>
                <w:rFonts w:ascii="宋体" w:hAnsi="宋体"/>
                <w:kern w:val="0"/>
                <w:sz w:val="20"/>
                <w:szCs w:val="20"/>
              </w:rPr>
            </w:pPr>
            <w:r>
              <w:rPr>
                <w:rFonts w:hint="eastAsia" w:ascii="宋体" w:hAnsi="宋体" w:cs="宋体"/>
                <w:kern w:val="0"/>
                <w:sz w:val="20"/>
                <w:szCs w:val="20"/>
              </w:rPr>
              <w:t>□单独纳税机构、场所</w:t>
            </w:r>
          </w:p>
        </w:tc>
        <w:tc>
          <w:tcPr>
            <w:tcW w:w="2685" w:type="dxa"/>
            <w:gridSpan w:val="5"/>
            <w:tcBorders>
              <w:top w:val="single" w:color="auto" w:sz="6" w:space="0"/>
              <w:bottom w:val="single" w:color="auto" w:sz="6" w:space="0"/>
            </w:tcBorders>
            <w:noWrap w:val="0"/>
            <w:vAlign w:val="center"/>
          </w:tcPr>
          <w:p>
            <w:pPr>
              <w:widowControl/>
              <w:spacing w:line="260" w:lineRule="exact"/>
              <w:jc w:val="left"/>
              <w:rPr>
                <w:rFonts w:ascii="宋体" w:hAnsi="宋体"/>
                <w:kern w:val="0"/>
                <w:sz w:val="20"/>
                <w:szCs w:val="20"/>
              </w:rPr>
            </w:pPr>
            <w:r>
              <w:rPr>
                <w:rFonts w:hint="eastAsia" w:ascii="宋体" w:hAnsi="宋体" w:cs="宋体"/>
                <w:kern w:val="0"/>
                <w:sz w:val="20"/>
                <w:szCs w:val="20"/>
              </w:rPr>
              <w:t>□汇总纳税主要机构、场所</w:t>
            </w:r>
            <w:r>
              <w:rPr>
                <w:rFonts w:ascii="宋体" w:hAnsi="宋体" w:cs="宋体"/>
                <w:kern w:val="0"/>
                <w:sz w:val="20"/>
                <w:szCs w:val="20"/>
              </w:rPr>
              <w:t xml:space="preserve">                          </w:t>
            </w:r>
          </w:p>
        </w:tc>
        <w:tc>
          <w:tcPr>
            <w:tcW w:w="2587" w:type="dxa"/>
            <w:gridSpan w:val="3"/>
            <w:tcBorders>
              <w:top w:val="single" w:color="auto" w:sz="6" w:space="0"/>
              <w:bottom w:val="single" w:color="auto" w:sz="6" w:space="0"/>
              <w:right w:val="single" w:color="auto" w:sz="12" w:space="0"/>
            </w:tcBorders>
            <w:noWrap w:val="0"/>
            <w:vAlign w:val="center"/>
          </w:tcPr>
          <w:p>
            <w:pPr>
              <w:widowControl/>
              <w:spacing w:line="260" w:lineRule="exact"/>
              <w:rPr>
                <w:rFonts w:ascii="宋体" w:hAnsi="宋体"/>
                <w:kern w:val="0"/>
                <w:sz w:val="20"/>
                <w:szCs w:val="20"/>
              </w:rPr>
            </w:pPr>
            <w:r>
              <w:rPr>
                <w:rFonts w:hint="eastAsia" w:ascii="宋体" w:hAnsi="宋体" w:cs="宋体"/>
                <w:kern w:val="0"/>
                <w:sz w:val="20"/>
                <w:szCs w:val="20"/>
              </w:rPr>
              <w:t>□汇总纳税其他机构、场所</w:t>
            </w:r>
          </w:p>
        </w:tc>
      </w:tr>
      <w:tr>
        <w:tblPrEx>
          <w:tblLayout w:type="fixed"/>
          <w:tblCellMar>
            <w:top w:w="0" w:type="dxa"/>
            <w:left w:w="108" w:type="dxa"/>
            <w:bottom w:w="0" w:type="dxa"/>
            <w:right w:w="108" w:type="dxa"/>
          </w:tblCellMar>
        </w:tblPrEx>
        <w:trPr>
          <w:trHeight w:val="142" w:hRule="atLeast"/>
          <w:jc w:val="center"/>
        </w:trPr>
        <w:tc>
          <w:tcPr>
            <w:tcW w:w="2334" w:type="dxa"/>
            <w:gridSpan w:val="2"/>
            <w:tcBorders>
              <w:top w:val="single" w:color="auto" w:sz="6" w:space="0"/>
              <w:left w:val="single" w:color="auto" w:sz="12" w:space="0"/>
              <w:bottom w:val="single" w:color="auto" w:sz="12" w:space="0"/>
              <w:right w:val="single" w:color="auto" w:sz="6" w:space="0"/>
            </w:tcBorders>
            <w:noWrap w:val="0"/>
            <w:vAlign w:val="center"/>
          </w:tcPr>
          <w:p>
            <w:pPr>
              <w:widowControl/>
              <w:spacing w:line="260" w:lineRule="exact"/>
              <w:jc w:val="center"/>
              <w:rPr>
                <w:rFonts w:ascii="宋体" w:hAnsi="宋体" w:cs="宋体"/>
                <w:kern w:val="0"/>
                <w:sz w:val="20"/>
                <w:szCs w:val="20"/>
              </w:rPr>
            </w:pPr>
            <w:r>
              <w:rPr>
                <w:rFonts w:hint="eastAsia" w:ascii="宋体" w:hAnsi="宋体" w:cs="宋体"/>
                <w:kern w:val="0"/>
                <w:sz w:val="20"/>
                <w:szCs w:val="20"/>
              </w:rPr>
              <w:t>计税方式</w:t>
            </w:r>
          </w:p>
        </w:tc>
        <w:tc>
          <w:tcPr>
            <w:tcW w:w="2277" w:type="dxa"/>
            <w:gridSpan w:val="4"/>
            <w:tcBorders>
              <w:top w:val="single" w:color="auto" w:sz="6" w:space="0"/>
              <w:left w:val="single" w:color="auto" w:sz="6" w:space="0"/>
              <w:bottom w:val="single" w:color="auto" w:sz="12" w:space="0"/>
            </w:tcBorders>
            <w:noWrap w:val="0"/>
            <w:vAlign w:val="center"/>
          </w:tcPr>
          <w:p>
            <w:pPr>
              <w:widowControl/>
              <w:spacing w:line="260" w:lineRule="exact"/>
              <w:jc w:val="left"/>
              <w:rPr>
                <w:rFonts w:ascii="宋体" w:hAnsi="宋体" w:cs="宋体"/>
                <w:kern w:val="0"/>
                <w:sz w:val="20"/>
                <w:szCs w:val="20"/>
              </w:rPr>
            </w:pPr>
            <w:r>
              <w:rPr>
                <w:rFonts w:hint="eastAsia" w:ascii="宋体" w:hAnsi="宋体" w:cs="宋体"/>
                <w:kern w:val="0"/>
                <w:sz w:val="20"/>
                <w:szCs w:val="20"/>
              </w:rPr>
              <w:t>□据实计算</w:t>
            </w:r>
          </w:p>
        </w:tc>
        <w:tc>
          <w:tcPr>
            <w:tcW w:w="2685" w:type="dxa"/>
            <w:gridSpan w:val="5"/>
            <w:tcBorders>
              <w:top w:val="single" w:color="auto" w:sz="6" w:space="0"/>
              <w:bottom w:val="single" w:color="auto" w:sz="12" w:space="0"/>
            </w:tcBorders>
            <w:noWrap w:val="0"/>
            <w:vAlign w:val="center"/>
          </w:tcPr>
          <w:p>
            <w:pPr>
              <w:widowControl/>
              <w:spacing w:line="260" w:lineRule="exact"/>
              <w:jc w:val="left"/>
              <w:rPr>
                <w:rFonts w:ascii="宋体" w:hAnsi="宋体" w:cs="宋体"/>
                <w:kern w:val="0"/>
                <w:sz w:val="20"/>
                <w:szCs w:val="20"/>
              </w:rPr>
            </w:pPr>
            <w:r>
              <w:rPr>
                <w:rFonts w:hint="eastAsia" w:ascii="宋体" w:hAnsi="宋体" w:cs="宋体"/>
                <w:kern w:val="0"/>
                <w:sz w:val="20"/>
                <w:szCs w:val="20"/>
              </w:rPr>
              <w:t>□核定征收</w:t>
            </w:r>
          </w:p>
        </w:tc>
        <w:tc>
          <w:tcPr>
            <w:tcW w:w="2587" w:type="dxa"/>
            <w:gridSpan w:val="3"/>
            <w:tcBorders>
              <w:top w:val="single" w:color="auto" w:sz="6" w:space="0"/>
              <w:bottom w:val="single" w:color="auto" w:sz="12" w:space="0"/>
              <w:right w:val="single" w:color="auto" w:sz="12" w:space="0"/>
            </w:tcBorders>
            <w:noWrap w:val="0"/>
            <w:vAlign w:val="center"/>
          </w:tcPr>
          <w:p>
            <w:pPr>
              <w:widowControl/>
              <w:spacing w:line="260" w:lineRule="exact"/>
              <w:rPr>
                <w:rFonts w:ascii="宋体" w:hAnsi="宋体" w:cs="宋体"/>
                <w:kern w:val="0"/>
                <w:sz w:val="20"/>
                <w:szCs w:val="20"/>
              </w:rPr>
            </w:pPr>
          </w:p>
        </w:tc>
      </w:tr>
      <w:tr>
        <w:tblPrEx>
          <w:tblLayout w:type="fixed"/>
          <w:tblCellMar>
            <w:top w:w="0" w:type="dxa"/>
            <w:left w:w="108" w:type="dxa"/>
            <w:bottom w:w="0" w:type="dxa"/>
            <w:right w:w="108" w:type="dxa"/>
          </w:tblCellMar>
        </w:tblPrEx>
        <w:trPr>
          <w:trHeight w:val="142" w:hRule="atLeast"/>
          <w:jc w:val="center"/>
        </w:trPr>
        <w:tc>
          <w:tcPr>
            <w:tcW w:w="9883" w:type="dxa"/>
            <w:gridSpan w:val="14"/>
            <w:tcBorders>
              <w:top w:val="single" w:color="auto" w:sz="12" w:space="0"/>
              <w:left w:val="single" w:color="auto" w:sz="12" w:space="0"/>
              <w:bottom w:val="single" w:color="auto" w:sz="6" w:space="0"/>
              <w:right w:val="single" w:color="auto" w:sz="12" w:space="0"/>
            </w:tcBorders>
            <w:noWrap w:val="0"/>
            <w:vAlign w:val="center"/>
          </w:tcPr>
          <w:p>
            <w:pPr>
              <w:widowControl/>
              <w:spacing w:line="260" w:lineRule="exact"/>
              <w:ind w:left="3360" w:leftChars="1600" w:right="3360" w:rightChars="1600"/>
              <w:jc w:val="distribute"/>
              <w:rPr>
                <w:rFonts w:ascii="宋体" w:hAnsi="宋体"/>
                <w:b/>
                <w:bCs/>
                <w:kern w:val="0"/>
                <w:sz w:val="20"/>
                <w:szCs w:val="20"/>
              </w:rPr>
            </w:pPr>
            <w:r>
              <w:rPr>
                <w:rFonts w:hint="eastAsia" w:ascii="宋体" w:hAnsi="宋体" w:cs="宋体"/>
                <w:b/>
                <w:bCs/>
                <w:kern w:val="0"/>
                <w:sz w:val="20"/>
                <w:szCs w:val="20"/>
              </w:rPr>
              <w:t>预缴税款计算</w:t>
            </w:r>
          </w:p>
        </w:tc>
      </w:tr>
      <w:tr>
        <w:tblPrEx>
          <w:tblLayout w:type="fixed"/>
          <w:tblCellMar>
            <w:top w:w="0" w:type="dxa"/>
            <w:left w:w="108" w:type="dxa"/>
            <w:bottom w:w="0" w:type="dxa"/>
            <w:right w:w="108" w:type="dxa"/>
          </w:tblCellMar>
        </w:tblPrEx>
        <w:trPr>
          <w:trHeight w:val="406" w:hRule="atLeast"/>
          <w:jc w:val="center"/>
        </w:trPr>
        <w:tc>
          <w:tcPr>
            <w:tcW w:w="620" w:type="dxa"/>
            <w:tcBorders>
              <w:top w:val="single" w:color="auto" w:sz="6" w:space="0"/>
              <w:left w:val="single" w:color="auto" w:sz="12" w:space="0"/>
              <w:bottom w:val="single" w:color="auto" w:sz="6" w:space="0"/>
              <w:right w:val="single" w:color="auto" w:sz="6" w:space="0"/>
            </w:tcBorders>
            <w:noWrap w:val="0"/>
            <w:vAlign w:val="center"/>
          </w:tcPr>
          <w:p>
            <w:pPr>
              <w:widowControl/>
              <w:spacing w:line="260" w:lineRule="exact"/>
              <w:ind w:left="-105" w:leftChars="-50" w:right="-105" w:rightChars="-50"/>
              <w:jc w:val="center"/>
              <w:rPr>
                <w:rFonts w:ascii="宋体" w:hAnsi="宋体"/>
                <w:kern w:val="0"/>
                <w:sz w:val="20"/>
                <w:szCs w:val="20"/>
              </w:rPr>
            </w:pPr>
            <w:r>
              <w:rPr>
                <w:rFonts w:hint="eastAsia" w:ascii="宋体" w:hAnsi="宋体" w:cs="宋体"/>
                <w:kern w:val="0"/>
                <w:sz w:val="20"/>
                <w:szCs w:val="20"/>
              </w:rPr>
              <w:t>行次</w:t>
            </w:r>
          </w:p>
        </w:tc>
        <w:tc>
          <w:tcPr>
            <w:tcW w:w="6392" w:type="dxa"/>
            <w:gridSpan w:val="9"/>
            <w:tcBorders>
              <w:top w:val="single" w:color="auto" w:sz="6" w:space="0"/>
              <w:left w:val="single" w:color="auto" w:sz="6" w:space="0"/>
              <w:bottom w:val="single" w:color="auto" w:sz="6" w:space="0"/>
              <w:right w:val="single" w:color="auto" w:sz="6" w:space="0"/>
            </w:tcBorders>
            <w:noWrap w:val="0"/>
            <w:vAlign w:val="center"/>
          </w:tcPr>
          <w:p>
            <w:pPr>
              <w:widowControl/>
              <w:spacing w:line="260" w:lineRule="exact"/>
              <w:jc w:val="center"/>
              <w:rPr>
                <w:rFonts w:ascii="宋体" w:hAnsi="宋体"/>
                <w:kern w:val="0"/>
                <w:sz w:val="20"/>
                <w:szCs w:val="20"/>
              </w:rPr>
            </w:pPr>
            <w:r>
              <w:rPr>
                <w:rFonts w:hint="eastAsia" w:ascii="宋体" w:hAnsi="宋体" w:cs="宋体"/>
                <w:kern w:val="0"/>
                <w:sz w:val="20"/>
                <w:szCs w:val="20"/>
              </w:rPr>
              <w:t>项</w:t>
            </w:r>
            <w:r>
              <w:rPr>
                <w:rFonts w:ascii="宋体" w:hAnsi="宋体" w:cs="宋体"/>
                <w:kern w:val="0"/>
                <w:sz w:val="20"/>
                <w:szCs w:val="20"/>
              </w:rPr>
              <w:t xml:space="preserve">        </w:t>
            </w:r>
            <w:r>
              <w:rPr>
                <w:rFonts w:hint="eastAsia" w:ascii="宋体" w:hAnsi="宋体" w:cs="宋体"/>
                <w:kern w:val="0"/>
                <w:sz w:val="20"/>
                <w:szCs w:val="20"/>
              </w:rPr>
              <w:t>目</w:t>
            </w:r>
          </w:p>
        </w:tc>
        <w:tc>
          <w:tcPr>
            <w:tcW w:w="1418" w:type="dxa"/>
            <w:gridSpan w:val="3"/>
            <w:tcBorders>
              <w:top w:val="single" w:color="auto" w:sz="6" w:space="0"/>
              <w:left w:val="single" w:color="auto" w:sz="6" w:space="0"/>
              <w:bottom w:val="single" w:color="auto" w:sz="6" w:space="0"/>
              <w:right w:val="single" w:color="auto" w:sz="4" w:space="0"/>
            </w:tcBorders>
            <w:noWrap w:val="0"/>
            <w:vAlign w:val="center"/>
          </w:tcPr>
          <w:p>
            <w:pPr>
              <w:spacing w:line="260" w:lineRule="exact"/>
              <w:jc w:val="center"/>
              <w:rPr>
                <w:rFonts w:ascii="宋体" w:hAnsi="宋体"/>
                <w:kern w:val="0"/>
                <w:sz w:val="20"/>
                <w:szCs w:val="20"/>
              </w:rPr>
            </w:pPr>
            <w:r>
              <w:rPr>
                <w:rFonts w:hint="eastAsia" w:ascii="宋体" w:hAnsi="宋体"/>
                <w:kern w:val="0"/>
                <w:sz w:val="20"/>
                <w:szCs w:val="20"/>
              </w:rPr>
              <w:t>据实计算</w:t>
            </w:r>
          </w:p>
          <w:p>
            <w:pPr>
              <w:spacing w:line="260" w:lineRule="exact"/>
              <w:jc w:val="center"/>
              <w:rPr>
                <w:rFonts w:ascii="宋体" w:hAnsi="宋体"/>
                <w:kern w:val="0"/>
                <w:sz w:val="20"/>
                <w:szCs w:val="20"/>
              </w:rPr>
            </w:pPr>
            <w:r>
              <w:rPr>
                <w:rFonts w:hint="eastAsia" w:ascii="宋体" w:hAnsi="宋体"/>
                <w:kern w:val="0"/>
                <w:sz w:val="20"/>
                <w:szCs w:val="20"/>
              </w:rPr>
              <w:t>本年累计金额</w:t>
            </w:r>
          </w:p>
        </w:tc>
        <w:tc>
          <w:tcPr>
            <w:tcW w:w="1453" w:type="dxa"/>
            <w:tcBorders>
              <w:top w:val="single" w:color="auto" w:sz="6" w:space="0"/>
              <w:left w:val="single" w:color="auto" w:sz="4" w:space="0"/>
              <w:bottom w:val="single" w:color="auto" w:sz="6" w:space="0"/>
              <w:right w:val="single" w:color="auto" w:sz="12" w:space="0"/>
            </w:tcBorders>
            <w:noWrap w:val="0"/>
            <w:vAlign w:val="center"/>
          </w:tcPr>
          <w:p>
            <w:pPr>
              <w:spacing w:line="260" w:lineRule="exact"/>
              <w:jc w:val="center"/>
              <w:rPr>
                <w:rFonts w:ascii="宋体" w:hAnsi="宋体"/>
                <w:kern w:val="0"/>
                <w:sz w:val="20"/>
                <w:szCs w:val="20"/>
              </w:rPr>
            </w:pPr>
            <w:r>
              <w:rPr>
                <w:rFonts w:hint="eastAsia" w:ascii="宋体" w:hAnsi="宋体"/>
                <w:kern w:val="0"/>
                <w:sz w:val="20"/>
                <w:szCs w:val="20"/>
              </w:rPr>
              <w:t>核定征收</w:t>
            </w:r>
          </w:p>
          <w:p>
            <w:pPr>
              <w:spacing w:line="260" w:lineRule="exact"/>
              <w:rPr>
                <w:rFonts w:ascii="宋体" w:hAnsi="宋体"/>
                <w:kern w:val="0"/>
                <w:sz w:val="20"/>
                <w:szCs w:val="20"/>
              </w:rPr>
            </w:pPr>
            <w:r>
              <w:rPr>
                <w:rFonts w:hint="eastAsia" w:ascii="宋体" w:hAnsi="宋体"/>
                <w:kern w:val="0"/>
                <w:sz w:val="20"/>
                <w:szCs w:val="20"/>
              </w:rPr>
              <w:t>本年累计金额</w:t>
            </w:r>
          </w:p>
        </w:tc>
      </w:tr>
      <w:tr>
        <w:tblPrEx>
          <w:tblLayout w:type="fixed"/>
          <w:tblCellMar>
            <w:top w:w="0" w:type="dxa"/>
            <w:left w:w="108" w:type="dxa"/>
            <w:bottom w:w="0" w:type="dxa"/>
            <w:right w:w="108" w:type="dxa"/>
          </w:tblCellMar>
        </w:tblPrEx>
        <w:trPr>
          <w:trHeight w:val="142" w:hRule="atLeast"/>
          <w:jc w:val="center"/>
        </w:trPr>
        <w:tc>
          <w:tcPr>
            <w:tcW w:w="620" w:type="dxa"/>
            <w:tcBorders>
              <w:top w:val="single" w:color="auto" w:sz="6" w:space="0"/>
              <w:left w:val="single" w:color="auto" w:sz="12" w:space="0"/>
              <w:bottom w:val="single" w:color="auto" w:sz="6" w:space="0"/>
              <w:right w:val="single" w:color="auto" w:sz="6" w:space="0"/>
            </w:tcBorders>
            <w:noWrap w:val="0"/>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1</w:t>
            </w:r>
          </w:p>
        </w:tc>
        <w:tc>
          <w:tcPr>
            <w:tcW w:w="6392" w:type="dxa"/>
            <w:gridSpan w:val="9"/>
            <w:tcBorders>
              <w:top w:val="single" w:color="auto" w:sz="6" w:space="0"/>
              <w:left w:val="single" w:color="auto" w:sz="6" w:space="0"/>
              <w:bottom w:val="single" w:color="auto" w:sz="6" w:space="0"/>
              <w:right w:val="single" w:color="auto" w:sz="6" w:space="0"/>
            </w:tcBorders>
            <w:noWrap w:val="0"/>
            <w:vAlign w:val="center"/>
          </w:tcPr>
          <w:p>
            <w:pPr>
              <w:widowControl/>
              <w:spacing w:line="260" w:lineRule="exact"/>
              <w:rPr>
                <w:rFonts w:ascii="宋体" w:hAnsi="宋体"/>
                <w:kern w:val="0"/>
                <w:sz w:val="20"/>
                <w:szCs w:val="20"/>
              </w:rPr>
            </w:pPr>
            <w:r>
              <w:rPr>
                <w:rFonts w:hint="eastAsia" w:ascii="宋体" w:hAnsi="宋体" w:cs="宋体"/>
                <w:kern w:val="0"/>
                <w:sz w:val="20"/>
                <w:szCs w:val="20"/>
              </w:rPr>
              <w:t>利润总额</w:t>
            </w:r>
          </w:p>
        </w:tc>
        <w:tc>
          <w:tcPr>
            <w:tcW w:w="1418" w:type="dxa"/>
            <w:gridSpan w:val="3"/>
            <w:tcBorders>
              <w:top w:val="single" w:color="auto" w:sz="6" w:space="0"/>
              <w:left w:val="single" w:color="auto" w:sz="6" w:space="0"/>
              <w:bottom w:val="single" w:color="auto" w:sz="6" w:space="0"/>
              <w:right w:val="single" w:color="auto" w:sz="4" w:space="0"/>
            </w:tcBorders>
            <w:noWrap w:val="0"/>
            <w:vAlign w:val="center"/>
          </w:tcPr>
          <w:p>
            <w:pPr>
              <w:spacing w:line="260" w:lineRule="exact"/>
              <w:jc w:val="center"/>
              <w:rPr>
                <w:rFonts w:ascii="宋体" w:hAnsi="宋体"/>
                <w:kern w:val="0"/>
                <w:sz w:val="20"/>
                <w:szCs w:val="20"/>
              </w:rPr>
            </w:pPr>
          </w:p>
        </w:tc>
        <w:tc>
          <w:tcPr>
            <w:tcW w:w="1453" w:type="dxa"/>
            <w:tcBorders>
              <w:top w:val="single" w:color="auto" w:sz="6" w:space="0"/>
              <w:left w:val="single" w:color="auto" w:sz="4" w:space="0"/>
              <w:bottom w:val="single" w:color="auto" w:sz="6" w:space="0"/>
              <w:right w:val="single" w:color="auto" w:sz="12" w:space="0"/>
            </w:tcBorders>
            <w:noWrap w:val="0"/>
            <w:vAlign w:val="center"/>
          </w:tcPr>
          <w:p>
            <w:pPr>
              <w:spacing w:line="260" w:lineRule="exact"/>
              <w:jc w:val="center"/>
              <w:rPr>
                <w:rFonts w:ascii="宋体" w:hAnsi="宋体"/>
                <w:kern w:val="0"/>
                <w:sz w:val="20"/>
                <w:szCs w:val="20"/>
              </w:rPr>
            </w:pPr>
          </w:p>
        </w:tc>
      </w:tr>
      <w:tr>
        <w:tblPrEx>
          <w:tblLayout w:type="fixed"/>
          <w:tblCellMar>
            <w:top w:w="0" w:type="dxa"/>
            <w:left w:w="108" w:type="dxa"/>
            <w:bottom w:w="0" w:type="dxa"/>
            <w:right w:w="108" w:type="dxa"/>
          </w:tblCellMar>
        </w:tblPrEx>
        <w:trPr>
          <w:trHeight w:val="142" w:hRule="atLeast"/>
          <w:jc w:val="center"/>
        </w:trPr>
        <w:tc>
          <w:tcPr>
            <w:tcW w:w="620" w:type="dxa"/>
            <w:tcBorders>
              <w:top w:val="single" w:color="auto" w:sz="6" w:space="0"/>
              <w:left w:val="single" w:color="auto" w:sz="12" w:space="0"/>
              <w:bottom w:val="single" w:color="auto" w:sz="6" w:space="0"/>
              <w:right w:val="single" w:color="auto" w:sz="6" w:space="0"/>
            </w:tcBorders>
            <w:noWrap w:val="0"/>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2</w:t>
            </w:r>
          </w:p>
        </w:tc>
        <w:tc>
          <w:tcPr>
            <w:tcW w:w="6392" w:type="dxa"/>
            <w:gridSpan w:val="9"/>
            <w:tcBorders>
              <w:top w:val="single" w:color="auto" w:sz="6" w:space="0"/>
              <w:left w:val="single" w:color="auto" w:sz="6" w:space="0"/>
              <w:bottom w:val="single" w:color="auto" w:sz="6" w:space="0"/>
              <w:right w:val="single" w:color="auto" w:sz="6" w:space="0"/>
            </w:tcBorders>
            <w:noWrap w:val="0"/>
            <w:vAlign w:val="center"/>
          </w:tcPr>
          <w:p>
            <w:pPr>
              <w:widowControl/>
              <w:spacing w:line="260" w:lineRule="exact"/>
              <w:rPr>
                <w:rFonts w:ascii="宋体" w:hAnsi="宋体"/>
                <w:kern w:val="0"/>
                <w:sz w:val="20"/>
                <w:szCs w:val="20"/>
              </w:rPr>
            </w:pPr>
            <w:r>
              <w:rPr>
                <w:rFonts w:hint="eastAsia" w:ascii="宋体" w:hAnsi="宋体" w:cs="宋体"/>
                <w:kern w:val="0"/>
                <w:sz w:val="20"/>
                <w:szCs w:val="20"/>
              </w:rPr>
              <w:t>加：特定业务计算的应纳税所得额</w:t>
            </w:r>
          </w:p>
        </w:tc>
        <w:tc>
          <w:tcPr>
            <w:tcW w:w="1418" w:type="dxa"/>
            <w:gridSpan w:val="3"/>
            <w:tcBorders>
              <w:top w:val="single" w:color="auto" w:sz="6" w:space="0"/>
              <w:left w:val="single" w:color="auto" w:sz="6" w:space="0"/>
              <w:bottom w:val="single" w:color="auto" w:sz="6" w:space="0"/>
              <w:right w:val="single" w:color="auto" w:sz="4" w:space="0"/>
            </w:tcBorders>
            <w:noWrap w:val="0"/>
            <w:vAlign w:val="center"/>
          </w:tcPr>
          <w:p>
            <w:pPr>
              <w:spacing w:line="260" w:lineRule="exact"/>
              <w:jc w:val="center"/>
              <w:rPr>
                <w:rFonts w:ascii="宋体" w:hAnsi="宋体"/>
                <w:kern w:val="0"/>
                <w:sz w:val="20"/>
                <w:szCs w:val="20"/>
              </w:rPr>
            </w:pPr>
          </w:p>
        </w:tc>
        <w:tc>
          <w:tcPr>
            <w:tcW w:w="1453" w:type="dxa"/>
            <w:tcBorders>
              <w:top w:val="single" w:color="auto" w:sz="6" w:space="0"/>
              <w:left w:val="single" w:color="auto" w:sz="4" w:space="0"/>
              <w:bottom w:val="single" w:color="auto" w:sz="6" w:space="0"/>
              <w:right w:val="single" w:color="auto" w:sz="12" w:space="0"/>
            </w:tcBorders>
            <w:noWrap w:val="0"/>
            <w:vAlign w:val="center"/>
          </w:tcPr>
          <w:p>
            <w:pPr>
              <w:spacing w:line="260" w:lineRule="exact"/>
              <w:jc w:val="center"/>
              <w:rPr>
                <w:rFonts w:ascii="宋体" w:hAnsi="宋体"/>
                <w:kern w:val="0"/>
                <w:sz w:val="20"/>
                <w:szCs w:val="20"/>
              </w:rPr>
            </w:pPr>
          </w:p>
        </w:tc>
      </w:tr>
      <w:tr>
        <w:tblPrEx>
          <w:tblLayout w:type="fixed"/>
          <w:tblCellMar>
            <w:top w:w="0" w:type="dxa"/>
            <w:left w:w="108" w:type="dxa"/>
            <w:bottom w:w="0" w:type="dxa"/>
            <w:right w:w="108" w:type="dxa"/>
          </w:tblCellMar>
        </w:tblPrEx>
        <w:trPr>
          <w:trHeight w:val="142" w:hRule="atLeast"/>
          <w:jc w:val="center"/>
        </w:trPr>
        <w:tc>
          <w:tcPr>
            <w:tcW w:w="620" w:type="dxa"/>
            <w:tcBorders>
              <w:top w:val="single" w:color="auto" w:sz="6" w:space="0"/>
              <w:left w:val="single" w:color="auto" w:sz="12" w:space="0"/>
              <w:bottom w:val="single" w:color="auto" w:sz="6" w:space="0"/>
              <w:right w:val="single" w:color="auto" w:sz="6" w:space="0"/>
            </w:tcBorders>
            <w:noWrap w:val="0"/>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3</w:t>
            </w:r>
          </w:p>
        </w:tc>
        <w:tc>
          <w:tcPr>
            <w:tcW w:w="6392" w:type="dxa"/>
            <w:gridSpan w:val="9"/>
            <w:tcBorders>
              <w:top w:val="single" w:color="auto" w:sz="6" w:space="0"/>
              <w:left w:val="single" w:color="auto" w:sz="6" w:space="0"/>
              <w:bottom w:val="single" w:color="auto" w:sz="6" w:space="0"/>
              <w:right w:val="single" w:color="auto" w:sz="6" w:space="0"/>
            </w:tcBorders>
            <w:noWrap w:val="0"/>
            <w:vAlign w:val="center"/>
          </w:tcPr>
          <w:p>
            <w:pPr>
              <w:widowControl/>
              <w:spacing w:line="260" w:lineRule="exact"/>
              <w:rPr>
                <w:rFonts w:ascii="宋体" w:hAnsi="宋体"/>
                <w:kern w:val="0"/>
                <w:sz w:val="20"/>
                <w:szCs w:val="20"/>
              </w:rPr>
            </w:pPr>
            <w:r>
              <w:rPr>
                <w:rFonts w:hint="eastAsia" w:ascii="宋体" w:hAnsi="宋体" w:cs="宋体"/>
                <w:kern w:val="0"/>
                <w:sz w:val="20"/>
                <w:szCs w:val="20"/>
              </w:rPr>
              <w:t>减：不征税收入</w:t>
            </w:r>
          </w:p>
        </w:tc>
        <w:tc>
          <w:tcPr>
            <w:tcW w:w="1418" w:type="dxa"/>
            <w:gridSpan w:val="3"/>
            <w:tcBorders>
              <w:top w:val="single" w:color="auto" w:sz="6" w:space="0"/>
              <w:left w:val="single" w:color="auto" w:sz="6" w:space="0"/>
              <w:bottom w:val="single" w:color="auto" w:sz="6" w:space="0"/>
              <w:right w:val="single" w:color="auto" w:sz="4" w:space="0"/>
            </w:tcBorders>
            <w:noWrap w:val="0"/>
            <w:vAlign w:val="center"/>
          </w:tcPr>
          <w:p>
            <w:pPr>
              <w:spacing w:line="260" w:lineRule="exact"/>
              <w:jc w:val="center"/>
              <w:rPr>
                <w:rFonts w:ascii="宋体" w:hAnsi="宋体"/>
                <w:kern w:val="0"/>
                <w:sz w:val="20"/>
                <w:szCs w:val="20"/>
              </w:rPr>
            </w:pPr>
          </w:p>
        </w:tc>
        <w:tc>
          <w:tcPr>
            <w:tcW w:w="1453" w:type="dxa"/>
            <w:tcBorders>
              <w:top w:val="single" w:color="auto" w:sz="6" w:space="0"/>
              <w:left w:val="single" w:color="auto" w:sz="4" w:space="0"/>
              <w:bottom w:val="single" w:color="auto" w:sz="6" w:space="0"/>
              <w:right w:val="single" w:color="auto" w:sz="12" w:space="0"/>
            </w:tcBorders>
            <w:noWrap w:val="0"/>
            <w:vAlign w:val="center"/>
          </w:tcPr>
          <w:p>
            <w:pPr>
              <w:spacing w:line="260" w:lineRule="exact"/>
              <w:jc w:val="center"/>
              <w:rPr>
                <w:rFonts w:ascii="宋体" w:hAnsi="宋体"/>
                <w:kern w:val="0"/>
                <w:sz w:val="20"/>
                <w:szCs w:val="20"/>
              </w:rPr>
            </w:pPr>
          </w:p>
        </w:tc>
      </w:tr>
      <w:tr>
        <w:tblPrEx>
          <w:tblLayout w:type="fixed"/>
          <w:tblCellMar>
            <w:top w:w="0" w:type="dxa"/>
            <w:left w:w="108" w:type="dxa"/>
            <w:bottom w:w="0" w:type="dxa"/>
            <w:right w:w="108" w:type="dxa"/>
          </w:tblCellMar>
        </w:tblPrEx>
        <w:trPr>
          <w:trHeight w:val="142" w:hRule="atLeast"/>
          <w:jc w:val="center"/>
        </w:trPr>
        <w:tc>
          <w:tcPr>
            <w:tcW w:w="620" w:type="dxa"/>
            <w:tcBorders>
              <w:top w:val="single" w:color="auto" w:sz="6" w:space="0"/>
              <w:left w:val="single" w:color="auto" w:sz="12" w:space="0"/>
              <w:bottom w:val="single" w:color="auto" w:sz="6" w:space="0"/>
              <w:right w:val="single" w:color="auto" w:sz="6" w:space="0"/>
            </w:tcBorders>
            <w:noWrap w:val="0"/>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4</w:t>
            </w:r>
          </w:p>
        </w:tc>
        <w:tc>
          <w:tcPr>
            <w:tcW w:w="6392" w:type="dxa"/>
            <w:gridSpan w:val="9"/>
            <w:tcBorders>
              <w:top w:val="single" w:color="auto" w:sz="6" w:space="0"/>
              <w:left w:val="single" w:color="auto" w:sz="6" w:space="0"/>
              <w:bottom w:val="single" w:color="auto" w:sz="6" w:space="0"/>
              <w:right w:val="single" w:color="auto" w:sz="6" w:space="0"/>
            </w:tcBorders>
            <w:noWrap w:val="0"/>
            <w:vAlign w:val="center"/>
          </w:tcPr>
          <w:p>
            <w:pPr>
              <w:widowControl/>
              <w:spacing w:line="260" w:lineRule="exact"/>
              <w:rPr>
                <w:rFonts w:ascii="宋体" w:hAnsi="宋体"/>
                <w:kern w:val="0"/>
                <w:sz w:val="20"/>
                <w:szCs w:val="20"/>
              </w:rPr>
            </w:pPr>
            <w:r>
              <w:rPr>
                <w:rFonts w:hint="eastAsia" w:ascii="宋体" w:hAnsi="宋体" w:cs="宋体"/>
                <w:kern w:val="0"/>
                <w:sz w:val="20"/>
                <w:szCs w:val="20"/>
              </w:rPr>
              <w:t>减：免税、减计收入、加计扣除及所得减免优惠金额</w:t>
            </w:r>
          </w:p>
        </w:tc>
        <w:tc>
          <w:tcPr>
            <w:tcW w:w="1418" w:type="dxa"/>
            <w:gridSpan w:val="3"/>
            <w:tcBorders>
              <w:top w:val="single" w:color="auto" w:sz="6" w:space="0"/>
              <w:left w:val="single" w:color="auto" w:sz="6" w:space="0"/>
              <w:bottom w:val="single" w:color="auto" w:sz="6" w:space="0"/>
              <w:right w:val="single" w:color="auto" w:sz="4" w:space="0"/>
            </w:tcBorders>
            <w:noWrap w:val="0"/>
            <w:vAlign w:val="center"/>
          </w:tcPr>
          <w:p>
            <w:pPr>
              <w:spacing w:line="260" w:lineRule="exact"/>
              <w:jc w:val="center"/>
              <w:rPr>
                <w:rFonts w:ascii="宋体" w:hAnsi="宋体"/>
                <w:kern w:val="0"/>
                <w:sz w:val="20"/>
                <w:szCs w:val="20"/>
              </w:rPr>
            </w:pPr>
          </w:p>
        </w:tc>
        <w:tc>
          <w:tcPr>
            <w:tcW w:w="1453" w:type="dxa"/>
            <w:tcBorders>
              <w:top w:val="single" w:color="auto" w:sz="6" w:space="0"/>
              <w:left w:val="single" w:color="auto" w:sz="4" w:space="0"/>
              <w:bottom w:val="single" w:color="auto" w:sz="6" w:space="0"/>
              <w:right w:val="single" w:color="auto" w:sz="12" w:space="0"/>
            </w:tcBorders>
            <w:noWrap w:val="0"/>
            <w:vAlign w:val="center"/>
          </w:tcPr>
          <w:p>
            <w:pPr>
              <w:spacing w:line="260" w:lineRule="exact"/>
              <w:jc w:val="center"/>
              <w:rPr>
                <w:rFonts w:ascii="宋体" w:hAnsi="宋体"/>
                <w:kern w:val="0"/>
                <w:sz w:val="20"/>
                <w:szCs w:val="20"/>
              </w:rPr>
            </w:pPr>
          </w:p>
        </w:tc>
      </w:tr>
      <w:tr>
        <w:tblPrEx>
          <w:tblLayout w:type="fixed"/>
          <w:tblCellMar>
            <w:top w:w="0" w:type="dxa"/>
            <w:left w:w="108" w:type="dxa"/>
            <w:bottom w:w="0" w:type="dxa"/>
            <w:right w:w="108" w:type="dxa"/>
          </w:tblCellMar>
        </w:tblPrEx>
        <w:trPr>
          <w:trHeight w:val="142" w:hRule="atLeast"/>
          <w:jc w:val="center"/>
        </w:trPr>
        <w:tc>
          <w:tcPr>
            <w:tcW w:w="620" w:type="dxa"/>
            <w:tcBorders>
              <w:top w:val="single" w:color="auto" w:sz="6" w:space="0"/>
              <w:left w:val="single" w:color="auto" w:sz="12" w:space="0"/>
              <w:bottom w:val="single" w:color="auto" w:sz="6" w:space="0"/>
              <w:right w:val="single" w:color="auto" w:sz="6" w:space="0"/>
            </w:tcBorders>
            <w:noWrap w:val="0"/>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5</w:t>
            </w:r>
          </w:p>
        </w:tc>
        <w:tc>
          <w:tcPr>
            <w:tcW w:w="6392" w:type="dxa"/>
            <w:gridSpan w:val="9"/>
            <w:tcBorders>
              <w:top w:val="single" w:color="auto" w:sz="6" w:space="0"/>
              <w:left w:val="single" w:color="auto" w:sz="6" w:space="0"/>
              <w:bottom w:val="single" w:color="auto" w:sz="6" w:space="0"/>
              <w:right w:val="single" w:color="auto" w:sz="6" w:space="0"/>
            </w:tcBorders>
            <w:noWrap w:val="0"/>
            <w:vAlign w:val="center"/>
          </w:tcPr>
          <w:p>
            <w:pPr>
              <w:widowControl/>
              <w:spacing w:line="260" w:lineRule="exact"/>
              <w:ind w:firstLine="400" w:firstLineChars="200"/>
              <w:rPr>
                <w:rFonts w:ascii="宋体" w:hAnsi="宋体" w:cs="宋体"/>
                <w:kern w:val="0"/>
                <w:sz w:val="20"/>
                <w:szCs w:val="20"/>
              </w:rPr>
            </w:pPr>
            <w:r>
              <w:rPr>
                <w:rFonts w:hint="eastAsia" w:ascii="宋体" w:hAnsi="宋体" w:cs="宋体"/>
                <w:kern w:val="0"/>
                <w:sz w:val="20"/>
                <w:szCs w:val="20"/>
              </w:rPr>
              <w:t>其中：</w:t>
            </w:r>
            <w:r>
              <w:rPr>
                <w:rFonts w:ascii="宋体" w:hAnsi="宋体" w:cs="宋体"/>
                <w:kern w:val="0"/>
                <w:sz w:val="20"/>
                <w:szCs w:val="20"/>
              </w:rPr>
              <w:t>项目</w:t>
            </w:r>
            <w:r>
              <w:rPr>
                <w:rFonts w:ascii="宋体" w:hAnsi="宋体" w:cs="宋体"/>
                <w:kern w:val="0"/>
                <w:sz w:val="20"/>
                <w:szCs w:val="20"/>
              </w:rPr>
              <w:fldChar w:fldCharType="begin"/>
            </w:r>
            <w:r>
              <w:rPr>
                <w:rFonts w:ascii="宋体" w:hAnsi="宋体" w:cs="宋体"/>
                <w:kern w:val="0"/>
                <w:sz w:val="20"/>
                <w:szCs w:val="20"/>
              </w:rPr>
              <w:instrText xml:space="preserve">= 1 \* GB3</w:instrText>
            </w:r>
            <w:r>
              <w:rPr>
                <w:rFonts w:ascii="宋体" w:hAnsi="宋体" w:cs="宋体"/>
                <w:kern w:val="0"/>
                <w:sz w:val="20"/>
                <w:szCs w:val="20"/>
              </w:rPr>
              <w:fldChar w:fldCharType="separate"/>
            </w:r>
            <w:r>
              <w:rPr>
                <w:rFonts w:hint="eastAsia" w:ascii="宋体" w:hAnsi="宋体" w:cs="宋体"/>
                <w:kern w:val="0"/>
                <w:sz w:val="20"/>
                <w:szCs w:val="20"/>
              </w:rPr>
              <w:t>①</w:t>
            </w:r>
            <w:r>
              <w:rPr>
                <w:rFonts w:ascii="宋体" w:hAnsi="宋体" w:cs="宋体"/>
                <w:kern w:val="0"/>
                <w:sz w:val="20"/>
                <w:szCs w:val="20"/>
              </w:rPr>
              <w:fldChar w:fldCharType="end"/>
            </w:r>
            <w:r>
              <w:rPr>
                <w:rFonts w:ascii="宋体" w:hAnsi="宋体" w:cs="宋体"/>
                <w:kern w:val="0"/>
                <w:sz w:val="20"/>
                <w:szCs w:val="20"/>
                <w:u w:val="single"/>
              </w:rPr>
              <w:t xml:space="preserve">          </w:t>
            </w:r>
            <w:r>
              <w:rPr>
                <w:rFonts w:hint="eastAsia" w:ascii="宋体" w:hAnsi="宋体" w:cs="宋体"/>
                <w:kern w:val="0"/>
                <w:sz w:val="20"/>
                <w:szCs w:val="20"/>
              </w:rPr>
              <w:t>（减免性质代码）</w:t>
            </w:r>
          </w:p>
        </w:tc>
        <w:tc>
          <w:tcPr>
            <w:tcW w:w="1418" w:type="dxa"/>
            <w:gridSpan w:val="3"/>
            <w:tcBorders>
              <w:top w:val="single" w:color="auto" w:sz="6" w:space="0"/>
              <w:left w:val="single" w:color="auto" w:sz="6" w:space="0"/>
              <w:bottom w:val="single" w:color="auto" w:sz="6" w:space="0"/>
              <w:right w:val="single" w:color="auto" w:sz="4" w:space="0"/>
            </w:tcBorders>
            <w:noWrap w:val="0"/>
            <w:vAlign w:val="center"/>
          </w:tcPr>
          <w:p>
            <w:pPr>
              <w:spacing w:line="260" w:lineRule="exact"/>
              <w:jc w:val="center"/>
              <w:rPr>
                <w:rFonts w:ascii="宋体" w:hAnsi="宋体"/>
                <w:kern w:val="0"/>
                <w:sz w:val="20"/>
                <w:szCs w:val="20"/>
              </w:rPr>
            </w:pPr>
          </w:p>
        </w:tc>
        <w:tc>
          <w:tcPr>
            <w:tcW w:w="1453" w:type="dxa"/>
            <w:tcBorders>
              <w:top w:val="single" w:color="auto" w:sz="6" w:space="0"/>
              <w:left w:val="single" w:color="auto" w:sz="4" w:space="0"/>
              <w:bottom w:val="single" w:color="auto" w:sz="6" w:space="0"/>
              <w:right w:val="single" w:color="auto" w:sz="12" w:space="0"/>
            </w:tcBorders>
            <w:noWrap w:val="0"/>
            <w:vAlign w:val="center"/>
          </w:tcPr>
          <w:p>
            <w:pPr>
              <w:spacing w:line="260" w:lineRule="exact"/>
              <w:jc w:val="center"/>
              <w:rPr>
                <w:rFonts w:ascii="宋体" w:hAnsi="宋体" w:cs="宋体"/>
                <w:kern w:val="0"/>
                <w:sz w:val="20"/>
                <w:szCs w:val="20"/>
              </w:rPr>
            </w:pPr>
          </w:p>
        </w:tc>
      </w:tr>
      <w:tr>
        <w:tblPrEx>
          <w:tblLayout w:type="fixed"/>
          <w:tblCellMar>
            <w:top w:w="0" w:type="dxa"/>
            <w:left w:w="108" w:type="dxa"/>
            <w:bottom w:w="0" w:type="dxa"/>
            <w:right w:w="108" w:type="dxa"/>
          </w:tblCellMar>
        </w:tblPrEx>
        <w:trPr>
          <w:trHeight w:val="142" w:hRule="atLeast"/>
          <w:jc w:val="center"/>
        </w:trPr>
        <w:tc>
          <w:tcPr>
            <w:tcW w:w="620" w:type="dxa"/>
            <w:tcBorders>
              <w:top w:val="single" w:color="auto" w:sz="6" w:space="0"/>
              <w:left w:val="single" w:color="auto" w:sz="12" w:space="0"/>
              <w:bottom w:val="single" w:color="auto" w:sz="6" w:space="0"/>
              <w:right w:val="single" w:color="auto" w:sz="6" w:space="0"/>
            </w:tcBorders>
            <w:noWrap w:val="0"/>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6</w:t>
            </w:r>
          </w:p>
        </w:tc>
        <w:tc>
          <w:tcPr>
            <w:tcW w:w="6392" w:type="dxa"/>
            <w:gridSpan w:val="9"/>
            <w:tcBorders>
              <w:top w:val="single" w:color="auto" w:sz="6" w:space="0"/>
              <w:left w:val="single" w:color="auto" w:sz="6" w:space="0"/>
              <w:bottom w:val="single" w:color="auto" w:sz="6" w:space="0"/>
              <w:right w:val="single" w:color="auto" w:sz="6" w:space="0"/>
            </w:tcBorders>
            <w:noWrap w:val="0"/>
            <w:vAlign w:val="center"/>
          </w:tcPr>
          <w:p>
            <w:pPr>
              <w:widowControl/>
              <w:spacing w:line="260" w:lineRule="exact"/>
              <w:ind w:firstLine="400" w:firstLineChars="200"/>
              <w:rPr>
                <w:rFonts w:ascii="宋体" w:hAnsi="宋体" w:cs="宋体"/>
                <w:kern w:val="0"/>
                <w:sz w:val="20"/>
                <w:szCs w:val="20"/>
              </w:rPr>
            </w:pPr>
            <w:r>
              <w:rPr>
                <w:rFonts w:ascii="宋体" w:hAnsi="宋体" w:cs="宋体"/>
                <w:kern w:val="0"/>
                <w:sz w:val="20"/>
                <w:szCs w:val="20"/>
              </w:rPr>
              <w:t xml:space="preserve">      项目</w:t>
            </w:r>
            <w:r>
              <w:rPr>
                <w:rFonts w:ascii="宋体" w:hAnsi="宋体" w:cs="宋体"/>
                <w:kern w:val="0"/>
                <w:sz w:val="20"/>
                <w:szCs w:val="20"/>
              </w:rPr>
              <w:fldChar w:fldCharType="begin"/>
            </w:r>
            <w:r>
              <w:rPr>
                <w:rFonts w:ascii="宋体" w:hAnsi="宋体" w:cs="宋体"/>
                <w:kern w:val="0"/>
                <w:sz w:val="20"/>
                <w:szCs w:val="20"/>
              </w:rPr>
              <w:instrText xml:space="preserve">= 2 \* GB3</w:instrText>
            </w:r>
            <w:r>
              <w:rPr>
                <w:rFonts w:ascii="宋体" w:hAnsi="宋体" w:cs="宋体"/>
                <w:kern w:val="0"/>
                <w:sz w:val="20"/>
                <w:szCs w:val="20"/>
              </w:rPr>
              <w:fldChar w:fldCharType="separate"/>
            </w:r>
            <w:r>
              <w:rPr>
                <w:rFonts w:hint="eastAsia" w:ascii="宋体" w:hAnsi="宋体" w:cs="宋体"/>
                <w:kern w:val="0"/>
                <w:sz w:val="20"/>
                <w:szCs w:val="20"/>
              </w:rPr>
              <w:t>②</w:t>
            </w:r>
            <w:r>
              <w:rPr>
                <w:rFonts w:ascii="宋体" w:hAnsi="宋体" w:cs="宋体"/>
                <w:kern w:val="0"/>
                <w:sz w:val="20"/>
                <w:szCs w:val="20"/>
              </w:rPr>
              <w:fldChar w:fldCharType="end"/>
            </w:r>
            <w:r>
              <w:rPr>
                <w:rFonts w:ascii="宋体" w:hAnsi="宋体" w:cs="宋体"/>
                <w:kern w:val="0"/>
                <w:sz w:val="20"/>
                <w:szCs w:val="20"/>
                <w:u w:val="single"/>
              </w:rPr>
              <w:t xml:space="preserve">          </w:t>
            </w:r>
            <w:r>
              <w:rPr>
                <w:rFonts w:hint="eastAsia" w:ascii="宋体" w:hAnsi="宋体" w:cs="宋体"/>
                <w:kern w:val="0"/>
                <w:sz w:val="20"/>
                <w:szCs w:val="20"/>
              </w:rPr>
              <w:t>（减免性质代码）</w:t>
            </w:r>
          </w:p>
        </w:tc>
        <w:tc>
          <w:tcPr>
            <w:tcW w:w="1418" w:type="dxa"/>
            <w:gridSpan w:val="3"/>
            <w:tcBorders>
              <w:top w:val="single" w:color="auto" w:sz="6" w:space="0"/>
              <w:left w:val="single" w:color="auto" w:sz="6" w:space="0"/>
              <w:bottom w:val="single" w:color="auto" w:sz="6" w:space="0"/>
              <w:right w:val="single" w:color="auto" w:sz="4" w:space="0"/>
            </w:tcBorders>
            <w:noWrap w:val="0"/>
            <w:vAlign w:val="center"/>
          </w:tcPr>
          <w:p>
            <w:pPr>
              <w:spacing w:line="260" w:lineRule="exact"/>
              <w:jc w:val="center"/>
              <w:rPr>
                <w:rFonts w:ascii="宋体" w:hAnsi="宋体"/>
                <w:kern w:val="0"/>
                <w:sz w:val="20"/>
                <w:szCs w:val="20"/>
              </w:rPr>
            </w:pPr>
          </w:p>
        </w:tc>
        <w:tc>
          <w:tcPr>
            <w:tcW w:w="1453" w:type="dxa"/>
            <w:tcBorders>
              <w:top w:val="single" w:color="auto" w:sz="6" w:space="0"/>
              <w:left w:val="single" w:color="auto" w:sz="4" w:space="0"/>
              <w:bottom w:val="single" w:color="auto" w:sz="6" w:space="0"/>
              <w:right w:val="single" w:color="auto" w:sz="12" w:space="0"/>
            </w:tcBorders>
            <w:noWrap w:val="0"/>
            <w:vAlign w:val="center"/>
          </w:tcPr>
          <w:p>
            <w:pPr>
              <w:spacing w:line="260" w:lineRule="exact"/>
              <w:jc w:val="center"/>
              <w:rPr>
                <w:rFonts w:ascii="宋体" w:hAnsi="宋体" w:cs="宋体"/>
                <w:kern w:val="0"/>
                <w:sz w:val="20"/>
                <w:szCs w:val="20"/>
              </w:rPr>
            </w:pPr>
          </w:p>
        </w:tc>
      </w:tr>
      <w:tr>
        <w:tblPrEx>
          <w:tblLayout w:type="fixed"/>
          <w:tblCellMar>
            <w:top w:w="0" w:type="dxa"/>
            <w:left w:w="108" w:type="dxa"/>
            <w:bottom w:w="0" w:type="dxa"/>
            <w:right w:w="108" w:type="dxa"/>
          </w:tblCellMar>
        </w:tblPrEx>
        <w:trPr>
          <w:trHeight w:val="142" w:hRule="atLeast"/>
          <w:jc w:val="center"/>
        </w:trPr>
        <w:tc>
          <w:tcPr>
            <w:tcW w:w="620" w:type="dxa"/>
            <w:tcBorders>
              <w:top w:val="single" w:color="auto" w:sz="6" w:space="0"/>
              <w:left w:val="single" w:color="auto" w:sz="12" w:space="0"/>
              <w:bottom w:val="single" w:color="auto" w:sz="6" w:space="0"/>
              <w:right w:val="single" w:color="auto" w:sz="6" w:space="0"/>
            </w:tcBorders>
            <w:noWrap w:val="0"/>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7</w:t>
            </w:r>
          </w:p>
        </w:tc>
        <w:tc>
          <w:tcPr>
            <w:tcW w:w="6392" w:type="dxa"/>
            <w:gridSpan w:val="9"/>
            <w:tcBorders>
              <w:top w:val="single" w:color="auto" w:sz="6" w:space="0"/>
              <w:left w:val="single" w:color="auto" w:sz="6" w:space="0"/>
              <w:bottom w:val="single" w:color="auto" w:sz="6" w:space="0"/>
              <w:right w:val="single" w:color="auto" w:sz="6" w:space="0"/>
            </w:tcBorders>
            <w:noWrap w:val="0"/>
            <w:vAlign w:val="center"/>
          </w:tcPr>
          <w:p>
            <w:pPr>
              <w:widowControl/>
              <w:spacing w:line="260" w:lineRule="exact"/>
              <w:ind w:firstLine="1000" w:firstLineChars="500"/>
              <w:rPr>
                <w:rFonts w:ascii="宋体" w:hAnsi="宋体"/>
                <w:kern w:val="0"/>
                <w:sz w:val="20"/>
                <w:szCs w:val="20"/>
              </w:rPr>
            </w:pPr>
            <w:r>
              <w:rPr>
                <w:rFonts w:hint="eastAsia" w:ascii="宋体" w:hAnsi="宋体" w:cs="宋体"/>
                <w:kern w:val="0"/>
                <w:sz w:val="20"/>
                <w:szCs w:val="20"/>
              </w:rPr>
              <w:t>项目</w:t>
            </w:r>
            <w:r>
              <w:rPr>
                <w:rFonts w:ascii="宋体" w:hAnsi="宋体" w:cs="宋体"/>
                <w:kern w:val="0"/>
                <w:sz w:val="20"/>
                <w:szCs w:val="20"/>
              </w:rPr>
              <w:fldChar w:fldCharType="begin"/>
            </w:r>
            <w:r>
              <w:rPr>
                <w:rFonts w:ascii="宋体" w:hAnsi="宋体" w:cs="宋体"/>
                <w:kern w:val="0"/>
                <w:sz w:val="20"/>
                <w:szCs w:val="20"/>
              </w:rPr>
              <w:instrText xml:space="preserve">= 3 \* GB3</w:instrText>
            </w:r>
            <w:r>
              <w:rPr>
                <w:rFonts w:ascii="宋体" w:hAnsi="宋体" w:cs="宋体"/>
                <w:kern w:val="0"/>
                <w:sz w:val="20"/>
                <w:szCs w:val="20"/>
              </w:rPr>
              <w:fldChar w:fldCharType="separate"/>
            </w:r>
            <w:r>
              <w:rPr>
                <w:rFonts w:hint="eastAsia" w:ascii="宋体" w:hAnsi="宋体" w:cs="宋体"/>
                <w:kern w:val="0"/>
                <w:sz w:val="20"/>
                <w:szCs w:val="20"/>
              </w:rPr>
              <w:t>③</w:t>
            </w:r>
            <w:r>
              <w:rPr>
                <w:rFonts w:ascii="宋体" w:hAnsi="宋体" w:cs="宋体"/>
                <w:kern w:val="0"/>
                <w:sz w:val="20"/>
                <w:szCs w:val="20"/>
              </w:rPr>
              <w:fldChar w:fldCharType="end"/>
            </w:r>
            <w:r>
              <w:rPr>
                <w:rFonts w:ascii="宋体" w:hAnsi="宋体" w:cs="宋体"/>
                <w:kern w:val="0"/>
                <w:sz w:val="20"/>
                <w:szCs w:val="20"/>
                <w:u w:val="single"/>
              </w:rPr>
              <w:t xml:space="preserve">          </w:t>
            </w:r>
            <w:r>
              <w:rPr>
                <w:rFonts w:hint="eastAsia" w:ascii="宋体" w:hAnsi="宋体" w:cs="宋体"/>
                <w:kern w:val="0"/>
                <w:sz w:val="20"/>
                <w:szCs w:val="20"/>
              </w:rPr>
              <w:t>（减免性质代码）</w:t>
            </w:r>
          </w:p>
        </w:tc>
        <w:tc>
          <w:tcPr>
            <w:tcW w:w="1418" w:type="dxa"/>
            <w:gridSpan w:val="3"/>
            <w:tcBorders>
              <w:top w:val="single" w:color="auto" w:sz="6" w:space="0"/>
              <w:left w:val="single" w:color="auto" w:sz="6" w:space="0"/>
              <w:bottom w:val="single" w:color="auto" w:sz="6" w:space="0"/>
              <w:right w:val="single" w:color="auto" w:sz="4" w:space="0"/>
            </w:tcBorders>
            <w:noWrap w:val="0"/>
            <w:vAlign w:val="center"/>
          </w:tcPr>
          <w:p>
            <w:pPr>
              <w:spacing w:line="260" w:lineRule="exact"/>
              <w:jc w:val="center"/>
              <w:rPr>
                <w:rFonts w:ascii="宋体" w:hAnsi="宋体"/>
                <w:kern w:val="0"/>
                <w:sz w:val="20"/>
                <w:szCs w:val="20"/>
              </w:rPr>
            </w:pPr>
          </w:p>
        </w:tc>
        <w:tc>
          <w:tcPr>
            <w:tcW w:w="1453" w:type="dxa"/>
            <w:tcBorders>
              <w:top w:val="single" w:color="auto" w:sz="6" w:space="0"/>
              <w:left w:val="single" w:color="auto" w:sz="4" w:space="0"/>
              <w:bottom w:val="single" w:color="auto" w:sz="6" w:space="0"/>
              <w:right w:val="single" w:color="auto" w:sz="12" w:space="0"/>
            </w:tcBorders>
            <w:noWrap w:val="0"/>
            <w:vAlign w:val="center"/>
          </w:tcPr>
          <w:p>
            <w:pPr>
              <w:spacing w:line="260" w:lineRule="exact"/>
              <w:jc w:val="center"/>
              <w:rPr>
                <w:rFonts w:ascii="宋体" w:hAnsi="宋体"/>
                <w:kern w:val="0"/>
                <w:sz w:val="20"/>
                <w:szCs w:val="20"/>
              </w:rPr>
            </w:pPr>
          </w:p>
        </w:tc>
      </w:tr>
      <w:tr>
        <w:tblPrEx>
          <w:tblLayout w:type="fixed"/>
          <w:tblCellMar>
            <w:top w:w="0" w:type="dxa"/>
            <w:left w:w="108" w:type="dxa"/>
            <w:bottom w:w="0" w:type="dxa"/>
            <w:right w:w="108" w:type="dxa"/>
          </w:tblCellMar>
        </w:tblPrEx>
        <w:trPr>
          <w:trHeight w:val="142" w:hRule="atLeast"/>
          <w:jc w:val="center"/>
        </w:trPr>
        <w:tc>
          <w:tcPr>
            <w:tcW w:w="620" w:type="dxa"/>
            <w:tcBorders>
              <w:top w:val="single" w:color="auto" w:sz="6" w:space="0"/>
              <w:left w:val="single" w:color="auto" w:sz="12" w:space="0"/>
              <w:bottom w:val="single" w:color="auto" w:sz="6" w:space="0"/>
              <w:right w:val="single" w:color="auto" w:sz="6" w:space="0"/>
            </w:tcBorders>
            <w:noWrap w:val="0"/>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8</w:t>
            </w:r>
          </w:p>
        </w:tc>
        <w:tc>
          <w:tcPr>
            <w:tcW w:w="6392" w:type="dxa"/>
            <w:gridSpan w:val="9"/>
            <w:tcBorders>
              <w:top w:val="single" w:color="auto" w:sz="6" w:space="0"/>
              <w:left w:val="single" w:color="auto" w:sz="6" w:space="0"/>
              <w:bottom w:val="single" w:color="auto" w:sz="6" w:space="0"/>
              <w:right w:val="single" w:color="auto" w:sz="6" w:space="0"/>
            </w:tcBorders>
            <w:noWrap w:val="0"/>
            <w:vAlign w:val="center"/>
          </w:tcPr>
          <w:p>
            <w:pPr>
              <w:widowControl/>
              <w:spacing w:line="260" w:lineRule="exact"/>
              <w:rPr>
                <w:rFonts w:ascii="宋体" w:hAnsi="宋体"/>
                <w:kern w:val="0"/>
                <w:sz w:val="20"/>
                <w:szCs w:val="20"/>
              </w:rPr>
            </w:pPr>
            <w:r>
              <w:rPr>
                <w:rFonts w:hint="eastAsia" w:ascii="宋体" w:hAnsi="宋体" w:cs="宋体"/>
                <w:kern w:val="0"/>
                <w:sz w:val="20"/>
                <w:szCs w:val="20"/>
              </w:rPr>
              <w:t>减：固定资产加速折旧（扣除）调减额</w:t>
            </w:r>
          </w:p>
        </w:tc>
        <w:tc>
          <w:tcPr>
            <w:tcW w:w="1418" w:type="dxa"/>
            <w:gridSpan w:val="3"/>
            <w:tcBorders>
              <w:top w:val="single" w:color="auto" w:sz="6" w:space="0"/>
              <w:left w:val="single" w:color="auto" w:sz="6" w:space="0"/>
              <w:bottom w:val="single" w:color="auto" w:sz="6" w:space="0"/>
              <w:right w:val="single" w:color="auto" w:sz="4" w:space="0"/>
            </w:tcBorders>
            <w:noWrap w:val="0"/>
            <w:vAlign w:val="center"/>
          </w:tcPr>
          <w:p>
            <w:pPr>
              <w:spacing w:line="260" w:lineRule="exact"/>
              <w:jc w:val="center"/>
              <w:rPr>
                <w:rFonts w:ascii="宋体" w:hAnsi="宋体"/>
                <w:kern w:val="0"/>
                <w:sz w:val="20"/>
                <w:szCs w:val="20"/>
              </w:rPr>
            </w:pPr>
          </w:p>
        </w:tc>
        <w:tc>
          <w:tcPr>
            <w:tcW w:w="1453" w:type="dxa"/>
            <w:tcBorders>
              <w:top w:val="single" w:color="auto" w:sz="6" w:space="0"/>
              <w:left w:val="single" w:color="auto" w:sz="4" w:space="0"/>
              <w:bottom w:val="single" w:color="auto" w:sz="6" w:space="0"/>
              <w:right w:val="single" w:color="auto" w:sz="12" w:space="0"/>
            </w:tcBorders>
            <w:noWrap w:val="0"/>
            <w:vAlign w:val="center"/>
          </w:tcPr>
          <w:p>
            <w:pPr>
              <w:spacing w:line="260" w:lineRule="exact"/>
              <w:jc w:val="center"/>
              <w:rPr>
                <w:rFonts w:ascii="宋体" w:hAnsi="宋体" w:cs="宋体"/>
                <w:kern w:val="0"/>
                <w:sz w:val="20"/>
                <w:szCs w:val="20"/>
              </w:rPr>
            </w:pPr>
          </w:p>
        </w:tc>
      </w:tr>
      <w:tr>
        <w:tblPrEx>
          <w:tblLayout w:type="fixed"/>
          <w:tblCellMar>
            <w:top w:w="0" w:type="dxa"/>
            <w:left w:w="108" w:type="dxa"/>
            <w:bottom w:w="0" w:type="dxa"/>
            <w:right w:w="108" w:type="dxa"/>
          </w:tblCellMar>
        </w:tblPrEx>
        <w:trPr>
          <w:trHeight w:val="142" w:hRule="atLeast"/>
          <w:jc w:val="center"/>
        </w:trPr>
        <w:tc>
          <w:tcPr>
            <w:tcW w:w="620" w:type="dxa"/>
            <w:tcBorders>
              <w:top w:val="single" w:color="auto" w:sz="6" w:space="0"/>
              <w:left w:val="single" w:color="auto" w:sz="12" w:space="0"/>
              <w:bottom w:val="single" w:color="auto" w:sz="6" w:space="0"/>
              <w:right w:val="single" w:color="auto" w:sz="6" w:space="0"/>
            </w:tcBorders>
            <w:noWrap w:val="0"/>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9</w:t>
            </w:r>
          </w:p>
        </w:tc>
        <w:tc>
          <w:tcPr>
            <w:tcW w:w="6392" w:type="dxa"/>
            <w:gridSpan w:val="9"/>
            <w:tcBorders>
              <w:top w:val="single" w:color="auto" w:sz="6" w:space="0"/>
              <w:left w:val="single" w:color="auto" w:sz="6" w:space="0"/>
              <w:bottom w:val="single" w:color="auto" w:sz="6" w:space="0"/>
              <w:right w:val="single" w:color="auto" w:sz="6" w:space="0"/>
            </w:tcBorders>
            <w:noWrap w:val="0"/>
            <w:vAlign w:val="center"/>
          </w:tcPr>
          <w:p>
            <w:pPr>
              <w:widowControl/>
              <w:spacing w:line="260" w:lineRule="exact"/>
              <w:rPr>
                <w:rFonts w:hint="eastAsia" w:ascii="宋体" w:hAnsi="宋体" w:cs="宋体"/>
                <w:kern w:val="0"/>
                <w:sz w:val="20"/>
                <w:szCs w:val="20"/>
              </w:rPr>
            </w:pPr>
            <w:r>
              <w:rPr>
                <w:rFonts w:hint="eastAsia" w:ascii="宋体" w:hAnsi="宋体" w:cs="宋体"/>
                <w:kern w:val="0"/>
                <w:sz w:val="20"/>
                <w:szCs w:val="20"/>
              </w:rPr>
              <w:t xml:space="preserve"> </w:t>
            </w:r>
            <w:r>
              <w:rPr>
                <w:rFonts w:ascii="宋体" w:hAnsi="宋体" w:cs="宋体"/>
                <w:kern w:val="0"/>
                <w:sz w:val="20"/>
                <w:szCs w:val="20"/>
              </w:rPr>
              <w:t xml:space="preserve">   </w:t>
            </w:r>
            <w:r>
              <w:rPr>
                <w:rFonts w:hint="eastAsia" w:ascii="宋体" w:hAnsi="宋体" w:cs="宋体"/>
                <w:kern w:val="0"/>
                <w:sz w:val="20"/>
                <w:szCs w:val="20"/>
              </w:rPr>
              <w:t>其中：项目</w:t>
            </w:r>
            <w:r>
              <w:rPr>
                <w:rFonts w:ascii="宋体" w:hAnsi="宋体" w:cs="宋体"/>
                <w:kern w:val="0"/>
                <w:sz w:val="20"/>
                <w:szCs w:val="20"/>
                <w:u w:val="single"/>
              </w:rPr>
              <w:t xml:space="preserve">       </w:t>
            </w:r>
            <w:r>
              <w:rPr>
                <w:rFonts w:hint="eastAsia" w:ascii="宋体" w:hAnsi="宋体" w:cs="宋体"/>
                <w:kern w:val="0"/>
                <w:sz w:val="20"/>
                <w:szCs w:val="20"/>
                <w:u w:val="single"/>
              </w:rPr>
              <w:t xml:space="preserve"> </w:t>
            </w:r>
            <w:r>
              <w:rPr>
                <w:rFonts w:ascii="宋体" w:hAnsi="宋体" w:cs="宋体"/>
                <w:kern w:val="0"/>
                <w:sz w:val="20"/>
                <w:szCs w:val="20"/>
                <w:u w:val="single"/>
              </w:rPr>
              <w:t xml:space="preserve">    </w:t>
            </w:r>
            <w:r>
              <w:rPr>
                <w:rFonts w:hint="eastAsia" w:ascii="宋体" w:hAnsi="宋体" w:cs="宋体"/>
                <w:kern w:val="0"/>
                <w:sz w:val="20"/>
                <w:szCs w:val="20"/>
              </w:rPr>
              <w:t>（减免性质代码）</w:t>
            </w:r>
          </w:p>
        </w:tc>
        <w:tc>
          <w:tcPr>
            <w:tcW w:w="1418" w:type="dxa"/>
            <w:gridSpan w:val="3"/>
            <w:tcBorders>
              <w:top w:val="single" w:color="auto" w:sz="6" w:space="0"/>
              <w:left w:val="single" w:color="auto" w:sz="6" w:space="0"/>
              <w:bottom w:val="single" w:color="auto" w:sz="6" w:space="0"/>
              <w:right w:val="single" w:color="auto" w:sz="4" w:space="0"/>
            </w:tcBorders>
            <w:noWrap w:val="0"/>
            <w:vAlign w:val="center"/>
          </w:tcPr>
          <w:p>
            <w:pPr>
              <w:spacing w:line="260" w:lineRule="exact"/>
              <w:jc w:val="center"/>
              <w:rPr>
                <w:rFonts w:ascii="宋体" w:hAnsi="宋体"/>
                <w:kern w:val="0"/>
                <w:sz w:val="20"/>
                <w:szCs w:val="20"/>
              </w:rPr>
            </w:pPr>
          </w:p>
        </w:tc>
        <w:tc>
          <w:tcPr>
            <w:tcW w:w="1453" w:type="dxa"/>
            <w:tcBorders>
              <w:top w:val="single" w:color="auto" w:sz="6" w:space="0"/>
              <w:left w:val="single" w:color="auto" w:sz="4" w:space="0"/>
              <w:bottom w:val="single" w:color="auto" w:sz="6" w:space="0"/>
              <w:right w:val="single" w:color="auto" w:sz="12" w:space="0"/>
            </w:tcBorders>
            <w:noWrap w:val="0"/>
            <w:vAlign w:val="center"/>
          </w:tcPr>
          <w:p>
            <w:pPr>
              <w:spacing w:line="260" w:lineRule="exact"/>
              <w:jc w:val="center"/>
              <w:rPr>
                <w:rFonts w:ascii="宋体" w:hAnsi="宋体"/>
                <w:kern w:val="0"/>
                <w:sz w:val="20"/>
                <w:szCs w:val="20"/>
              </w:rPr>
            </w:pPr>
          </w:p>
        </w:tc>
      </w:tr>
      <w:tr>
        <w:tblPrEx>
          <w:tblLayout w:type="fixed"/>
          <w:tblCellMar>
            <w:top w:w="0" w:type="dxa"/>
            <w:left w:w="108" w:type="dxa"/>
            <w:bottom w:w="0" w:type="dxa"/>
            <w:right w:w="108" w:type="dxa"/>
          </w:tblCellMar>
        </w:tblPrEx>
        <w:trPr>
          <w:trHeight w:val="142" w:hRule="atLeast"/>
          <w:jc w:val="center"/>
        </w:trPr>
        <w:tc>
          <w:tcPr>
            <w:tcW w:w="620" w:type="dxa"/>
            <w:tcBorders>
              <w:top w:val="single" w:color="auto" w:sz="6" w:space="0"/>
              <w:left w:val="single" w:color="auto" w:sz="12" w:space="0"/>
              <w:bottom w:val="single" w:color="auto" w:sz="6" w:space="0"/>
              <w:right w:val="single" w:color="auto" w:sz="6" w:space="0"/>
            </w:tcBorders>
            <w:noWrap w:val="0"/>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10</w:t>
            </w:r>
          </w:p>
        </w:tc>
        <w:tc>
          <w:tcPr>
            <w:tcW w:w="6392" w:type="dxa"/>
            <w:gridSpan w:val="9"/>
            <w:tcBorders>
              <w:top w:val="single" w:color="auto" w:sz="6" w:space="0"/>
              <w:left w:val="single" w:color="auto" w:sz="6" w:space="0"/>
              <w:bottom w:val="single" w:color="auto" w:sz="6" w:space="0"/>
              <w:right w:val="single" w:color="auto" w:sz="6" w:space="0"/>
            </w:tcBorders>
            <w:noWrap w:val="0"/>
            <w:vAlign w:val="center"/>
          </w:tcPr>
          <w:p>
            <w:pPr>
              <w:widowControl/>
              <w:spacing w:line="260" w:lineRule="exact"/>
              <w:rPr>
                <w:rFonts w:ascii="宋体" w:hAnsi="宋体"/>
                <w:kern w:val="0"/>
                <w:sz w:val="20"/>
                <w:szCs w:val="20"/>
              </w:rPr>
            </w:pPr>
            <w:r>
              <w:rPr>
                <w:rFonts w:hint="eastAsia" w:ascii="宋体" w:hAnsi="宋体" w:cs="宋体"/>
                <w:kern w:val="0"/>
                <w:sz w:val="20"/>
                <w:szCs w:val="20"/>
              </w:rPr>
              <w:t>减：弥补以前年度亏损</w:t>
            </w:r>
          </w:p>
        </w:tc>
        <w:tc>
          <w:tcPr>
            <w:tcW w:w="1418" w:type="dxa"/>
            <w:gridSpan w:val="3"/>
            <w:tcBorders>
              <w:top w:val="single" w:color="auto" w:sz="6" w:space="0"/>
              <w:left w:val="single" w:color="auto" w:sz="6" w:space="0"/>
              <w:bottom w:val="single" w:color="auto" w:sz="6" w:space="0"/>
              <w:right w:val="single" w:color="auto" w:sz="4" w:space="0"/>
            </w:tcBorders>
            <w:noWrap w:val="0"/>
            <w:vAlign w:val="center"/>
          </w:tcPr>
          <w:p>
            <w:pPr>
              <w:spacing w:line="260" w:lineRule="exact"/>
              <w:jc w:val="center"/>
              <w:rPr>
                <w:rFonts w:ascii="宋体" w:hAnsi="宋体"/>
                <w:kern w:val="0"/>
                <w:sz w:val="20"/>
                <w:szCs w:val="20"/>
              </w:rPr>
            </w:pPr>
          </w:p>
        </w:tc>
        <w:tc>
          <w:tcPr>
            <w:tcW w:w="1453" w:type="dxa"/>
            <w:tcBorders>
              <w:top w:val="single" w:color="auto" w:sz="6" w:space="0"/>
              <w:left w:val="single" w:color="auto" w:sz="4" w:space="0"/>
              <w:bottom w:val="single" w:color="auto" w:sz="6" w:space="0"/>
              <w:right w:val="single" w:color="auto" w:sz="12" w:space="0"/>
            </w:tcBorders>
            <w:noWrap w:val="0"/>
            <w:vAlign w:val="center"/>
          </w:tcPr>
          <w:p>
            <w:pPr>
              <w:spacing w:line="260" w:lineRule="exact"/>
              <w:jc w:val="center"/>
              <w:rPr>
                <w:rFonts w:ascii="宋体" w:hAnsi="宋体"/>
                <w:kern w:val="0"/>
                <w:sz w:val="20"/>
                <w:szCs w:val="20"/>
              </w:rPr>
            </w:pPr>
          </w:p>
        </w:tc>
      </w:tr>
      <w:tr>
        <w:tblPrEx>
          <w:tblLayout w:type="fixed"/>
          <w:tblCellMar>
            <w:top w:w="0" w:type="dxa"/>
            <w:left w:w="108" w:type="dxa"/>
            <w:bottom w:w="0" w:type="dxa"/>
            <w:right w:w="108" w:type="dxa"/>
          </w:tblCellMar>
        </w:tblPrEx>
        <w:trPr>
          <w:trHeight w:val="142" w:hRule="atLeast"/>
          <w:jc w:val="center"/>
        </w:trPr>
        <w:tc>
          <w:tcPr>
            <w:tcW w:w="620" w:type="dxa"/>
            <w:tcBorders>
              <w:top w:val="single" w:color="auto" w:sz="6" w:space="0"/>
              <w:left w:val="single" w:color="auto" w:sz="12" w:space="0"/>
              <w:bottom w:val="single" w:color="auto" w:sz="6" w:space="0"/>
              <w:right w:val="single" w:color="auto" w:sz="6" w:space="0"/>
            </w:tcBorders>
            <w:noWrap w:val="0"/>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11</w:t>
            </w:r>
          </w:p>
        </w:tc>
        <w:tc>
          <w:tcPr>
            <w:tcW w:w="6392" w:type="dxa"/>
            <w:gridSpan w:val="9"/>
            <w:tcBorders>
              <w:top w:val="single" w:color="auto" w:sz="6" w:space="0"/>
              <w:left w:val="single" w:color="auto" w:sz="6" w:space="0"/>
              <w:bottom w:val="single" w:color="auto" w:sz="6" w:space="0"/>
              <w:right w:val="single" w:color="auto" w:sz="6" w:space="0"/>
            </w:tcBorders>
            <w:noWrap w:val="0"/>
            <w:vAlign w:val="center"/>
          </w:tcPr>
          <w:p>
            <w:pPr>
              <w:widowControl/>
              <w:spacing w:line="260" w:lineRule="exact"/>
              <w:rPr>
                <w:rFonts w:ascii="宋体" w:hAnsi="宋体"/>
                <w:kern w:val="0"/>
                <w:sz w:val="20"/>
                <w:szCs w:val="20"/>
              </w:rPr>
            </w:pPr>
            <w:r>
              <w:rPr>
                <w:rFonts w:hint="eastAsia" w:ascii="宋体" w:hAnsi="宋体" w:cs="宋体"/>
                <w:kern w:val="0"/>
                <w:sz w:val="20"/>
                <w:szCs w:val="20"/>
              </w:rPr>
              <w:t>实际利润额</w:t>
            </w:r>
            <w:r>
              <w:rPr>
                <w:rFonts w:ascii="宋体" w:hAnsi="宋体" w:cs="宋体"/>
                <w:kern w:val="0"/>
                <w:sz w:val="20"/>
                <w:szCs w:val="20"/>
              </w:rPr>
              <w:t>/</w:t>
            </w:r>
            <w:r>
              <w:rPr>
                <w:rFonts w:hint="eastAsia" w:ascii="宋体" w:hAnsi="宋体" w:cs="宋体"/>
                <w:kern w:val="0"/>
                <w:sz w:val="20"/>
                <w:szCs w:val="20"/>
              </w:rPr>
              <w:t>按上一纳税年度应纳税所得额平均额确定的应纳税所得额</w:t>
            </w:r>
          </w:p>
        </w:tc>
        <w:tc>
          <w:tcPr>
            <w:tcW w:w="1418" w:type="dxa"/>
            <w:gridSpan w:val="3"/>
            <w:tcBorders>
              <w:top w:val="single" w:color="auto" w:sz="6" w:space="0"/>
              <w:left w:val="single" w:color="auto" w:sz="6" w:space="0"/>
              <w:bottom w:val="single" w:color="auto" w:sz="6" w:space="0"/>
              <w:right w:val="single" w:color="auto" w:sz="4" w:space="0"/>
            </w:tcBorders>
            <w:noWrap w:val="0"/>
            <w:vAlign w:val="center"/>
          </w:tcPr>
          <w:p>
            <w:pPr>
              <w:spacing w:line="260" w:lineRule="exact"/>
              <w:jc w:val="center"/>
              <w:rPr>
                <w:rFonts w:ascii="宋体" w:hAnsi="宋体"/>
                <w:kern w:val="0"/>
                <w:sz w:val="20"/>
                <w:szCs w:val="20"/>
              </w:rPr>
            </w:pPr>
          </w:p>
        </w:tc>
        <w:tc>
          <w:tcPr>
            <w:tcW w:w="1453" w:type="dxa"/>
            <w:tcBorders>
              <w:top w:val="single" w:color="auto" w:sz="6" w:space="0"/>
              <w:left w:val="single" w:color="auto" w:sz="4" w:space="0"/>
              <w:bottom w:val="single" w:color="auto" w:sz="6" w:space="0"/>
              <w:right w:val="single" w:color="auto" w:sz="12" w:space="0"/>
            </w:tcBorders>
            <w:noWrap w:val="0"/>
            <w:vAlign w:val="center"/>
          </w:tcPr>
          <w:p>
            <w:pPr>
              <w:spacing w:line="260" w:lineRule="exact"/>
              <w:jc w:val="center"/>
              <w:rPr>
                <w:rFonts w:ascii="宋体" w:hAnsi="宋体"/>
                <w:kern w:val="0"/>
                <w:sz w:val="20"/>
                <w:szCs w:val="20"/>
              </w:rPr>
            </w:pPr>
          </w:p>
        </w:tc>
      </w:tr>
      <w:tr>
        <w:tblPrEx>
          <w:tblLayout w:type="fixed"/>
          <w:tblCellMar>
            <w:top w:w="0" w:type="dxa"/>
            <w:left w:w="108" w:type="dxa"/>
            <w:bottom w:w="0" w:type="dxa"/>
            <w:right w:w="108" w:type="dxa"/>
          </w:tblCellMar>
        </w:tblPrEx>
        <w:trPr>
          <w:trHeight w:val="142" w:hRule="atLeast"/>
          <w:jc w:val="center"/>
        </w:trPr>
        <w:tc>
          <w:tcPr>
            <w:tcW w:w="620" w:type="dxa"/>
            <w:tcBorders>
              <w:top w:val="single" w:color="auto" w:sz="6" w:space="0"/>
              <w:left w:val="single" w:color="auto" w:sz="12" w:space="0"/>
              <w:bottom w:val="single" w:color="auto" w:sz="6" w:space="0"/>
              <w:right w:val="single" w:color="auto" w:sz="6" w:space="0"/>
            </w:tcBorders>
            <w:noWrap w:val="0"/>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12</w:t>
            </w:r>
          </w:p>
        </w:tc>
        <w:tc>
          <w:tcPr>
            <w:tcW w:w="6392" w:type="dxa"/>
            <w:gridSpan w:val="9"/>
            <w:tcBorders>
              <w:top w:val="single" w:color="auto" w:sz="6" w:space="0"/>
              <w:left w:val="single" w:color="auto" w:sz="6" w:space="0"/>
              <w:bottom w:val="single" w:color="auto" w:sz="6" w:space="0"/>
              <w:right w:val="single" w:color="auto" w:sz="6" w:space="0"/>
            </w:tcBorders>
            <w:noWrap w:val="0"/>
            <w:vAlign w:val="center"/>
          </w:tcPr>
          <w:p>
            <w:pPr>
              <w:widowControl/>
              <w:spacing w:line="260" w:lineRule="exact"/>
              <w:rPr>
                <w:rFonts w:ascii="宋体" w:hAnsi="宋体" w:cs="宋体"/>
                <w:kern w:val="0"/>
                <w:sz w:val="20"/>
                <w:szCs w:val="20"/>
              </w:rPr>
            </w:pPr>
            <w:r>
              <w:rPr>
                <w:rFonts w:hint="eastAsia" w:ascii="宋体" w:hAnsi="宋体" w:cs="宋体"/>
                <w:kern w:val="0"/>
                <w:sz w:val="20"/>
                <w:szCs w:val="20"/>
              </w:rPr>
              <w:t>税率</w:t>
            </w:r>
            <w:r>
              <w:rPr>
                <w:rFonts w:ascii="宋体" w:hAnsi="宋体" w:cs="宋体"/>
                <w:kern w:val="0"/>
                <w:sz w:val="20"/>
                <w:szCs w:val="20"/>
              </w:rPr>
              <w:t>(25%)</w:t>
            </w:r>
          </w:p>
        </w:tc>
        <w:tc>
          <w:tcPr>
            <w:tcW w:w="1418" w:type="dxa"/>
            <w:gridSpan w:val="3"/>
            <w:tcBorders>
              <w:top w:val="single" w:color="auto" w:sz="6" w:space="0"/>
              <w:left w:val="single" w:color="auto" w:sz="6" w:space="0"/>
              <w:bottom w:val="single" w:color="auto" w:sz="6" w:space="0"/>
              <w:right w:val="single" w:color="auto" w:sz="4" w:space="0"/>
            </w:tcBorders>
            <w:noWrap w:val="0"/>
            <w:vAlign w:val="center"/>
          </w:tcPr>
          <w:p>
            <w:pPr>
              <w:spacing w:line="260" w:lineRule="exact"/>
              <w:jc w:val="center"/>
              <w:rPr>
                <w:rFonts w:ascii="宋体" w:hAnsi="宋体"/>
                <w:kern w:val="0"/>
                <w:sz w:val="20"/>
                <w:szCs w:val="20"/>
              </w:rPr>
            </w:pPr>
          </w:p>
        </w:tc>
        <w:tc>
          <w:tcPr>
            <w:tcW w:w="1453" w:type="dxa"/>
            <w:tcBorders>
              <w:top w:val="single" w:color="auto" w:sz="6" w:space="0"/>
              <w:left w:val="single" w:color="auto" w:sz="4" w:space="0"/>
              <w:bottom w:val="single" w:color="auto" w:sz="6" w:space="0"/>
              <w:right w:val="single" w:color="auto" w:sz="12" w:space="0"/>
            </w:tcBorders>
            <w:noWrap w:val="0"/>
            <w:vAlign w:val="center"/>
          </w:tcPr>
          <w:p>
            <w:pPr>
              <w:spacing w:line="260" w:lineRule="exact"/>
              <w:jc w:val="center"/>
              <w:rPr>
                <w:rFonts w:ascii="宋体" w:hAnsi="宋体"/>
                <w:kern w:val="0"/>
                <w:sz w:val="20"/>
                <w:szCs w:val="20"/>
              </w:rPr>
            </w:pPr>
          </w:p>
        </w:tc>
      </w:tr>
      <w:tr>
        <w:tblPrEx>
          <w:tblLayout w:type="fixed"/>
          <w:tblCellMar>
            <w:top w:w="0" w:type="dxa"/>
            <w:left w:w="108" w:type="dxa"/>
            <w:bottom w:w="0" w:type="dxa"/>
            <w:right w:w="108" w:type="dxa"/>
          </w:tblCellMar>
        </w:tblPrEx>
        <w:trPr>
          <w:trHeight w:val="142" w:hRule="atLeast"/>
          <w:jc w:val="center"/>
        </w:trPr>
        <w:tc>
          <w:tcPr>
            <w:tcW w:w="620" w:type="dxa"/>
            <w:tcBorders>
              <w:top w:val="single" w:color="auto" w:sz="6" w:space="0"/>
              <w:left w:val="single" w:color="auto" w:sz="12" w:space="0"/>
              <w:bottom w:val="single" w:color="auto" w:sz="6" w:space="0"/>
              <w:right w:val="single" w:color="auto" w:sz="6" w:space="0"/>
            </w:tcBorders>
            <w:noWrap w:val="0"/>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13</w:t>
            </w:r>
          </w:p>
        </w:tc>
        <w:tc>
          <w:tcPr>
            <w:tcW w:w="6392" w:type="dxa"/>
            <w:gridSpan w:val="9"/>
            <w:tcBorders>
              <w:top w:val="single" w:color="auto" w:sz="6" w:space="0"/>
              <w:left w:val="single" w:color="auto" w:sz="6" w:space="0"/>
              <w:bottom w:val="single" w:color="auto" w:sz="6" w:space="0"/>
              <w:right w:val="single" w:color="auto" w:sz="6" w:space="0"/>
            </w:tcBorders>
            <w:noWrap w:val="0"/>
            <w:vAlign w:val="center"/>
          </w:tcPr>
          <w:p>
            <w:pPr>
              <w:widowControl/>
              <w:spacing w:line="260" w:lineRule="exact"/>
              <w:rPr>
                <w:rFonts w:ascii="宋体" w:hAnsi="宋体"/>
                <w:kern w:val="0"/>
                <w:sz w:val="20"/>
                <w:szCs w:val="20"/>
              </w:rPr>
            </w:pPr>
            <w:r>
              <w:rPr>
                <w:rFonts w:hint="eastAsia" w:ascii="宋体" w:hAnsi="宋体" w:cs="宋体"/>
                <w:kern w:val="0"/>
                <w:sz w:val="20"/>
                <w:szCs w:val="20"/>
              </w:rPr>
              <w:t>应纳所得税额（</w:t>
            </w:r>
            <w:r>
              <w:rPr>
                <w:rFonts w:ascii="宋体" w:hAnsi="宋体" w:cs="宋体"/>
                <w:kern w:val="0"/>
                <w:sz w:val="20"/>
                <w:szCs w:val="20"/>
              </w:rPr>
              <w:t>11</w:t>
            </w:r>
            <w:r>
              <w:rPr>
                <w:rFonts w:hint="eastAsia" w:ascii="宋体" w:hAnsi="宋体" w:cs="宋体"/>
                <w:kern w:val="0"/>
                <w:sz w:val="20"/>
                <w:szCs w:val="20"/>
              </w:rPr>
              <w:t>×</w:t>
            </w:r>
            <w:r>
              <w:rPr>
                <w:rFonts w:ascii="宋体" w:hAnsi="宋体" w:cs="宋体"/>
                <w:kern w:val="0"/>
                <w:sz w:val="20"/>
                <w:szCs w:val="20"/>
              </w:rPr>
              <w:t>12</w:t>
            </w:r>
            <w:r>
              <w:rPr>
                <w:rFonts w:hint="eastAsia" w:ascii="宋体" w:hAnsi="宋体" w:cs="宋体"/>
                <w:kern w:val="0"/>
                <w:sz w:val="20"/>
                <w:szCs w:val="20"/>
              </w:rPr>
              <w:t>）</w:t>
            </w:r>
          </w:p>
        </w:tc>
        <w:tc>
          <w:tcPr>
            <w:tcW w:w="1418" w:type="dxa"/>
            <w:gridSpan w:val="3"/>
            <w:tcBorders>
              <w:top w:val="single" w:color="auto" w:sz="6" w:space="0"/>
              <w:left w:val="single" w:color="auto" w:sz="6" w:space="0"/>
              <w:bottom w:val="single" w:color="auto" w:sz="6" w:space="0"/>
              <w:right w:val="single" w:color="auto" w:sz="4" w:space="0"/>
            </w:tcBorders>
            <w:noWrap w:val="0"/>
            <w:vAlign w:val="center"/>
          </w:tcPr>
          <w:p>
            <w:pPr>
              <w:spacing w:line="260" w:lineRule="exact"/>
              <w:jc w:val="center"/>
              <w:rPr>
                <w:rFonts w:ascii="宋体" w:hAnsi="宋体"/>
                <w:kern w:val="0"/>
                <w:sz w:val="20"/>
                <w:szCs w:val="20"/>
              </w:rPr>
            </w:pPr>
          </w:p>
        </w:tc>
        <w:tc>
          <w:tcPr>
            <w:tcW w:w="1453" w:type="dxa"/>
            <w:tcBorders>
              <w:top w:val="single" w:color="auto" w:sz="6" w:space="0"/>
              <w:left w:val="single" w:color="auto" w:sz="4" w:space="0"/>
              <w:bottom w:val="single" w:color="auto" w:sz="6" w:space="0"/>
              <w:right w:val="single" w:color="auto" w:sz="12" w:space="0"/>
            </w:tcBorders>
            <w:noWrap w:val="0"/>
            <w:vAlign w:val="center"/>
          </w:tcPr>
          <w:p>
            <w:pPr>
              <w:spacing w:line="260" w:lineRule="exact"/>
              <w:jc w:val="center"/>
              <w:rPr>
                <w:rFonts w:ascii="宋体" w:hAnsi="宋体"/>
                <w:kern w:val="0"/>
                <w:sz w:val="20"/>
                <w:szCs w:val="20"/>
              </w:rPr>
            </w:pPr>
          </w:p>
        </w:tc>
      </w:tr>
      <w:tr>
        <w:tblPrEx>
          <w:tblLayout w:type="fixed"/>
          <w:tblCellMar>
            <w:top w:w="0" w:type="dxa"/>
            <w:left w:w="108" w:type="dxa"/>
            <w:bottom w:w="0" w:type="dxa"/>
            <w:right w:w="108" w:type="dxa"/>
          </w:tblCellMar>
        </w:tblPrEx>
        <w:trPr>
          <w:trHeight w:val="142" w:hRule="atLeast"/>
          <w:jc w:val="center"/>
        </w:trPr>
        <w:tc>
          <w:tcPr>
            <w:tcW w:w="620" w:type="dxa"/>
            <w:tcBorders>
              <w:top w:val="single" w:color="auto" w:sz="6" w:space="0"/>
              <w:left w:val="single" w:color="auto" w:sz="12" w:space="0"/>
              <w:bottom w:val="single" w:color="auto" w:sz="6" w:space="0"/>
              <w:right w:val="single" w:color="auto" w:sz="6" w:space="0"/>
            </w:tcBorders>
            <w:noWrap w:val="0"/>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14</w:t>
            </w:r>
          </w:p>
        </w:tc>
        <w:tc>
          <w:tcPr>
            <w:tcW w:w="6392" w:type="dxa"/>
            <w:gridSpan w:val="9"/>
            <w:tcBorders>
              <w:top w:val="single" w:color="auto" w:sz="6" w:space="0"/>
              <w:left w:val="single" w:color="auto" w:sz="6" w:space="0"/>
              <w:bottom w:val="single" w:color="auto" w:sz="6" w:space="0"/>
              <w:right w:val="single" w:color="auto" w:sz="6" w:space="0"/>
            </w:tcBorders>
            <w:noWrap w:val="0"/>
            <w:vAlign w:val="center"/>
          </w:tcPr>
          <w:p>
            <w:pPr>
              <w:widowControl/>
              <w:spacing w:line="260" w:lineRule="exact"/>
              <w:rPr>
                <w:rFonts w:ascii="宋体" w:hAnsi="宋体"/>
                <w:kern w:val="0"/>
                <w:sz w:val="20"/>
                <w:szCs w:val="20"/>
              </w:rPr>
            </w:pPr>
            <w:r>
              <w:rPr>
                <w:rFonts w:hint="eastAsia" w:ascii="宋体" w:hAnsi="宋体" w:cs="宋体"/>
                <w:kern w:val="0"/>
                <w:sz w:val="20"/>
                <w:szCs w:val="20"/>
              </w:rPr>
              <w:t>减：减免所得税额</w:t>
            </w:r>
          </w:p>
        </w:tc>
        <w:tc>
          <w:tcPr>
            <w:tcW w:w="1418" w:type="dxa"/>
            <w:gridSpan w:val="3"/>
            <w:tcBorders>
              <w:top w:val="single" w:color="auto" w:sz="6" w:space="0"/>
              <w:left w:val="single" w:color="auto" w:sz="6" w:space="0"/>
              <w:bottom w:val="single" w:color="auto" w:sz="6" w:space="0"/>
              <w:right w:val="single" w:color="auto" w:sz="4" w:space="0"/>
            </w:tcBorders>
            <w:noWrap w:val="0"/>
            <w:vAlign w:val="center"/>
          </w:tcPr>
          <w:p>
            <w:pPr>
              <w:spacing w:line="260" w:lineRule="exact"/>
              <w:jc w:val="center"/>
              <w:rPr>
                <w:rFonts w:ascii="宋体" w:hAnsi="宋体"/>
                <w:kern w:val="0"/>
                <w:sz w:val="20"/>
                <w:szCs w:val="20"/>
              </w:rPr>
            </w:pPr>
          </w:p>
        </w:tc>
        <w:tc>
          <w:tcPr>
            <w:tcW w:w="1453" w:type="dxa"/>
            <w:tcBorders>
              <w:top w:val="single" w:color="auto" w:sz="6" w:space="0"/>
              <w:left w:val="single" w:color="auto" w:sz="4" w:space="0"/>
              <w:bottom w:val="single" w:color="auto" w:sz="6" w:space="0"/>
              <w:right w:val="single" w:color="auto" w:sz="12" w:space="0"/>
            </w:tcBorders>
            <w:noWrap w:val="0"/>
            <w:vAlign w:val="center"/>
          </w:tcPr>
          <w:p>
            <w:pPr>
              <w:spacing w:line="260" w:lineRule="exact"/>
              <w:jc w:val="center"/>
              <w:rPr>
                <w:rFonts w:ascii="宋体" w:hAnsi="宋体"/>
                <w:kern w:val="0"/>
                <w:sz w:val="20"/>
                <w:szCs w:val="20"/>
              </w:rPr>
            </w:pPr>
          </w:p>
        </w:tc>
      </w:tr>
      <w:tr>
        <w:tblPrEx>
          <w:tblLayout w:type="fixed"/>
          <w:tblCellMar>
            <w:top w:w="0" w:type="dxa"/>
            <w:left w:w="108" w:type="dxa"/>
            <w:bottom w:w="0" w:type="dxa"/>
            <w:right w:w="108" w:type="dxa"/>
          </w:tblCellMar>
        </w:tblPrEx>
        <w:trPr>
          <w:trHeight w:val="142" w:hRule="atLeast"/>
          <w:jc w:val="center"/>
        </w:trPr>
        <w:tc>
          <w:tcPr>
            <w:tcW w:w="620" w:type="dxa"/>
            <w:tcBorders>
              <w:top w:val="single" w:color="auto" w:sz="6" w:space="0"/>
              <w:left w:val="single" w:color="auto" w:sz="12" w:space="0"/>
              <w:bottom w:val="single" w:color="auto" w:sz="6" w:space="0"/>
              <w:right w:val="single" w:color="auto" w:sz="6" w:space="0"/>
            </w:tcBorders>
            <w:noWrap w:val="0"/>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15</w:t>
            </w:r>
          </w:p>
        </w:tc>
        <w:tc>
          <w:tcPr>
            <w:tcW w:w="6392" w:type="dxa"/>
            <w:gridSpan w:val="9"/>
            <w:tcBorders>
              <w:top w:val="single" w:color="auto" w:sz="6" w:space="0"/>
              <w:left w:val="single" w:color="auto" w:sz="6" w:space="0"/>
              <w:bottom w:val="single" w:color="auto" w:sz="6" w:space="0"/>
              <w:right w:val="single" w:color="auto" w:sz="6" w:space="0"/>
            </w:tcBorders>
            <w:noWrap w:val="0"/>
            <w:vAlign w:val="center"/>
          </w:tcPr>
          <w:p>
            <w:pPr>
              <w:widowControl/>
              <w:spacing w:line="260" w:lineRule="exact"/>
              <w:rPr>
                <w:rFonts w:ascii="宋体" w:hAns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其中：项目</w:t>
            </w:r>
            <w:r>
              <w:rPr>
                <w:rFonts w:ascii="宋体" w:hAnsi="宋体" w:cs="宋体"/>
                <w:kern w:val="0"/>
                <w:sz w:val="20"/>
                <w:szCs w:val="20"/>
              </w:rPr>
              <w:fldChar w:fldCharType="begin"/>
            </w:r>
            <w:r>
              <w:rPr>
                <w:rFonts w:ascii="宋体" w:hAnsi="宋体" w:cs="宋体"/>
                <w:kern w:val="0"/>
                <w:sz w:val="20"/>
                <w:szCs w:val="20"/>
              </w:rPr>
              <w:instrText xml:space="preserve">= 1 \* GB3</w:instrText>
            </w:r>
            <w:r>
              <w:rPr>
                <w:rFonts w:ascii="宋体" w:hAnsi="宋体" w:cs="宋体"/>
                <w:kern w:val="0"/>
                <w:sz w:val="20"/>
                <w:szCs w:val="20"/>
              </w:rPr>
              <w:fldChar w:fldCharType="separate"/>
            </w:r>
            <w:r>
              <w:rPr>
                <w:rFonts w:hint="eastAsia" w:ascii="宋体" w:hAnsi="宋体" w:cs="宋体"/>
                <w:kern w:val="0"/>
                <w:sz w:val="20"/>
                <w:szCs w:val="20"/>
              </w:rPr>
              <w:t>①</w:t>
            </w:r>
            <w:r>
              <w:rPr>
                <w:rFonts w:ascii="宋体" w:hAnsi="宋体" w:cs="宋体"/>
                <w:kern w:val="0"/>
                <w:sz w:val="20"/>
                <w:szCs w:val="20"/>
              </w:rPr>
              <w:fldChar w:fldCharType="end"/>
            </w:r>
            <w:r>
              <w:rPr>
                <w:rFonts w:ascii="宋体" w:hAnsi="宋体" w:cs="宋体"/>
                <w:kern w:val="0"/>
                <w:sz w:val="20"/>
                <w:szCs w:val="20"/>
                <w:u w:val="single"/>
              </w:rPr>
              <w:t xml:space="preserve">          </w:t>
            </w:r>
            <w:r>
              <w:rPr>
                <w:rFonts w:hint="eastAsia" w:ascii="宋体" w:hAnsi="宋体" w:cs="宋体"/>
                <w:kern w:val="0"/>
                <w:sz w:val="20"/>
                <w:szCs w:val="20"/>
              </w:rPr>
              <w:t>（减免性质代码）</w:t>
            </w:r>
          </w:p>
        </w:tc>
        <w:tc>
          <w:tcPr>
            <w:tcW w:w="1418" w:type="dxa"/>
            <w:gridSpan w:val="3"/>
            <w:tcBorders>
              <w:top w:val="single" w:color="auto" w:sz="6" w:space="0"/>
              <w:left w:val="single" w:color="auto" w:sz="6" w:space="0"/>
              <w:bottom w:val="single" w:color="auto" w:sz="6" w:space="0"/>
              <w:right w:val="single" w:color="auto" w:sz="4" w:space="0"/>
            </w:tcBorders>
            <w:noWrap w:val="0"/>
            <w:vAlign w:val="center"/>
          </w:tcPr>
          <w:p>
            <w:pPr>
              <w:spacing w:line="260" w:lineRule="exact"/>
              <w:jc w:val="center"/>
              <w:rPr>
                <w:rFonts w:ascii="宋体" w:hAnsi="宋体"/>
                <w:kern w:val="0"/>
                <w:sz w:val="20"/>
                <w:szCs w:val="20"/>
              </w:rPr>
            </w:pPr>
          </w:p>
        </w:tc>
        <w:tc>
          <w:tcPr>
            <w:tcW w:w="1453" w:type="dxa"/>
            <w:tcBorders>
              <w:top w:val="single" w:color="auto" w:sz="6" w:space="0"/>
              <w:left w:val="single" w:color="auto" w:sz="4" w:space="0"/>
              <w:bottom w:val="single" w:color="auto" w:sz="6" w:space="0"/>
              <w:right w:val="single" w:color="auto" w:sz="12" w:space="0"/>
            </w:tcBorders>
            <w:noWrap w:val="0"/>
            <w:vAlign w:val="center"/>
          </w:tcPr>
          <w:p>
            <w:pPr>
              <w:spacing w:line="260" w:lineRule="exact"/>
              <w:jc w:val="center"/>
              <w:rPr>
                <w:rFonts w:ascii="宋体" w:hAnsi="宋体" w:cs="宋体"/>
                <w:kern w:val="0"/>
                <w:sz w:val="20"/>
                <w:szCs w:val="20"/>
              </w:rPr>
            </w:pPr>
          </w:p>
        </w:tc>
      </w:tr>
      <w:tr>
        <w:tblPrEx>
          <w:tblLayout w:type="fixed"/>
          <w:tblCellMar>
            <w:top w:w="0" w:type="dxa"/>
            <w:left w:w="108" w:type="dxa"/>
            <w:bottom w:w="0" w:type="dxa"/>
            <w:right w:w="108" w:type="dxa"/>
          </w:tblCellMar>
        </w:tblPrEx>
        <w:trPr>
          <w:trHeight w:val="142" w:hRule="atLeast"/>
          <w:jc w:val="center"/>
        </w:trPr>
        <w:tc>
          <w:tcPr>
            <w:tcW w:w="620" w:type="dxa"/>
            <w:tcBorders>
              <w:top w:val="single" w:color="auto" w:sz="6" w:space="0"/>
              <w:left w:val="single" w:color="auto" w:sz="12" w:space="0"/>
              <w:bottom w:val="single" w:color="auto" w:sz="6" w:space="0"/>
              <w:right w:val="single" w:color="auto" w:sz="6" w:space="0"/>
            </w:tcBorders>
            <w:noWrap w:val="0"/>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16</w:t>
            </w:r>
          </w:p>
        </w:tc>
        <w:tc>
          <w:tcPr>
            <w:tcW w:w="6392" w:type="dxa"/>
            <w:gridSpan w:val="9"/>
            <w:tcBorders>
              <w:top w:val="single" w:color="auto" w:sz="6" w:space="0"/>
              <w:left w:val="single" w:color="auto" w:sz="6" w:space="0"/>
              <w:bottom w:val="single" w:color="auto" w:sz="6" w:space="0"/>
              <w:right w:val="single" w:color="auto" w:sz="6" w:space="0"/>
            </w:tcBorders>
            <w:noWrap w:val="0"/>
            <w:vAlign w:val="center"/>
          </w:tcPr>
          <w:p>
            <w:pPr>
              <w:widowControl/>
              <w:spacing w:line="260" w:lineRule="exact"/>
              <w:rPr>
                <w:rFonts w:ascii="宋体" w:hAns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项目</w:t>
            </w:r>
            <w:r>
              <w:rPr>
                <w:rFonts w:ascii="宋体" w:hAnsi="宋体" w:cs="宋体"/>
                <w:kern w:val="0"/>
                <w:sz w:val="20"/>
                <w:szCs w:val="20"/>
              </w:rPr>
              <w:fldChar w:fldCharType="begin"/>
            </w:r>
            <w:r>
              <w:rPr>
                <w:rFonts w:ascii="宋体" w:hAnsi="宋体" w:cs="宋体"/>
                <w:kern w:val="0"/>
                <w:sz w:val="20"/>
                <w:szCs w:val="20"/>
              </w:rPr>
              <w:instrText xml:space="preserve">= 2 \* GB3</w:instrText>
            </w:r>
            <w:r>
              <w:rPr>
                <w:rFonts w:ascii="宋体" w:hAnsi="宋体" w:cs="宋体"/>
                <w:kern w:val="0"/>
                <w:sz w:val="20"/>
                <w:szCs w:val="20"/>
              </w:rPr>
              <w:fldChar w:fldCharType="separate"/>
            </w:r>
            <w:r>
              <w:rPr>
                <w:rFonts w:hint="eastAsia" w:ascii="宋体" w:hAnsi="宋体" w:cs="宋体"/>
                <w:kern w:val="0"/>
                <w:sz w:val="20"/>
                <w:szCs w:val="20"/>
              </w:rPr>
              <w:t>②</w:t>
            </w:r>
            <w:r>
              <w:rPr>
                <w:rFonts w:ascii="宋体" w:hAnsi="宋体" w:cs="宋体"/>
                <w:kern w:val="0"/>
                <w:sz w:val="20"/>
                <w:szCs w:val="20"/>
              </w:rPr>
              <w:fldChar w:fldCharType="end"/>
            </w:r>
            <w:r>
              <w:rPr>
                <w:rFonts w:ascii="宋体" w:hAnsi="宋体" w:cs="宋体"/>
                <w:kern w:val="0"/>
                <w:sz w:val="20"/>
                <w:szCs w:val="20"/>
                <w:u w:val="single"/>
              </w:rPr>
              <w:t xml:space="preserve">          </w:t>
            </w:r>
            <w:r>
              <w:rPr>
                <w:rFonts w:hint="eastAsia" w:ascii="宋体" w:hAnsi="宋体" w:cs="宋体"/>
                <w:kern w:val="0"/>
                <w:sz w:val="20"/>
                <w:szCs w:val="20"/>
              </w:rPr>
              <w:t>（减免性质代码）</w:t>
            </w:r>
          </w:p>
        </w:tc>
        <w:tc>
          <w:tcPr>
            <w:tcW w:w="1418" w:type="dxa"/>
            <w:gridSpan w:val="3"/>
            <w:tcBorders>
              <w:top w:val="single" w:color="auto" w:sz="6" w:space="0"/>
              <w:left w:val="single" w:color="auto" w:sz="6" w:space="0"/>
              <w:bottom w:val="single" w:color="auto" w:sz="6" w:space="0"/>
              <w:right w:val="single" w:color="auto" w:sz="4" w:space="0"/>
            </w:tcBorders>
            <w:noWrap w:val="0"/>
            <w:vAlign w:val="center"/>
          </w:tcPr>
          <w:p>
            <w:pPr>
              <w:spacing w:line="260" w:lineRule="exact"/>
              <w:jc w:val="center"/>
              <w:rPr>
                <w:rFonts w:ascii="宋体" w:hAnsi="宋体"/>
                <w:kern w:val="0"/>
                <w:sz w:val="20"/>
                <w:szCs w:val="20"/>
              </w:rPr>
            </w:pPr>
          </w:p>
        </w:tc>
        <w:tc>
          <w:tcPr>
            <w:tcW w:w="1453" w:type="dxa"/>
            <w:tcBorders>
              <w:top w:val="single" w:color="auto" w:sz="6" w:space="0"/>
              <w:left w:val="single" w:color="auto" w:sz="4" w:space="0"/>
              <w:bottom w:val="single" w:color="auto" w:sz="6" w:space="0"/>
              <w:right w:val="single" w:color="auto" w:sz="12" w:space="0"/>
            </w:tcBorders>
            <w:noWrap w:val="0"/>
            <w:vAlign w:val="center"/>
          </w:tcPr>
          <w:p>
            <w:pPr>
              <w:spacing w:line="260" w:lineRule="exact"/>
              <w:jc w:val="center"/>
              <w:rPr>
                <w:rFonts w:ascii="宋体" w:hAnsi="宋体" w:cs="宋体"/>
                <w:kern w:val="0"/>
                <w:sz w:val="20"/>
                <w:szCs w:val="20"/>
              </w:rPr>
            </w:pPr>
          </w:p>
        </w:tc>
      </w:tr>
      <w:tr>
        <w:tblPrEx>
          <w:tblLayout w:type="fixed"/>
          <w:tblCellMar>
            <w:top w:w="0" w:type="dxa"/>
            <w:left w:w="108" w:type="dxa"/>
            <w:bottom w:w="0" w:type="dxa"/>
            <w:right w:w="108" w:type="dxa"/>
          </w:tblCellMar>
        </w:tblPrEx>
        <w:trPr>
          <w:trHeight w:val="142" w:hRule="atLeast"/>
          <w:jc w:val="center"/>
        </w:trPr>
        <w:tc>
          <w:tcPr>
            <w:tcW w:w="620" w:type="dxa"/>
            <w:tcBorders>
              <w:top w:val="single" w:color="auto" w:sz="6" w:space="0"/>
              <w:left w:val="single" w:color="auto" w:sz="12" w:space="0"/>
              <w:bottom w:val="single" w:color="auto" w:sz="6" w:space="0"/>
              <w:right w:val="single" w:color="auto" w:sz="6" w:space="0"/>
            </w:tcBorders>
            <w:noWrap w:val="0"/>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17</w:t>
            </w:r>
          </w:p>
        </w:tc>
        <w:tc>
          <w:tcPr>
            <w:tcW w:w="6392" w:type="dxa"/>
            <w:gridSpan w:val="9"/>
            <w:tcBorders>
              <w:top w:val="single" w:color="auto" w:sz="6" w:space="0"/>
              <w:left w:val="single" w:color="auto" w:sz="6" w:space="0"/>
              <w:bottom w:val="single" w:color="auto" w:sz="6" w:space="0"/>
              <w:right w:val="single" w:color="auto" w:sz="6" w:space="0"/>
            </w:tcBorders>
            <w:noWrap w:val="0"/>
            <w:vAlign w:val="center"/>
          </w:tcPr>
          <w:p>
            <w:pPr>
              <w:widowControl/>
              <w:spacing w:line="260" w:lineRule="exact"/>
              <w:rPr>
                <w:rFonts w:ascii="宋体" w:hAns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项目</w:t>
            </w:r>
            <w:r>
              <w:rPr>
                <w:rFonts w:ascii="宋体" w:hAnsi="宋体" w:cs="宋体"/>
                <w:kern w:val="0"/>
                <w:sz w:val="20"/>
                <w:szCs w:val="20"/>
              </w:rPr>
              <w:fldChar w:fldCharType="begin"/>
            </w:r>
            <w:r>
              <w:rPr>
                <w:rFonts w:ascii="宋体" w:hAnsi="宋体" w:cs="宋体"/>
                <w:kern w:val="0"/>
                <w:sz w:val="20"/>
                <w:szCs w:val="20"/>
              </w:rPr>
              <w:instrText xml:space="preserve">= 3 \* GB3</w:instrText>
            </w:r>
            <w:r>
              <w:rPr>
                <w:rFonts w:ascii="宋体" w:hAnsi="宋体" w:cs="宋体"/>
                <w:kern w:val="0"/>
                <w:sz w:val="20"/>
                <w:szCs w:val="20"/>
              </w:rPr>
              <w:fldChar w:fldCharType="separate"/>
            </w:r>
            <w:r>
              <w:rPr>
                <w:rFonts w:hint="eastAsia" w:ascii="宋体" w:hAnsi="宋体" w:cs="宋体"/>
                <w:kern w:val="0"/>
                <w:sz w:val="20"/>
                <w:szCs w:val="20"/>
              </w:rPr>
              <w:t>③</w:t>
            </w:r>
            <w:r>
              <w:rPr>
                <w:rFonts w:ascii="宋体" w:hAnsi="宋体" w:cs="宋体"/>
                <w:kern w:val="0"/>
                <w:sz w:val="20"/>
                <w:szCs w:val="20"/>
              </w:rPr>
              <w:fldChar w:fldCharType="end"/>
            </w:r>
            <w:r>
              <w:rPr>
                <w:rFonts w:ascii="宋体" w:hAnsi="宋体" w:cs="宋体"/>
                <w:kern w:val="0"/>
                <w:sz w:val="20"/>
                <w:szCs w:val="20"/>
                <w:u w:val="single"/>
              </w:rPr>
              <w:t xml:space="preserve">          </w:t>
            </w:r>
            <w:r>
              <w:rPr>
                <w:rFonts w:hint="eastAsia" w:ascii="宋体" w:hAnsi="宋体" w:cs="宋体"/>
                <w:kern w:val="0"/>
                <w:sz w:val="20"/>
                <w:szCs w:val="20"/>
              </w:rPr>
              <w:t>（减免性质代码）</w:t>
            </w:r>
          </w:p>
        </w:tc>
        <w:tc>
          <w:tcPr>
            <w:tcW w:w="1418" w:type="dxa"/>
            <w:gridSpan w:val="3"/>
            <w:tcBorders>
              <w:top w:val="single" w:color="auto" w:sz="6" w:space="0"/>
              <w:left w:val="single" w:color="auto" w:sz="6" w:space="0"/>
              <w:bottom w:val="single" w:color="auto" w:sz="6" w:space="0"/>
              <w:right w:val="single" w:color="auto" w:sz="4" w:space="0"/>
            </w:tcBorders>
            <w:noWrap w:val="0"/>
            <w:vAlign w:val="center"/>
          </w:tcPr>
          <w:p>
            <w:pPr>
              <w:spacing w:line="260" w:lineRule="exact"/>
              <w:jc w:val="center"/>
              <w:rPr>
                <w:rFonts w:ascii="宋体" w:hAnsi="宋体"/>
                <w:kern w:val="0"/>
                <w:sz w:val="20"/>
                <w:szCs w:val="20"/>
              </w:rPr>
            </w:pPr>
          </w:p>
        </w:tc>
        <w:tc>
          <w:tcPr>
            <w:tcW w:w="1453" w:type="dxa"/>
            <w:tcBorders>
              <w:top w:val="single" w:color="auto" w:sz="6" w:space="0"/>
              <w:left w:val="single" w:color="auto" w:sz="4" w:space="0"/>
              <w:bottom w:val="single" w:color="auto" w:sz="6" w:space="0"/>
              <w:right w:val="single" w:color="auto" w:sz="12" w:space="0"/>
            </w:tcBorders>
            <w:noWrap w:val="0"/>
            <w:vAlign w:val="center"/>
          </w:tcPr>
          <w:p>
            <w:pPr>
              <w:spacing w:line="260" w:lineRule="exact"/>
              <w:jc w:val="center"/>
              <w:rPr>
                <w:rFonts w:ascii="宋体" w:hAnsi="宋体" w:cs="宋体"/>
                <w:kern w:val="0"/>
                <w:sz w:val="20"/>
                <w:szCs w:val="20"/>
              </w:rPr>
            </w:pPr>
          </w:p>
        </w:tc>
      </w:tr>
      <w:tr>
        <w:tblPrEx>
          <w:tblLayout w:type="fixed"/>
          <w:tblCellMar>
            <w:top w:w="0" w:type="dxa"/>
            <w:left w:w="108" w:type="dxa"/>
            <w:bottom w:w="0" w:type="dxa"/>
            <w:right w:w="108" w:type="dxa"/>
          </w:tblCellMar>
        </w:tblPrEx>
        <w:trPr>
          <w:trHeight w:val="142" w:hRule="atLeast"/>
          <w:jc w:val="center"/>
        </w:trPr>
        <w:tc>
          <w:tcPr>
            <w:tcW w:w="620" w:type="dxa"/>
            <w:tcBorders>
              <w:top w:val="single" w:color="auto" w:sz="6" w:space="0"/>
              <w:left w:val="single" w:color="auto" w:sz="12" w:space="0"/>
              <w:bottom w:val="single" w:color="auto" w:sz="6" w:space="0"/>
              <w:right w:val="single" w:color="auto" w:sz="6" w:space="0"/>
            </w:tcBorders>
            <w:noWrap w:val="0"/>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18</w:t>
            </w:r>
          </w:p>
        </w:tc>
        <w:tc>
          <w:tcPr>
            <w:tcW w:w="6392" w:type="dxa"/>
            <w:gridSpan w:val="9"/>
            <w:tcBorders>
              <w:top w:val="single" w:color="auto" w:sz="6" w:space="0"/>
              <w:left w:val="single" w:color="auto" w:sz="6" w:space="0"/>
              <w:bottom w:val="single" w:color="auto" w:sz="6" w:space="0"/>
              <w:right w:val="single" w:color="auto" w:sz="6" w:space="0"/>
            </w:tcBorders>
            <w:noWrap w:val="0"/>
            <w:vAlign w:val="center"/>
          </w:tcPr>
          <w:p>
            <w:pPr>
              <w:widowControl/>
              <w:spacing w:line="260" w:lineRule="exact"/>
              <w:rPr>
                <w:rFonts w:ascii="宋体" w:hAnsi="宋体" w:cs="宋体"/>
                <w:kern w:val="0"/>
                <w:sz w:val="20"/>
                <w:szCs w:val="20"/>
              </w:rPr>
            </w:pPr>
            <w:r>
              <w:rPr>
                <w:rFonts w:hint="eastAsia" w:ascii="宋体" w:hAnsi="宋体" w:cs="宋体"/>
                <w:kern w:val="0"/>
                <w:sz w:val="20"/>
                <w:szCs w:val="20"/>
              </w:rPr>
              <w:t>减：享受协定待遇减免税额</w:t>
            </w:r>
          </w:p>
        </w:tc>
        <w:tc>
          <w:tcPr>
            <w:tcW w:w="1418" w:type="dxa"/>
            <w:gridSpan w:val="3"/>
            <w:tcBorders>
              <w:top w:val="single" w:color="auto" w:sz="6" w:space="0"/>
              <w:left w:val="single" w:color="auto" w:sz="6" w:space="0"/>
              <w:bottom w:val="single" w:color="auto" w:sz="6" w:space="0"/>
              <w:right w:val="single" w:color="auto" w:sz="4" w:space="0"/>
            </w:tcBorders>
            <w:noWrap w:val="0"/>
            <w:vAlign w:val="center"/>
          </w:tcPr>
          <w:p>
            <w:pPr>
              <w:spacing w:line="260" w:lineRule="exact"/>
              <w:jc w:val="center"/>
              <w:rPr>
                <w:rFonts w:ascii="宋体" w:hAnsi="宋体"/>
                <w:kern w:val="0"/>
                <w:sz w:val="20"/>
                <w:szCs w:val="20"/>
              </w:rPr>
            </w:pPr>
          </w:p>
        </w:tc>
        <w:tc>
          <w:tcPr>
            <w:tcW w:w="1453" w:type="dxa"/>
            <w:tcBorders>
              <w:top w:val="single" w:color="auto" w:sz="6" w:space="0"/>
              <w:left w:val="single" w:color="auto" w:sz="4" w:space="0"/>
              <w:bottom w:val="single" w:color="auto" w:sz="6" w:space="0"/>
              <w:right w:val="single" w:color="auto" w:sz="12" w:space="0"/>
            </w:tcBorders>
            <w:noWrap w:val="0"/>
            <w:vAlign w:val="center"/>
          </w:tcPr>
          <w:p>
            <w:pPr>
              <w:spacing w:line="260" w:lineRule="exact"/>
              <w:jc w:val="center"/>
              <w:rPr>
                <w:rFonts w:ascii="宋体" w:hAnsi="宋体"/>
                <w:kern w:val="0"/>
                <w:sz w:val="20"/>
                <w:szCs w:val="20"/>
              </w:rPr>
            </w:pPr>
          </w:p>
        </w:tc>
      </w:tr>
      <w:tr>
        <w:tblPrEx>
          <w:tblLayout w:type="fixed"/>
          <w:tblCellMar>
            <w:top w:w="0" w:type="dxa"/>
            <w:left w:w="108" w:type="dxa"/>
            <w:bottom w:w="0" w:type="dxa"/>
            <w:right w:w="108" w:type="dxa"/>
          </w:tblCellMar>
        </w:tblPrEx>
        <w:trPr>
          <w:trHeight w:val="142" w:hRule="atLeast"/>
          <w:jc w:val="center"/>
        </w:trPr>
        <w:tc>
          <w:tcPr>
            <w:tcW w:w="620" w:type="dxa"/>
            <w:tcBorders>
              <w:top w:val="single" w:color="auto" w:sz="6" w:space="0"/>
              <w:left w:val="single" w:color="auto" w:sz="12" w:space="0"/>
              <w:bottom w:val="single" w:color="auto" w:sz="6" w:space="0"/>
              <w:right w:val="single" w:color="auto" w:sz="6" w:space="0"/>
            </w:tcBorders>
            <w:noWrap w:val="0"/>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19</w:t>
            </w:r>
          </w:p>
        </w:tc>
        <w:tc>
          <w:tcPr>
            <w:tcW w:w="6392" w:type="dxa"/>
            <w:gridSpan w:val="9"/>
            <w:tcBorders>
              <w:top w:val="single" w:color="auto" w:sz="6" w:space="0"/>
              <w:left w:val="single" w:color="auto" w:sz="6" w:space="0"/>
              <w:bottom w:val="single" w:color="auto" w:sz="6" w:space="0"/>
              <w:right w:val="single" w:color="auto" w:sz="6" w:space="0"/>
            </w:tcBorders>
            <w:noWrap w:val="0"/>
            <w:vAlign w:val="center"/>
          </w:tcPr>
          <w:p>
            <w:pPr>
              <w:widowControl/>
              <w:spacing w:line="260" w:lineRule="exact"/>
              <w:rPr>
                <w:rFonts w:ascii="宋体" w:hAnsi="宋体"/>
                <w:kern w:val="0"/>
                <w:sz w:val="20"/>
                <w:szCs w:val="20"/>
              </w:rPr>
            </w:pPr>
            <w:r>
              <w:rPr>
                <w:rFonts w:hint="eastAsia" w:ascii="宋体" w:hAnsi="宋体" w:cs="宋体"/>
                <w:kern w:val="0"/>
                <w:sz w:val="20"/>
                <w:szCs w:val="20"/>
              </w:rPr>
              <w:t>减：本年实际已预缴所得税额</w:t>
            </w:r>
          </w:p>
        </w:tc>
        <w:tc>
          <w:tcPr>
            <w:tcW w:w="1418" w:type="dxa"/>
            <w:gridSpan w:val="3"/>
            <w:tcBorders>
              <w:top w:val="single" w:color="auto" w:sz="6" w:space="0"/>
              <w:left w:val="single" w:color="auto" w:sz="6" w:space="0"/>
              <w:bottom w:val="single" w:color="auto" w:sz="6" w:space="0"/>
              <w:right w:val="single" w:color="auto" w:sz="4" w:space="0"/>
            </w:tcBorders>
            <w:noWrap w:val="0"/>
            <w:vAlign w:val="center"/>
          </w:tcPr>
          <w:p>
            <w:pPr>
              <w:spacing w:line="260" w:lineRule="exact"/>
              <w:jc w:val="center"/>
              <w:rPr>
                <w:rFonts w:ascii="宋体" w:hAnsi="宋体"/>
                <w:kern w:val="0"/>
                <w:sz w:val="20"/>
                <w:szCs w:val="20"/>
              </w:rPr>
            </w:pPr>
          </w:p>
        </w:tc>
        <w:tc>
          <w:tcPr>
            <w:tcW w:w="1453" w:type="dxa"/>
            <w:tcBorders>
              <w:top w:val="single" w:color="auto" w:sz="6" w:space="0"/>
              <w:left w:val="single" w:color="auto" w:sz="4" w:space="0"/>
              <w:bottom w:val="single" w:color="auto" w:sz="6" w:space="0"/>
              <w:right w:val="single" w:color="auto" w:sz="12" w:space="0"/>
            </w:tcBorders>
            <w:noWrap w:val="0"/>
            <w:vAlign w:val="center"/>
          </w:tcPr>
          <w:p>
            <w:pPr>
              <w:spacing w:line="260" w:lineRule="exact"/>
              <w:jc w:val="center"/>
              <w:rPr>
                <w:rFonts w:ascii="宋体" w:hAnsi="宋体"/>
                <w:kern w:val="0"/>
                <w:sz w:val="20"/>
                <w:szCs w:val="20"/>
              </w:rPr>
            </w:pPr>
          </w:p>
        </w:tc>
      </w:tr>
      <w:tr>
        <w:tblPrEx>
          <w:tblLayout w:type="fixed"/>
          <w:tblCellMar>
            <w:top w:w="0" w:type="dxa"/>
            <w:left w:w="108" w:type="dxa"/>
            <w:bottom w:w="0" w:type="dxa"/>
            <w:right w:w="108" w:type="dxa"/>
          </w:tblCellMar>
        </w:tblPrEx>
        <w:trPr>
          <w:trHeight w:val="142" w:hRule="atLeast"/>
          <w:jc w:val="center"/>
        </w:trPr>
        <w:tc>
          <w:tcPr>
            <w:tcW w:w="620" w:type="dxa"/>
            <w:tcBorders>
              <w:top w:val="single" w:color="auto" w:sz="6" w:space="0"/>
              <w:left w:val="single" w:color="auto" w:sz="12" w:space="0"/>
              <w:bottom w:val="single" w:color="auto" w:sz="6" w:space="0"/>
              <w:right w:val="single" w:color="auto" w:sz="6" w:space="0"/>
            </w:tcBorders>
            <w:noWrap w:val="0"/>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20</w:t>
            </w:r>
          </w:p>
        </w:tc>
        <w:tc>
          <w:tcPr>
            <w:tcW w:w="6392" w:type="dxa"/>
            <w:gridSpan w:val="9"/>
            <w:tcBorders>
              <w:top w:val="single" w:color="auto" w:sz="6" w:space="0"/>
              <w:left w:val="single" w:color="auto" w:sz="6" w:space="0"/>
              <w:bottom w:val="single" w:color="auto" w:sz="6" w:space="0"/>
              <w:right w:val="single" w:color="auto" w:sz="6" w:space="0"/>
            </w:tcBorders>
            <w:noWrap w:val="0"/>
            <w:vAlign w:val="center"/>
          </w:tcPr>
          <w:p>
            <w:pPr>
              <w:widowControl/>
              <w:spacing w:line="260" w:lineRule="exact"/>
              <w:rPr>
                <w:rFonts w:ascii="宋体" w:hAnsi="宋体"/>
                <w:kern w:val="0"/>
                <w:sz w:val="20"/>
                <w:szCs w:val="20"/>
              </w:rPr>
            </w:pPr>
            <w:r>
              <w:rPr>
                <w:rFonts w:hint="eastAsia" w:ascii="宋体" w:hAnsi="宋体" w:cs="宋体"/>
                <w:kern w:val="0"/>
                <w:sz w:val="20"/>
                <w:szCs w:val="20"/>
              </w:rPr>
              <w:t>减：特定业务预缴（征）所得税额</w:t>
            </w:r>
          </w:p>
        </w:tc>
        <w:tc>
          <w:tcPr>
            <w:tcW w:w="1418" w:type="dxa"/>
            <w:gridSpan w:val="3"/>
            <w:tcBorders>
              <w:top w:val="single" w:color="auto" w:sz="6" w:space="0"/>
              <w:left w:val="single" w:color="auto" w:sz="6" w:space="0"/>
              <w:bottom w:val="single" w:color="auto" w:sz="6" w:space="0"/>
              <w:right w:val="single" w:color="auto" w:sz="4" w:space="0"/>
            </w:tcBorders>
            <w:noWrap w:val="0"/>
            <w:vAlign w:val="center"/>
          </w:tcPr>
          <w:p>
            <w:pPr>
              <w:spacing w:line="260" w:lineRule="exact"/>
              <w:jc w:val="center"/>
              <w:rPr>
                <w:rFonts w:ascii="宋体" w:hAnsi="宋体"/>
                <w:kern w:val="0"/>
                <w:sz w:val="20"/>
                <w:szCs w:val="20"/>
              </w:rPr>
            </w:pPr>
          </w:p>
        </w:tc>
        <w:tc>
          <w:tcPr>
            <w:tcW w:w="1453" w:type="dxa"/>
            <w:tcBorders>
              <w:top w:val="single" w:color="auto" w:sz="6" w:space="0"/>
              <w:left w:val="single" w:color="auto" w:sz="4" w:space="0"/>
              <w:bottom w:val="single" w:color="auto" w:sz="6" w:space="0"/>
              <w:right w:val="single" w:color="auto" w:sz="12" w:space="0"/>
            </w:tcBorders>
            <w:noWrap w:val="0"/>
            <w:vAlign w:val="center"/>
          </w:tcPr>
          <w:p>
            <w:pPr>
              <w:spacing w:line="260" w:lineRule="exact"/>
              <w:jc w:val="center"/>
              <w:rPr>
                <w:rFonts w:ascii="宋体" w:hAnsi="宋体"/>
                <w:kern w:val="0"/>
                <w:sz w:val="20"/>
                <w:szCs w:val="20"/>
              </w:rPr>
            </w:pPr>
          </w:p>
        </w:tc>
      </w:tr>
      <w:tr>
        <w:tblPrEx>
          <w:tblLayout w:type="fixed"/>
          <w:tblCellMar>
            <w:top w:w="0" w:type="dxa"/>
            <w:left w:w="108" w:type="dxa"/>
            <w:bottom w:w="0" w:type="dxa"/>
            <w:right w:w="108" w:type="dxa"/>
          </w:tblCellMar>
        </w:tblPrEx>
        <w:trPr>
          <w:trHeight w:val="142" w:hRule="atLeast"/>
          <w:jc w:val="center"/>
        </w:trPr>
        <w:tc>
          <w:tcPr>
            <w:tcW w:w="620" w:type="dxa"/>
            <w:tcBorders>
              <w:top w:val="single" w:color="auto" w:sz="2" w:space="0"/>
              <w:left w:val="single" w:color="auto" w:sz="12" w:space="0"/>
              <w:bottom w:val="single" w:color="auto" w:sz="12" w:space="0"/>
              <w:right w:val="single" w:color="auto" w:sz="6" w:space="0"/>
            </w:tcBorders>
            <w:noWrap w:val="0"/>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21</w:t>
            </w:r>
          </w:p>
        </w:tc>
        <w:tc>
          <w:tcPr>
            <w:tcW w:w="6392" w:type="dxa"/>
            <w:gridSpan w:val="9"/>
            <w:tcBorders>
              <w:top w:val="single" w:color="auto" w:sz="2" w:space="0"/>
              <w:left w:val="single" w:color="auto" w:sz="6" w:space="0"/>
              <w:bottom w:val="single" w:color="auto" w:sz="12" w:space="0"/>
              <w:right w:val="single" w:color="auto" w:sz="6" w:space="0"/>
            </w:tcBorders>
            <w:noWrap w:val="0"/>
            <w:vAlign w:val="center"/>
          </w:tcPr>
          <w:p>
            <w:pPr>
              <w:widowControl/>
              <w:spacing w:line="260" w:lineRule="exact"/>
              <w:rPr>
                <w:rFonts w:ascii="宋体" w:hAnsi="宋体"/>
                <w:kern w:val="0"/>
                <w:sz w:val="20"/>
                <w:szCs w:val="20"/>
              </w:rPr>
            </w:pPr>
            <w:r>
              <w:rPr>
                <w:rFonts w:hint="eastAsia" w:ascii="宋体" w:hAnsi="宋体" w:cs="宋体"/>
                <w:kern w:val="0"/>
                <w:sz w:val="20"/>
                <w:szCs w:val="20"/>
              </w:rPr>
              <w:t>本期应补（退）所得税额</w:t>
            </w:r>
            <w:r>
              <w:rPr>
                <w:rFonts w:ascii="宋体" w:hAnsi="宋体" w:cs="宋体"/>
                <w:kern w:val="0"/>
                <w:sz w:val="20"/>
                <w:szCs w:val="20"/>
              </w:rPr>
              <w:t>/</w:t>
            </w:r>
            <w:r>
              <w:rPr>
                <w:rFonts w:hint="eastAsia" w:ascii="宋体" w:hAnsi="宋体" w:cs="宋体"/>
                <w:kern w:val="0"/>
                <w:sz w:val="20"/>
                <w:szCs w:val="20"/>
              </w:rPr>
              <w:t>税务机关确定的本期应纳所得税额</w:t>
            </w:r>
          </w:p>
        </w:tc>
        <w:tc>
          <w:tcPr>
            <w:tcW w:w="2871" w:type="dxa"/>
            <w:gridSpan w:val="4"/>
            <w:tcBorders>
              <w:top w:val="single" w:color="auto" w:sz="2" w:space="0"/>
              <w:left w:val="single" w:color="auto" w:sz="6" w:space="0"/>
              <w:bottom w:val="single" w:color="auto" w:sz="12" w:space="0"/>
              <w:right w:val="single" w:color="auto" w:sz="12" w:space="0"/>
            </w:tcBorders>
            <w:noWrap w:val="0"/>
            <w:vAlign w:val="center"/>
          </w:tcPr>
          <w:p>
            <w:pPr>
              <w:widowControl/>
              <w:spacing w:line="260" w:lineRule="exact"/>
              <w:jc w:val="center"/>
              <w:rPr>
                <w:rFonts w:ascii="宋体" w:hAnsi="宋体"/>
                <w:kern w:val="0"/>
                <w:sz w:val="20"/>
                <w:szCs w:val="20"/>
              </w:rPr>
            </w:pPr>
          </w:p>
        </w:tc>
      </w:tr>
      <w:tr>
        <w:tblPrEx>
          <w:tblLayout w:type="fixed"/>
          <w:tblCellMar>
            <w:top w:w="0" w:type="dxa"/>
            <w:left w:w="108" w:type="dxa"/>
            <w:bottom w:w="0" w:type="dxa"/>
            <w:right w:w="108" w:type="dxa"/>
          </w:tblCellMar>
        </w:tblPrEx>
        <w:trPr>
          <w:trHeight w:val="142" w:hRule="atLeast"/>
          <w:jc w:val="center"/>
        </w:trPr>
        <w:tc>
          <w:tcPr>
            <w:tcW w:w="9883" w:type="dxa"/>
            <w:gridSpan w:val="14"/>
            <w:tcBorders>
              <w:top w:val="single" w:color="auto" w:sz="12" w:space="0"/>
              <w:left w:val="single" w:color="auto" w:sz="12" w:space="0"/>
              <w:bottom w:val="single" w:color="auto" w:sz="6" w:space="0"/>
              <w:right w:val="single" w:color="auto" w:sz="12" w:space="0"/>
            </w:tcBorders>
            <w:noWrap w:val="0"/>
            <w:vAlign w:val="center"/>
          </w:tcPr>
          <w:p>
            <w:pPr>
              <w:widowControl/>
              <w:spacing w:line="260" w:lineRule="exact"/>
              <w:ind w:left="3360" w:leftChars="1600" w:right="3360" w:rightChars="1600"/>
              <w:jc w:val="distribute"/>
              <w:rPr>
                <w:rFonts w:ascii="宋体" w:hAnsi="宋体"/>
                <w:b/>
                <w:bCs/>
                <w:kern w:val="0"/>
                <w:sz w:val="20"/>
                <w:szCs w:val="20"/>
              </w:rPr>
            </w:pPr>
            <w:r>
              <w:rPr>
                <w:rFonts w:hint="eastAsia" w:ascii="宋体" w:hAnsi="宋体" w:cs="宋体"/>
                <w:b/>
                <w:bCs/>
                <w:kern w:val="0"/>
                <w:sz w:val="20"/>
                <w:szCs w:val="20"/>
              </w:rPr>
              <w:t>汇总纳税税款分配</w:t>
            </w:r>
          </w:p>
        </w:tc>
      </w:tr>
      <w:tr>
        <w:tblPrEx>
          <w:tblLayout w:type="fixed"/>
          <w:tblCellMar>
            <w:top w:w="0" w:type="dxa"/>
            <w:left w:w="108" w:type="dxa"/>
            <w:bottom w:w="0" w:type="dxa"/>
            <w:right w:w="108" w:type="dxa"/>
          </w:tblCellMar>
        </w:tblPrEx>
        <w:trPr>
          <w:trHeight w:val="142" w:hRule="atLeast"/>
          <w:jc w:val="center"/>
        </w:trPr>
        <w:tc>
          <w:tcPr>
            <w:tcW w:w="620" w:type="dxa"/>
            <w:tcBorders>
              <w:top w:val="single" w:color="auto" w:sz="6" w:space="0"/>
              <w:left w:val="single" w:color="auto" w:sz="12" w:space="0"/>
              <w:bottom w:val="single" w:color="auto" w:sz="6" w:space="0"/>
              <w:right w:val="single" w:color="auto" w:sz="6" w:space="0"/>
            </w:tcBorders>
            <w:noWrap w:val="0"/>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22</w:t>
            </w:r>
          </w:p>
        </w:tc>
        <w:tc>
          <w:tcPr>
            <w:tcW w:w="1714"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spacing w:line="260" w:lineRule="exact"/>
              <w:jc w:val="center"/>
              <w:rPr>
                <w:rFonts w:ascii="宋体" w:hAnsi="宋体"/>
                <w:kern w:val="0"/>
                <w:sz w:val="20"/>
                <w:szCs w:val="20"/>
              </w:rPr>
            </w:pPr>
            <w:r>
              <w:rPr>
                <w:rFonts w:hint="eastAsia" w:ascii="宋体" w:hAnsi="宋体" w:cs="宋体"/>
                <w:kern w:val="0"/>
                <w:sz w:val="20"/>
                <w:szCs w:val="20"/>
              </w:rPr>
              <w:t>主要机构、场所填报</w:t>
            </w:r>
          </w:p>
        </w:tc>
        <w:tc>
          <w:tcPr>
            <w:tcW w:w="4678" w:type="dxa"/>
            <w:gridSpan w:val="8"/>
            <w:tcBorders>
              <w:top w:val="single" w:color="auto" w:sz="6" w:space="0"/>
              <w:left w:val="single" w:color="auto" w:sz="6" w:space="0"/>
              <w:bottom w:val="single" w:color="auto" w:sz="6" w:space="0"/>
              <w:right w:val="single" w:color="auto" w:sz="6" w:space="0"/>
            </w:tcBorders>
            <w:noWrap w:val="0"/>
            <w:vAlign w:val="center"/>
          </w:tcPr>
          <w:p>
            <w:pPr>
              <w:widowControl/>
              <w:spacing w:line="260" w:lineRule="exact"/>
              <w:jc w:val="left"/>
              <w:rPr>
                <w:rFonts w:ascii="宋体" w:hAnsi="宋体"/>
                <w:kern w:val="0"/>
                <w:sz w:val="20"/>
                <w:szCs w:val="20"/>
              </w:rPr>
            </w:pPr>
            <w:r>
              <w:rPr>
                <w:rFonts w:hint="eastAsia" w:ascii="宋体" w:hAnsi="宋体" w:cs="宋体"/>
                <w:kern w:val="0"/>
                <w:sz w:val="20"/>
                <w:szCs w:val="20"/>
              </w:rPr>
              <w:t>主要机构、场所应补（退）所得税额（</w:t>
            </w:r>
            <w:r>
              <w:rPr>
                <w:rFonts w:ascii="宋体" w:hAnsi="宋体" w:cs="宋体"/>
                <w:kern w:val="0"/>
                <w:sz w:val="20"/>
                <w:szCs w:val="20"/>
              </w:rPr>
              <w:t>23+24+25</w:t>
            </w:r>
            <w:r>
              <w:rPr>
                <w:rFonts w:hint="eastAsia" w:ascii="宋体" w:hAnsi="宋体" w:cs="宋体"/>
                <w:kern w:val="0"/>
                <w:sz w:val="20"/>
                <w:szCs w:val="20"/>
              </w:rPr>
              <w:t>）</w:t>
            </w:r>
          </w:p>
        </w:tc>
        <w:tc>
          <w:tcPr>
            <w:tcW w:w="2871" w:type="dxa"/>
            <w:gridSpan w:val="4"/>
            <w:tcBorders>
              <w:top w:val="single" w:color="auto" w:sz="6" w:space="0"/>
              <w:left w:val="single" w:color="auto" w:sz="6" w:space="0"/>
              <w:bottom w:val="single" w:color="auto" w:sz="6" w:space="0"/>
              <w:right w:val="single" w:color="auto" w:sz="12" w:space="0"/>
            </w:tcBorders>
            <w:noWrap w:val="0"/>
            <w:vAlign w:val="center"/>
          </w:tcPr>
          <w:p>
            <w:pPr>
              <w:widowControl/>
              <w:spacing w:line="260" w:lineRule="exact"/>
              <w:jc w:val="center"/>
              <w:rPr>
                <w:rFonts w:ascii="宋体" w:hAnsi="宋体"/>
                <w:b/>
                <w:bCs/>
                <w:kern w:val="0"/>
                <w:sz w:val="20"/>
                <w:szCs w:val="20"/>
              </w:rPr>
            </w:pPr>
            <w:r>
              <w:rPr>
                <w:rFonts w:hint="eastAsia" w:ascii="宋体" w:hAnsi="宋体" w:cs="宋体"/>
                <w:b/>
                <w:bCs/>
                <w:kern w:val="0"/>
                <w:sz w:val="20"/>
                <w:szCs w:val="20"/>
              </w:rPr>
              <w:t>　</w:t>
            </w:r>
          </w:p>
        </w:tc>
      </w:tr>
      <w:tr>
        <w:tblPrEx>
          <w:tblLayout w:type="fixed"/>
          <w:tblCellMar>
            <w:top w:w="0" w:type="dxa"/>
            <w:left w:w="108" w:type="dxa"/>
            <w:bottom w:w="0" w:type="dxa"/>
            <w:right w:w="108" w:type="dxa"/>
          </w:tblCellMar>
        </w:tblPrEx>
        <w:trPr>
          <w:trHeight w:val="142" w:hRule="atLeast"/>
          <w:jc w:val="center"/>
        </w:trPr>
        <w:tc>
          <w:tcPr>
            <w:tcW w:w="620" w:type="dxa"/>
            <w:tcBorders>
              <w:top w:val="single" w:color="auto" w:sz="6" w:space="0"/>
              <w:left w:val="single" w:color="auto" w:sz="12" w:space="0"/>
              <w:bottom w:val="single" w:color="auto" w:sz="6" w:space="0"/>
              <w:right w:val="single" w:color="auto" w:sz="6" w:space="0"/>
            </w:tcBorders>
            <w:noWrap w:val="0"/>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23</w:t>
            </w:r>
          </w:p>
        </w:tc>
        <w:tc>
          <w:tcPr>
            <w:tcW w:w="1714"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pacing w:line="260" w:lineRule="exact"/>
              <w:jc w:val="left"/>
              <w:rPr>
                <w:rFonts w:ascii="宋体" w:hAnsi="宋体"/>
                <w:kern w:val="0"/>
                <w:sz w:val="20"/>
                <w:szCs w:val="20"/>
              </w:rPr>
            </w:pPr>
          </w:p>
        </w:tc>
        <w:tc>
          <w:tcPr>
            <w:tcW w:w="4678" w:type="dxa"/>
            <w:gridSpan w:val="8"/>
            <w:tcBorders>
              <w:top w:val="single" w:color="auto" w:sz="6" w:space="0"/>
              <w:left w:val="single" w:color="auto" w:sz="6" w:space="0"/>
              <w:bottom w:val="single" w:color="auto" w:sz="6" w:space="0"/>
              <w:right w:val="single" w:color="auto" w:sz="6" w:space="0"/>
            </w:tcBorders>
            <w:noWrap w:val="0"/>
            <w:vAlign w:val="center"/>
          </w:tcPr>
          <w:p>
            <w:pPr>
              <w:widowControl/>
              <w:spacing w:line="260" w:lineRule="exact"/>
              <w:jc w:val="left"/>
              <w:rPr>
                <w:rFonts w:ascii="宋体" w:hAnsi="宋体" w:cs="宋体"/>
                <w:kern w:val="0"/>
                <w:sz w:val="20"/>
                <w:szCs w:val="20"/>
              </w:rPr>
            </w:pPr>
            <w:r>
              <w:rPr>
                <w:rFonts w:hint="eastAsia" w:ascii="宋体" w:hAnsi="宋体" w:cs="宋体"/>
                <w:kern w:val="0"/>
                <w:sz w:val="20"/>
                <w:szCs w:val="20"/>
              </w:rPr>
              <w:t>其中：主要机构、场所直接分摊所得税额</w:t>
            </w:r>
          </w:p>
        </w:tc>
        <w:tc>
          <w:tcPr>
            <w:tcW w:w="2871" w:type="dxa"/>
            <w:gridSpan w:val="4"/>
            <w:tcBorders>
              <w:top w:val="single" w:color="auto" w:sz="6" w:space="0"/>
              <w:left w:val="single" w:color="auto" w:sz="6" w:space="0"/>
              <w:bottom w:val="single" w:color="auto" w:sz="6" w:space="0"/>
              <w:right w:val="single" w:color="auto" w:sz="12" w:space="0"/>
            </w:tcBorders>
            <w:noWrap w:val="0"/>
            <w:vAlign w:val="center"/>
          </w:tcPr>
          <w:p>
            <w:pPr>
              <w:widowControl/>
              <w:spacing w:line="260" w:lineRule="exact"/>
              <w:jc w:val="center"/>
              <w:rPr>
                <w:rFonts w:ascii="宋体" w:hAnsi="宋体"/>
                <w:b/>
                <w:bCs/>
                <w:kern w:val="0"/>
                <w:sz w:val="20"/>
                <w:szCs w:val="20"/>
              </w:rPr>
            </w:pPr>
            <w:r>
              <w:rPr>
                <w:rFonts w:hint="eastAsia" w:ascii="宋体" w:hAnsi="宋体" w:cs="宋体"/>
                <w:b/>
                <w:bCs/>
                <w:kern w:val="0"/>
                <w:sz w:val="20"/>
                <w:szCs w:val="20"/>
              </w:rPr>
              <w:t>　</w:t>
            </w:r>
          </w:p>
        </w:tc>
      </w:tr>
      <w:tr>
        <w:tblPrEx>
          <w:tblLayout w:type="fixed"/>
          <w:tblCellMar>
            <w:top w:w="0" w:type="dxa"/>
            <w:left w:w="108" w:type="dxa"/>
            <w:bottom w:w="0" w:type="dxa"/>
            <w:right w:w="108" w:type="dxa"/>
          </w:tblCellMar>
        </w:tblPrEx>
        <w:trPr>
          <w:trHeight w:val="142" w:hRule="atLeast"/>
          <w:jc w:val="center"/>
        </w:trPr>
        <w:tc>
          <w:tcPr>
            <w:tcW w:w="620" w:type="dxa"/>
            <w:tcBorders>
              <w:top w:val="single" w:color="auto" w:sz="6" w:space="0"/>
              <w:left w:val="single" w:color="auto" w:sz="12" w:space="0"/>
              <w:bottom w:val="single" w:color="auto" w:sz="6" w:space="0"/>
              <w:right w:val="single" w:color="auto" w:sz="6" w:space="0"/>
            </w:tcBorders>
            <w:noWrap w:val="0"/>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24</w:t>
            </w:r>
          </w:p>
        </w:tc>
        <w:tc>
          <w:tcPr>
            <w:tcW w:w="1714"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pacing w:line="260" w:lineRule="exact"/>
              <w:jc w:val="left"/>
              <w:rPr>
                <w:rFonts w:ascii="宋体" w:hAnsi="宋体"/>
                <w:kern w:val="0"/>
                <w:sz w:val="20"/>
                <w:szCs w:val="20"/>
              </w:rPr>
            </w:pPr>
          </w:p>
        </w:tc>
        <w:tc>
          <w:tcPr>
            <w:tcW w:w="4678" w:type="dxa"/>
            <w:gridSpan w:val="8"/>
            <w:tcBorders>
              <w:top w:val="single" w:color="auto" w:sz="6" w:space="0"/>
              <w:left w:val="single" w:color="auto" w:sz="6" w:space="0"/>
              <w:bottom w:val="single" w:color="auto" w:sz="6" w:space="0"/>
              <w:right w:val="single" w:color="auto" w:sz="6" w:space="0"/>
            </w:tcBorders>
            <w:noWrap w:val="0"/>
            <w:vAlign w:val="center"/>
          </w:tcPr>
          <w:p>
            <w:pPr>
              <w:widowControl/>
              <w:spacing w:line="260" w:lineRule="exact"/>
              <w:ind w:firstLine="600" w:firstLineChars="300"/>
              <w:jc w:val="left"/>
              <w:rPr>
                <w:rFonts w:ascii="宋体" w:hAnsi="宋体"/>
                <w:kern w:val="0"/>
                <w:sz w:val="20"/>
                <w:szCs w:val="20"/>
              </w:rPr>
            </w:pPr>
            <w:r>
              <w:rPr>
                <w:rFonts w:hint="eastAsia" w:ascii="宋体" w:hAnsi="宋体" w:cs="宋体"/>
                <w:kern w:val="0"/>
                <w:sz w:val="20"/>
                <w:szCs w:val="20"/>
              </w:rPr>
              <w:t>主要机构、场所财政集中分配所得税额</w:t>
            </w:r>
          </w:p>
        </w:tc>
        <w:tc>
          <w:tcPr>
            <w:tcW w:w="2871" w:type="dxa"/>
            <w:gridSpan w:val="4"/>
            <w:tcBorders>
              <w:top w:val="single" w:color="auto" w:sz="6" w:space="0"/>
              <w:left w:val="single" w:color="auto" w:sz="6" w:space="0"/>
              <w:bottom w:val="single" w:color="auto" w:sz="6" w:space="0"/>
              <w:right w:val="single" w:color="auto" w:sz="12" w:space="0"/>
            </w:tcBorders>
            <w:noWrap w:val="0"/>
            <w:vAlign w:val="center"/>
          </w:tcPr>
          <w:p>
            <w:pPr>
              <w:widowControl/>
              <w:spacing w:line="260" w:lineRule="exact"/>
              <w:jc w:val="center"/>
              <w:rPr>
                <w:rFonts w:ascii="宋体" w:hAnsi="宋体"/>
                <w:b/>
                <w:bCs/>
                <w:kern w:val="0"/>
                <w:sz w:val="20"/>
                <w:szCs w:val="20"/>
              </w:rPr>
            </w:pPr>
            <w:r>
              <w:rPr>
                <w:rFonts w:hint="eastAsia" w:ascii="宋体" w:hAnsi="宋体" w:cs="宋体"/>
                <w:b/>
                <w:bCs/>
                <w:kern w:val="0"/>
                <w:sz w:val="20"/>
                <w:szCs w:val="20"/>
              </w:rPr>
              <w:t>　</w:t>
            </w:r>
          </w:p>
        </w:tc>
      </w:tr>
      <w:tr>
        <w:tblPrEx>
          <w:tblLayout w:type="fixed"/>
          <w:tblCellMar>
            <w:top w:w="0" w:type="dxa"/>
            <w:left w:w="108" w:type="dxa"/>
            <w:bottom w:w="0" w:type="dxa"/>
            <w:right w:w="108" w:type="dxa"/>
          </w:tblCellMar>
        </w:tblPrEx>
        <w:trPr>
          <w:trHeight w:val="245" w:hRule="atLeast"/>
          <w:jc w:val="center"/>
        </w:trPr>
        <w:tc>
          <w:tcPr>
            <w:tcW w:w="620" w:type="dxa"/>
            <w:tcBorders>
              <w:top w:val="single" w:color="auto" w:sz="6" w:space="0"/>
              <w:left w:val="single" w:color="auto" w:sz="12" w:space="0"/>
              <w:bottom w:val="single" w:color="auto" w:sz="6" w:space="0"/>
              <w:right w:val="single" w:color="auto" w:sz="6" w:space="0"/>
            </w:tcBorders>
            <w:noWrap w:val="0"/>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25</w:t>
            </w:r>
          </w:p>
        </w:tc>
        <w:tc>
          <w:tcPr>
            <w:tcW w:w="1714"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pacing w:line="260" w:lineRule="exact"/>
              <w:jc w:val="left"/>
              <w:rPr>
                <w:rFonts w:ascii="宋体" w:hAnsi="宋体"/>
                <w:kern w:val="0"/>
                <w:sz w:val="20"/>
                <w:szCs w:val="20"/>
              </w:rPr>
            </w:pPr>
          </w:p>
        </w:tc>
        <w:tc>
          <w:tcPr>
            <w:tcW w:w="4678" w:type="dxa"/>
            <w:gridSpan w:val="8"/>
            <w:tcBorders>
              <w:top w:val="single" w:color="auto" w:sz="6" w:space="0"/>
              <w:left w:val="single" w:color="auto" w:sz="6" w:space="0"/>
              <w:bottom w:val="single" w:color="auto" w:sz="6" w:space="0"/>
              <w:right w:val="single" w:color="auto" w:sz="6" w:space="0"/>
            </w:tcBorders>
            <w:noWrap w:val="0"/>
            <w:vAlign w:val="center"/>
          </w:tcPr>
          <w:p>
            <w:pPr>
              <w:widowControl/>
              <w:spacing w:line="260" w:lineRule="exact"/>
              <w:ind w:firstLine="600" w:firstLineChars="300"/>
              <w:jc w:val="left"/>
              <w:rPr>
                <w:rFonts w:ascii="宋体" w:hAnsi="宋体" w:cs="宋体"/>
                <w:kern w:val="0"/>
                <w:sz w:val="20"/>
                <w:szCs w:val="20"/>
              </w:rPr>
            </w:pPr>
            <w:r>
              <w:rPr>
                <w:rFonts w:hint="eastAsia" w:ascii="宋体" w:hAnsi="宋体" w:cs="宋体"/>
                <w:kern w:val="0"/>
                <w:sz w:val="20"/>
                <w:szCs w:val="20"/>
              </w:rPr>
              <w:t>主要机构、场所从事主体生产经营业务分摊所得税额</w:t>
            </w:r>
          </w:p>
        </w:tc>
        <w:tc>
          <w:tcPr>
            <w:tcW w:w="2871" w:type="dxa"/>
            <w:gridSpan w:val="4"/>
            <w:tcBorders>
              <w:top w:val="single" w:color="auto" w:sz="6" w:space="0"/>
              <w:left w:val="single" w:color="auto" w:sz="6" w:space="0"/>
              <w:bottom w:val="single" w:color="auto" w:sz="6" w:space="0"/>
              <w:right w:val="single" w:color="auto" w:sz="12" w:space="0"/>
            </w:tcBorders>
            <w:noWrap w:val="0"/>
            <w:vAlign w:val="center"/>
          </w:tcPr>
          <w:p>
            <w:pPr>
              <w:widowControl/>
              <w:spacing w:line="260" w:lineRule="exact"/>
              <w:jc w:val="center"/>
              <w:rPr>
                <w:rFonts w:ascii="宋体" w:hAnsi="宋体"/>
                <w:b/>
                <w:bCs/>
                <w:kern w:val="0"/>
                <w:sz w:val="20"/>
                <w:szCs w:val="20"/>
              </w:rPr>
            </w:pPr>
            <w:r>
              <w:rPr>
                <w:rFonts w:hint="eastAsia" w:ascii="宋体" w:hAnsi="宋体" w:cs="宋体"/>
                <w:b/>
                <w:bCs/>
                <w:kern w:val="0"/>
                <w:sz w:val="20"/>
                <w:szCs w:val="20"/>
              </w:rPr>
              <w:t>　</w:t>
            </w:r>
          </w:p>
        </w:tc>
      </w:tr>
      <w:tr>
        <w:tblPrEx>
          <w:tblLayout w:type="fixed"/>
          <w:tblCellMar>
            <w:top w:w="0" w:type="dxa"/>
            <w:left w:w="108" w:type="dxa"/>
            <w:bottom w:w="0" w:type="dxa"/>
            <w:right w:w="108" w:type="dxa"/>
          </w:tblCellMar>
        </w:tblPrEx>
        <w:trPr>
          <w:trHeight w:val="142" w:hRule="atLeast"/>
          <w:jc w:val="center"/>
        </w:trPr>
        <w:tc>
          <w:tcPr>
            <w:tcW w:w="620" w:type="dxa"/>
            <w:tcBorders>
              <w:top w:val="single" w:color="auto" w:sz="6" w:space="0"/>
              <w:left w:val="single" w:color="auto" w:sz="12" w:space="0"/>
              <w:bottom w:val="single" w:color="auto" w:sz="6" w:space="0"/>
              <w:right w:val="single" w:color="auto" w:sz="6" w:space="0"/>
            </w:tcBorders>
            <w:noWrap w:val="0"/>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26</w:t>
            </w:r>
          </w:p>
        </w:tc>
        <w:tc>
          <w:tcPr>
            <w:tcW w:w="1714"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spacing w:line="260" w:lineRule="exact"/>
              <w:jc w:val="center"/>
              <w:rPr>
                <w:rFonts w:ascii="宋体" w:hAnsi="宋体"/>
                <w:kern w:val="0"/>
                <w:sz w:val="20"/>
                <w:szCs w:val="20"/>
              </w:rPr>
            </w:pPr>
            <w:r>
              <w:rPr>
                <w:rFonts w:hint="eastAsia" w:ascii="宋体" w:hAnsi="宋体" w:cs="宋体"/>
                <w:kern w:val="0"/>
                <w:sz w:val="20"/>
                <w:szCs w:val="20"/>
              </w:rPr>
              <w:t>其他机构、场所填报</w:t>
            </w:r>
          </w:p>
        </w:tc>
        <w:tc>
          <w:tcPr>
            <w:tcW w:w="4678" w:type="dxa"/>
            <w:gridSpan w:val="8"/>
            <w:tcBorders>
              <w:top w:val="single" w:color="auto" w:sz="6" w:space="0"/>
              <w:left w:val="single" w:color="auto" w:sz="6" w:space="0"/>
              <w:bottom w:val="single" w:color="auto" w:sz="6" w:space="0"/>
              <w:right w:val="single" w:color="auto" w:sz="6" w:space="0"/>
            </w:tcBorders>
            <w:noWrap w:val="0"/>
            <w:vAlign w:val="center"/>
          </w:tcPr>
          <w:p>
            <w:pPr>
              <w:widowControl/>
              <w:spacing w:line="260" w:lineRule="exact"/>
              <w:jc w:val="left"/>
              <w:rPr>
                <w:rFonts w:ascii="宋体" w:hAnsi="宋体"/>
                <w:kern w:val="0"/>
                <w:sz w:val="20"/>
                <w:szCs w:val="20"/>
              </w:rPr>
            </w:pPr>
            <w:r>
              <w:rPr>
                <w:rFonts w:hint="eastAsia" w:ascii="宋体" w:hAnsi="宋体" w:cs="宋体"/>
                <w:kern w:val="0"/>
                <w:sz w:val="20"/>
                <w:szCs w:val="20"/>
              </w:rPr>
              <w:t>分配比例</w:t>
            </w:r>
          </w:p>
        </w:tc>
        <w:tc>
          <w:tcPr>
            <w:tcW w:w="2871" w:type="dxa"/>
            <w:gridSpan w:val="4"/>
            <w:tcBorders>
              <w:top w:val="single" w:color="auto" w:sz="6" w:space="0"/>
              <w:left w:val="single" w:color="auto" w:sz="6" w:space="0"/>
              <w:bottom w:val="single" w:color="auto" w:sz="6" w:space="0"/>
              <w:right w:val="single" w:color="auto" w:sz="12" w:space="0"/>
            </w:tcBorders>
            <w:noWrap w:val="0"/>
            <w:vAlign w:val="center"/>
          </w:tcPr>
          <w:p>
            <w:pPr>
              <w:widowControl/>
              <w:spacing w:line="260" w:lineRule="exact"/>
              <w:jc w:val="center"/>
              <w:rPr>
                <w:rFonts w:ascii="宋体" w:hAnsi="宋体"/>
                <w:b/>
                <w:bCs/>
                <w:kern w:val="0"/>
                <w:sz w:val="20"/>
                <w:szCs w:val="20"/>
              </w:rPr>
            </w:pPr>
            <w:r>
              <w:rPr>
                <w:rFonts w:hint="eastAsia" w:ascii="宋体" w:hAnsi="宋体" w:cs="宋体"/>
                <w:b/>
                <w:bCs/>
                <w:kern w:val="0"/>
                <w:sz w:val="20"/>
                <w:szCs w:val="20"/>
              </w:rPr>
              <w:t>　</w:t>
            </w:r>
          </w:p>
        </w:tc>
      </w:tr>
      <w:tr>
        <w:tblPrEx>
          <w:tblLayout w:type="fixed"/>
          <w:tblCellMar>
            <w:top w:w="0" w:type="dxa"/>
            <w:left w:w="108" w:type="dxa"/>
            <w:bottom w:w="0" w:type="dxa"/>
            <w:right w:w="108" w:type="dxa"/>
          </w:tblCellMar>
        </w:tblPrEx>
        <w:trPr>
          <w:trHeight w:val="145" w:hRule="atLeast"/>
          <w:jc w:val="center"/>
        </w:trPr>
        <w:tc>
          <w:tcPr>
            <w:tcW w:w="620" w:type="dxa"/>
            <w:tcBorders>
              <w:top w:val="single" w:color="auto" w:sz="6" w:space="0"/>
              <w:left w:val="single" w:color="auto" w:sz="12" w:space="0"/>
              <w:bottom w:val="single" w:color="auto" w:sz="12" w:space="0"/>
              <w:right w:val="single" w:color="auto" w:sz="6" w:space="0"/>
            </w:tcBorders>
            <w:noWrap w:val="0"/>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27</w:t>
            </w:r>
          </w:p>
        </w:tc>
        <w:tc>
          <w:tcPr>
            <w:tcW w:w="1714" w:type="dxa"/>
            <w:vMerge w:val="continue"/>
            <w:tcBorders>
              <w:top w:val="single" w:color="auto" w:sz="6" w:space="0"/>
              <w:left w:val="single" w:color="auto" w:sz="6" w:space="0"/>
              <w:bottom w:val="single" w:color="auto" w:sz="12" w:space="0"/>
              <w:right w:val="single" w:color="auto" w:sz="6" w:space="0"/>
            </w:tcBorders>
            <w:noWrap w:val="0"/>
            <w:vAlign w:val="center"/>
          </w:tcPr>
          <w:p>
            <w:pPr>
              <w:widowControl/>
              <w:spacing w:line="260" w:lineRule="exact"/>
              <w:jc w:val="left"/>
              <w:rPr>
                <w:rFonts w:ascii="宋体" w:hAnsi="宋体"/>
                <w:kern w:val="0"/>
                <w:sz w:val="20"/>
                <w:szCs w:val="20"/>
              </w:rPr>
            </w:pPr>
          </w:p>
        </w:tc>
        <w:tc>
          <w:tcPr>
            <w:tcW w:w="4678" w:type="dxa"/>
            <w:gridSpan w:val="8"/>
            <w:tcBorders>
              <w:top w:val="single" w:color="auto" w:sz="6" w:space="0"/>
              <w:left w:val="single" w:color="auto" w:sz="6" w:space="0"/>
              <w:bottom w:val="single" w:color="auto" w:sz="12" w:space="0"/>
              <w:right w:val="single" w:color="auto" w:sz="6" w:space="0"/>
            </w:tcBorders>
            <w:noWrap w:val="0"/>
            <w:vAlign w:val="center"/>
          </w:tcPr>
          <w:p>
            <w:pPr>
              <w:widowControl/>
              <w:spacing w:line="260" w:lineRule="exact"/>
              <w:jc w:val="left"/>
              <w:rPr>
                <w:rFonts w:ascii="宋体" w:hAnsi="宋体"/>
                <w:kern w:val="0"/>
                <w:sz w:val="20"/>
                <w:szCs w:val="20"/>
              </w:rPr>
            </w:pPr>
            <w:r>
              <w:rPr>
                <w:rFonts w:hint="eastAsia" w:ascii="宋体" w:hAnsi="宋体" w:cs="宋体"/>
                <w:kern w:val="0"/>
                <w:sz w:val="20"/>
                <w:szCs w:val="20"/>
              </w:rPr>
              <w:t>应补（退）所得税额</w:t>
            </w:r>
          </w:p>
        </w:tc>
        <w:tc>
          <w:tcPr>
            <w:tcW w:w="2871" w:type="dxa"/>
            <w:gridSpan w:val="4"/>
            <w:tcBorders>
              <w:top w:val="single" w:color="auto" w:sz="6" w:space="0"/>
              <w:left w:val="single" w:color="auto" w:sz="6" w:space="0"/>
              <w:bottom w:val="single" w:color="auto" w:sz="12" w:space="0"/>
              <w:right w:val="single" w:color="auto" w:sz="12" w:space="0"/>
            </w:tcBorders>
            <w:noWrap w:val="0"/>
            <w:vAlign w:val="center"/>
          </w:tcPr>
          <w:p>
            <w:pPr>
              <w:widowControl/>
              <w:spacing w:line="260" w:lineRule="exact"/>
              <w:jc w:val="center"/>
              <w:rPr>
                <w:rFonts w:ascii="宋体" w:hAnsi="宋体"/>
                <w:b/>
                <w:bCs/>
                <w:kern w:val="0"/>
                <w:sz w:val="20"/>
                <w:szCs w:val="20"/>
              </w:rPr>
            </w:pPr>
            <w:r>
              <w:rPr>
                <w:rFonts w:hint="eastAsia" w:ascii="宋体" w:hAnsi="宋体" w:cs="宋体"/>
                <w:b/>
                <w:bCs/>
                <w:kern w:val="0"/>
                <w:sz w:val="20"/>
                <w:szCs w:val="20"/>
              </w:rPr>
              <w:t>　</w:t>
            </w:r>
          </w:p>
        </w:tc>
      </w:tr>
      <w:tr>
        <w:tblPrEx>
          <w:tblLayout w:type="fixed"/>
          <w:tblCellMar>
            <w:top w:w="0" w:type="dxa"/>
            <w:left w:w="108" w:type="dxa"/>
            <w:bottom w:w="0" w:type="dxa"/>
            <w:right w:w="108" w:type="dxa"/>
          </w:tblCellMar>
        </w:tblPrEx>
        <w:trPr>
          <w:trHeight w:val="803" w:hRule="atLeast"/>
          <w:jc w:val="center"/>
        </w:trPr>
        <w:tc>
          <w:tcPr>
            <w:tcW w:w="9883" w:type="dxa"/>
            <w:gridSpan w:val="14"/>
            <w:tcBorders>
              <w:top w:val="single" w:color="auto" w:sz="6" w:space="0"/>
              <w:left w:val="single" w:color="auto" w:sz="12" w:space="0"/>
              <w:bottom w:val="single" w:color="auto" w:sz="6" w:space="0"/>
              <w:right w:val="single" w:color="auto" w:sz="12" w:space="0"/>
            </w:tcBorders>
            <w:noWrap w:val="0"/>
            <w:vAlign w:val="center"/>
          </w:tcPr>
          <w:p>
            <w:pPr>
              <w:spacing w:line="260" w:lineRule="exact"/>
              <w:ind w:right="-73" w:firstLine="480" w:firstLineChars="200"/>
              <w:rPr>
                <w:rFonts w:ascii="黑体" w:hAnsi="黑体" w:eastAsia="黑体" w:cs="宋体"/>
                <w:kern w:val="0"/>
                <w:sz w:val="24"/>
                <w:szCs w:val="24"/>
              </w:rPr>
            </w:pPr>
            <w:r>
              <w:rPr>
                <w:rFonts w:hint="eastAsia" w:ascii="黑体" w:hAnsi="黑体" w:eastAsia="黑体" w:cs="宋体"/>
                <w:kern w:val="0"/>
                <w:sz w:val="24"/>
                <w:szCs w:val="24"/>
              </w:rPr>
              <w:t>声明：此表是根据国家税收法律法规及相关规定填写的，对填报内容（及附带资料）的真实性、可靠性、完整性负责。</w:t>
            </w:r>
          </w:p>
          <w:p>
            <w:pPr>
              <w:spacing w:line="260" w:lineRule="exact"/>
              <w:ind w:right="400" w:firstLine="4600" w:firstLineChars="2300"/>
              <w:rPr>
                <w:rFonts w:ascii="宋体" w:hAnsi="宋体"/>
                <w:kern w:val="0"/>
                <w:sz w:val="20"/>
                <w:szCs w:val="20"/>
              </w:rPr>
            </w:pPr>
            <w:r>
              <w:rPr>
                <w:rFonts w:hint="eastAsia" w:ascii="宋体" w:hAnsi="宋体" w:cs="宋体"/>
                <w:kern w:val="0"/>
                <w:sz w:val="20"/>
                <w:szCs w:val="20"/>
              </w:rPr>
              <w:t>纳税人（签章）：</w:t>
            </w:r>
            <w:r>
              <w:rPr>
                <w:rFonts w:ascii="宋体" w:hAnsi="宋体" w:cs="宋体"/>
                <w:kern w:val="0"/>
                <w:sz w:val="20"/>
                <w:szCs w:val="20"/>
              </w:rPr>
              <w:t xml:space="preserve">                   </w:t>
            </w:r>
            <w:r>
              <w:rPr>
                <w:rFonts w:hint="eastAsia" w:ascii="宋体" w:hAnsi="宋体" w:cs="宋体"/>
                <w:kern w:val="0"/>
                <w:sz w:val="20"/>
                <w:szCs w:val="20"/>
              </w:rPr>
              <w:t>年</w:t>
            </w:r>
            <w:r>
              <w:rPr>
                <w:rFonts w:ascii="宋体" w:hAnsi="宋体" w:cs="宋体"/>
                <w:kern w:val="0"/>
                <w:sz w:val="20"/>
                <w:szCs w:val="20"/>
              </w:rPr>
              <w:t xml:space="preserve">   </w:t>
            </w:r>
            <w:r>
              <w:rPr>
                <w:rFonts w:hint="eastAsia" w:ascii="宋体" w:hAnsi="宋体" w:cs="宋体"/>
                <w:kern w:val="0"/>
                <w:sz w:val="20"/>
                <w:szCs w:val="20"/>
              </w:rPr>
              <w:t>月</w:t>
            </w:r>
            <w:r>
              <w:rPr>
                <w:rFonts w:ascii="宋体" w:hAnsi="宋体" w:cs="宋体"/>
                <w:kern w:val="0"/>
                <w:sz w:val="20"/>
                <w:szCs w:val="20"/>
              </w:rPr>
              <w:t xml:space="preserve">   </w:t>
            </w:r>
            <w:r>
              <w:rPr>
                <w:rFonts w:hint="eastAsia" w:ascii="宋体" w:hAnsi="宋体" w:cs="宋体"/>
                <w:kern w:val="0"/>
                <w:sz w:val="20"/>
                <w:szCs w:val="20"/>
              </w:rPr>
              <w:t>日</w:t>
            </w:r>
            <w:r>
              <w:rPr>
                <w:rFonts w:ascii="宋体" w:hAnsi="宋体" w:cs="宋体"/>
                <w:kern w:val="0"/>
                <w:sz w:val="20"/>
                <w:szCs w:val="20"/>
              </w:rPr>
              <w:t xml:space="preserve"> </w:t>
            </w:r>
          </w:p>
        </w:tc>
      </w:tr>
      <w:tr>
        <w:tblPrEx>
          <w:tblLayout w:type="fixed"/>
          <w:tblCellMar>
            <w:top w:w="0" w:type="dxa"/>
            <w:left w:w="108" w:type="dxa"/>
            <w:bottom w:w="0" w:type="dxa"/>
            <w:right w:w="108" w:type="dxa"/>
          </w:tblCellMar>
        </w:tblPrEx>
        <w:trPr>
          <w:trHeight w:val="1134" w:hRule="exact"/>
          <w:jc w:val="center"/>
        </w:trPr>
        <w:tc>
          <w:tcPr>
            <w:tcW w:w="5170" w:type="dxa"/>
            <w:gridSpan w:val="8"/>
            <w:tcBorders>
              <w:top w:val="single" w:color="auto" w:sz="6" w:space="0"/>
              <w:left w:val="single" w:color="auto" w:sz="12" w:space="0"/>
              <w:right w:val="single" w:color="auto" w:sz="6" w:space="0"/>
            </w:tcBorders>
            <w:noWrap w:val="0"/>
            <w:vAlign w:val="center"/>
          </w:tcPr>
          <w:p>
            <w:pPr>
              <w:spacing w:line="260" w:lineRule="exact"/>
              <w:jc w:val="left"/>
              <w:rPr>
                <w:rFonts w:ascii="宋体" w:hAnsi="宋体"/>
                <w:kern w:val="0"/>
                <w:sz w:val="20"/>
                <w:szCs w:val="20"/>
              </w:rPr>
            </w:pPr>
            <w:r>
              <w:rPr>
                <w:rFonts w:hint="eastAsia" w:ascii="宋体" w:hAnsi="宋体" w:cs="宋体"/>
                <w:kern w:val="0"/>
                <w:sz w:val="20"/>
                <w:szCs w:val="20"/>
              </w:rPr>
              <w:t>经办人签字：</w:t>
            </w:r>
          </w:p>
          <w:p>
            <w:pPr>
              <w:widowControl/>
              <w:spacing w:line="260" w:lineRule="exact"/>
              <w:jc w:val="left"/>
              <w:rPr>
                <w:rFonts w:ascii="宋体" w:hAnsi="宋体" w:cs="宋体"/>
                <w:kern w:val="0"/>
                <w:sz w:val="20"/>
                <w:szCs w:val="20"/>
              </w:rPr>
            </w:pPr>
            <w:r>
              <w:rPr>
                <w:rFonts w:hint="eastAsia" w:ascii="宋体" w:hAnsi="宋体" w:cs="宋体"/>
                <w:kern w:val="0"/>
                <w:sz w:val="20"/>
                <w:szCs w:val="20"/>
              </w:rPr>
              <w:t>经办人身份证件号码：</w:t>
            </w:r>
          </w:p>
          <w:p>
            <w:pPr>
              <w:widowControl/>
              <w:spacing w:line="260" w:lineRule="exact"/>
              <w:jc w:val="left"/>
              <w:rPr>
                <w:rFonts w:ascii="宋体" w:hAnsi="宋体"/>
                <w:kern w:val="0"/>
                <w:sz w:val="20"/>
                <w:szCs w:val="20"/>
              </w:rPr>
            </w:pPr>
            <w:r>
              <w:rPr>
                <w:rFonts w:hint="eastAsia" w:ascii="宋体" w:hAnsi="宋体" w:cs="宋体"/>
                <w:kern w:val="0"/>
                <w:sz w:val="20"/>
                <w:szCs w:val="20"/>
              </w:rPr>
              <w:t>代理机构签章：</w:t>
            </w:r>
          </w:p>
          <w:p>
            <w:pPr>
              <w:spacing w:line="260" w:lineRule="exact"/>
              <w:jc w:val="left"/>
              <w:rPr>
                <w:rFonts w:ascii="宋体" w:hAnsi="宋体"/>
                <w:kern w:val="0"/>
                <w:sz w:val="20"/>
                <w:szCs w:val="20"/>
              </w:rPr>
            </w:pPr>
            <w:r>
              <w:rPr>
                <w:rFonts w:hint="eastAsia" w:ascii="宋体" w:hAnsi="宋体" w:cs="宋体"/>
                <w:kern w:val="0"/>
                <w:sz w:val="20"/>
                <w:szCs w:val="20"/>
              </w:rPr>
              <w:t>代理机构统一社会信用代码：</w:t>
            </w:r>
          </w:p>
        </w:tc>
        <w:tc>
          <w:tcPr>
            <w:tcW w:w="4713" w:type="dxa"/>
            <w:gridSpan w:val="6"/>
            <w:tcBorders>
              <w:top w:val="single" w:color="auto" w:sz="6" w:space="0"/>
              <w:left w:val="single" w:color="auto" w:sz="6" w:space="0"/>
              <w:right w:val="single" w:color="auto" w:sz="12" w:space="0"/>
            </w:tcBorders>
            <w:noWrap w:val="0"/>
            <w:vAlign w:val="center"/>
          </w:tcPr>
          <w:p>
            <w:pPr>
              <w:spacing w:line="260" w:lineRule="exact"/>
              <w:jc w:val="left"/>
              <w:rPr>
                <w:rFonts w:ascii="宋体" w:hAnsi="宋体" w:cs="宋体"/>
                <w:kern w:val="0"/>
                <w:sz w:val="20"/>
                <w:szCs w:val="20"/>
              </w:rPr>
            </w:pPr>
            <w:r>
              <w:rPr>
                <w:rFonts w:hint="eastAsia" w:ascii="宋体" w:hAnsi="宋体" w:cs="宋体"/>
                <w:kern w:val="0"/>
                <w:sz w:val="20"/>
                <w:szCs w:val="20"/>
              </w:rPr>
              <w:t>受理人：</w:t>
            </w:r>
          </w:p>
          <w:p>
            <w:pPr>
              <w:spacing w:line="260" w:lineRule="exact"/>
              <w:jc w:val="left"/>
              <w:rPr>
                <w:rFonts w:ascii="宋体" w:hAnsi="宋体"/>
                <w:kern w:val="0"/>
                <w:sz w:val="20"/>
                <w:szCs w:val="20"/>
              </w:rPr>
            </w:pPr>
            <w:r>
              <w:rPr>
                <w:rFonts w:hint="eastAsia" w:ascii="宋体" w:hAnsi="宋体" w:cs="宋体"/>
                <w:kern w:val="0"/>
                <w:sz w:val="20"/>
                <w:szCs w:val="20"/>
              </w:rPr>
              <w:t>受理税务机关（章）：</w:t>
            </w:r>
          </w:p>
          <w:p>
            <w:pPr>
              <w:spacing w:line="260" w:lineRule="exact"/>
              <w:jc w:val="center"/>
              <w:rPr>
                <w:rFonts w:ascii="宋体" w:hAnsi="宋体"/>
                <w:kern w:val="0"/>
                <w:sz w:val="20"/>
                <w:szCs w:val="20"/>
              </w:rPr>
            </w:pPr>
            <w:r>
              <w:rPr>
                <w:rFonts w:hint="eastAsia" w:ascii="宋体" w:hAnsi="宋体" w:cs="宋体"/>
                <w:kern w:val="0"/>
                <w:sz w:val="20"/>
                <w:szCs w:val="20"/>
              </w:rPr>
              <w:t>　</w:t>
            </w:r>
          </w:p>
          <w:p>
            <w:pPr>
              <w:spacing w:line="260" w:lineRule="exact"/>
              <w:jc w:val="left"/>
              <w:rPr>
                <w:rFonts w:ascii="宋体" w:hAnsi="宋体"/>
                <w:kern w:val="0"/>
                <w:sz w:val="20"/>
                <w:szCs w:val="20"/>
              </w:rPr>
            </w:pPr>
            <w:r>
              <w:rPr>
                <w:rFonts w:hint="eastAsia" w:ascii="宋体" w:hAnsi="宋体" w:cs="宋体"/>
                <w:kern w:val="0"/>
                <w:sz w:val="20"/>
                <w:szCs w:val="20"/>
              </w:rPr>
              <w:t>受理日期：</w:t>
            </w:r>
            <w:r>
              <w:rPr>
                <w:rFonts w:ascii="宋体" w:hAnsi="宋体" w:cs="宋体"/>
                <w:kern w:val="0"/>
                <w:sz w:val="20"/>
                <w:szCs w:val="20"/>
              </w:rPr>
              <w:t xml:space="preserve">    </w:t>
            </w:r>
            <w:r>
              <w:rPr>
                <w:rFonts w:hint="eastAsia" w:ascii="宋体" w:hAnsi="宋体" w:cs="宋体"/>
                <w:kern w:val="0"/>
                <w:sz w:val="20"/>
                <w:szCs w:val="20"/>
              </w:rPr>
              <w:t>年</w:t>
            </w:r>
            <w:r>
              <w:rPr>
                <w:rFonts w:ascii="宋体" w:hAnsi="宋体" w:cs="宋体"/>
                <w:kern w:val="0"/>
                <w:sz w:val="20"/>
                <w:szCs w:val="20"/>
              </w:rPr>
              <w:t xml:space="preserve">   </w:t>
            </w:r>
            <w:r>
              <w:rPr>
                <w:rFonts w:hint="eastAsia" w:ascii="宋体" w:hAnsi="宋体" w:cs="宋体"/>
                <w:kern w:val="0"/>
                <w:sz w:val="20"/>
                <w:szCs w:val="20"/>
              </w:rPr>
              <w:t>月</w:t>
            </w:r>
            <w:r>
              <w:rPr>
                <w:rFonts w:ascii="宋体" w:hAnsi="宋体" w:cs="宋体"/>
                <w:kern w:val="0"/>
                <w:sz w:val="20"/>
                <w:szCs w:val="20"/>
              </w:rPr>
              <w:t xml:space="preserve">   </w:t>
            </w:r>
            <w:r>
              <w:rPr>
                <w:rFonts w:hint="eastAsia" w:ascii="宋体" w:hAnsi="宋体" w:cs="宋体"/>
                <w:kern w:val="0"/>
                <w:sz w:val="20"/>
                <w:szCs w:val="20"/>
              </w:rPr>
              <w:t>日</w:t>
            </w:r>
          </w:p>
        </w:tc>
      </w:tr>
      <w:tr>
        <w:tblPrEx>
          <w:tblLayout w:type="fixed"/>
          <w:tblCellMar>
            <w:top w:w="0" w:type="dxa"/>
            <w:left w:w="108" w:type="dxa"/>
            <w:bottom w:w="0" w:type="dxa"/>
            <w:right w:w="108" w:type="dxa"/>
          </w:tblCellMar>
        </w:tblPrEx>
        <w:trPr>
          <w:trHeight w:val="48" w:hRule="atLeast"/>
          <w:jc w:val="center"/>
        </w:trPr>
        <w:tc>
          <w:tcPr>
            <w:tcW w:w="9883" w:type="dxa"/>
            <w:gridSpan w:val="14"/>
            <w:tcBorders>
              <w:top w:val="single" w:color="auto" w:sz="12" w:space="0"/>
              <w:left w:val="nil"/>
              <w:bottom w:val="nil"/>
              <w:right w:val="nil"/>
            </w:tcBorders>
            <w:noWrap w:val="0"/>
            <w:vAlign w:val="bottom"/>
          </w:tcPr>
          <w:p>
            <w:pPr>
              <w:widowControl/>
              <w:spacing w:line="260" w:lineRule="exact"/>
              <w:jc w:val="right"/>
              <w:rPr>
                <w:rFonts w:ascii="宋体" w:hAnsi="宋体"/>
                <w:kern w:val="0"/>
                <w:sz w:val="22"/>
              </w:rPr>
            </w:pPr>
            <w:r>
              <w:rPr>
                <w:rFonts w:hint="eastAsia" w:ascii="宋体" w:hAnsi="宋体" w:cs="宋体"/>
                <w:kern w:val="0"/>
                <w:sz w:val="22"/>
              </w:rPr>
              <w:t>国家税务总局监制</w:t>
            </w:r>
          </w:p>
        </w:tc>
      </w:tr>
    </w:tbl>
    <w:p>
      <w:pPr>
        <w:pStyle w:val="5"/>
        <w:ind w:firstLine="422"/>
        <w:rPr>
          <w:color w:val="000000"/>
        </w:rPr>
      </w:pPr>
      <w:r>
        <w:rPr>
          <w:rFonts w:hint="eastAsia"/>
          <w:color w:val="000000"/>
        </w:rPr>
        <w:t>【表单说明】</w:t>
      </w:r>
    </w:p>
    <w:p>
      <w:pPr>
        <w:pStyle w:val="8"/>
        <w:adjustRightInd w:val="0"/>
        <w:snapToGrid w:val="0"/>
        <w:ind w:firstLine="420"/>
        <w:rPr>
          <w:rFonts w:hint="eastAsia"/>
          <w:sz w:val="21"/>
          <w:szCs w:val="21"/>
        </w:rPr>
      </w:pPr>
      <w:r>
        <w:rPr>
          <w:rFonts w:hint="eastAsia"/>
          <w:sz w:val="21"/>
          <w:szCs w:val="21"/>
        </w:rPr>
        <w:t>一、适用范围</w:t>
      </w:r>
    </w:p>
    <w:p>
      <w:pPr>
        <w:pStyle w:val="8"/>
        <w:adjustRightInd w:val="0"/>
        <w:snapToGrid w:val="0"/>
        <w:ind w:firstLine="420"/>
        <w:rPr>
          <w:rFonts w:hint="eastAsia"/>
          <w:sz w:val="21"/>
          <w:szCs w:val="21"/>
        </w:rPr>
      </w:pPr>
      <w:r>
        <w:rPr>
          <w:rFonts w:hint="eastAsia"/>
          <w:sz w:val="21"/>
          <w:szCs w:val="21"/>
        </w:rPr>
        <w:t>本表及附表由办理季度预缴企业所得税申报的非居民企业机构、场所（以下简称“纳税人”）填报。在经营季度内无论盈利或者亏损，都应当按照有关规定报送本表和相关资料。</w:t>
      </w:r>
    </w:p>
    <w:p>
      <w:pPr>
        <w:pStyle w:val="8"/>
        <w:adjustRightInd w:val="0"/>
        <w:snapToGrid w:val="0"/>
        <w:ind w:firstLine="420"/>
        <w:rPr>
          <w:rFonts w:hint="eastAsia"/>
          <w:sz w:val="21"/>
          <w:szCs w:val="21"/>
        </w:rPr>
      </w:pPr>
      <w:r>
        <w:rPr>
          <w:rFonts w:hint="eastAsia"/>
          <w:sz w:val="21"/>
          <w:szCs w:val="21"/>
        </w:rPr>
        <w:t>二、表头项目</w:t>
      </w:r>
    </w:p>
    <w:p>
      <w:pPr>
        <w:pStyle w:val="8"/>
        <w:adjustRightInd w:val="0"/>
        <w:snapToGrid w:val="0"/>
        <w:ind w:firstLine="420"/>
        <w:rPr>
          <w:rFonts w:hint="eastAsia"/>
          <w:sz w:val="21"/>
          <w:szCs w:val="21"/>
        </w:rPr>
      </w:pPr>
      <w:r>
        <w:rPr>
          <w:rFonts w:hint="eastAsia"/>
          <w:sz w:val="21"/>
          <w:szCs w:val="21"/>
        </w:rPr>
        <w:t>1.“税款所属期间”：填报税款所属季度的起止日期。</w:t>
      </w:r>
    </w:p>
    <w:p>
      <w:pPr>
        <w:pStyle w:val="8"/>
        <w:adjustRightInd w:val="0"/>
        <w:snapToGrid w:val="0"/>
        <w:ind w:firstLine="420"/>
        <w:rPr>
          <w:rFonts w:hint="eastAsia"/>
          <w:sz w:val="21"/>
          <w:szCs w:val="21"/>
        </w:rPr>
      </w:pPr>
      <w:r>
        <w:rPr>
          <w:rFonts w:hint="eastAsia"/>
          <w:sz w:val="21"/>
          <w:szCs w:val="21"/>
        </w:rPr>
        <w:t>2.“纳税人识别号（统一社会信用代码）”：填报税务机关核发的纳税人识别号或有关部门核发的统一社会信用代码。</w:t>
      </w:r>
    </w:p>
    <w:p>
      <w:pPr>
        <w:pStyle w:val="8"/>
        <w:adjustRightInd w:val="0"/>
        <w:snapToGrid w:val="0"/>
        <w:ind w:firstLine="420"/>
        <w:rPr>
          <w:rFonts w:hint="eastAsia"/>
          <w:sz w:val="21"/>
          <w:szCs w:val="21"/>
        </w:rPr>
      </w:pPr>
      <w:r>
        <w:rPr>
          <w:rFonts w:hint="eastAsia"/>
          <w:sz w:val="21"/>
          <w:szCs w:val="21"/>
        </w:rPr>
        <w:t>3.“纳税人境内名称”：填报营业执照、税务登记证等证件载明的纳税人名称。</w:t>
      </w:r>
    </w:p>
    <w:p>
      <w:pPr>
        <w:pStyle w:val="8"/>
        <w:adjustRightInd w:val="0"/>
        <w:snapToGrid w:val="0"/>
        <w:ind w:firstLine="420"/>
        <w:rPr>
          <w:rFonts w:hint="eastAsia"/>
          <w:sz w:val="21"/>
          <w:szCs w:val="21"/>
        </w:rPr>
      </w:pPr>
      <w:r>
        <w:rPr>
          <w:rFonts w:hint="eastAsia"/>
          <w:sz w:val="21"/>
          <w:szCs w:val="21"/>
        </w:rPr>
        <w:t>三、有关项目填报说明</w:t>
      </w:r>
    </w:p>
    <w:p>
      <w:pPr>
        <w:pStyle w:val="8"/>
        <w:adjustRightInd w:val="0"/>
        <w:snapToGrid w:val="0"/>
        <w:ind w:firstLine="420"/>
        <w:rPr>
          <w:rFonts w:hint="eastAsia"/>
          <w:sz w:val="21"/>
          <w:szCs w:val="21"/>
        </w:rPr>
      </w:pPr>
      <w:r>
        <w:rPr>
          <w:rFonts w:hint="eastAsia"/>
          <w:sz w:val="21"/>
          <w:szCs w:val="21"/>
        </w:rPr>
        <w:t>（一）基本信息</w:t>
      </w:r>
    </w:p>
    <w:p>
      <w:pPr>
        <w:pStyle w:val="8"/>
        <w:adjustRightInd w:val="0"/>
        <w:snapToGrid w:val="0"/>
        <w:ind w:firstLine="420"/>
        <w:rPr>
          <w:rFonts w:hint="eastAsia"/>
          <w:sz w:val="21"/>
          <w:szCs w:val="21"/>
        </w:rPr>
      </w:pPr>
      <w:r>
        <w:rPr>
          <w:rFonts w:hint="eastAsia"/>
          <w:sz w:val="21"/>
          <w:szCs w:val="21"/>
        </w:rPr>
        <w:t>1.“境外成立地代码”：填报纳税人成立地国家（或地区）三字母代码（ISO 3166-1标准）。</w:t>
      </w:r>
    </w:p>
    <w:p>
      <w:pPr>
        <w:pStyle w:val="8"/>
        <w:adjustRightInd w:val="0"/>
        <w:snapToGrid w:val="0"/>
        <w:ind w:firstLine="420"/>
        <w:rPr>
          <w:rFonts w:hint="eastAsia"/>
          <w:sz w:val="21"/>
          <w:szCs w:val="21"/>
        </w:rPr>
      </w:pPr>
      <w:r>
        <w:rPr>
          <w:rFonts w:hint="eastAsia"/>
          <w:sz w:val="21"/>
          <w:szCs w:val="21"/>
        </w:rPr>
        <w:t>2.“在境外成立地法定名称”：填报纳税人在其成立地国家（或地区）的法定名称。</w:t>
      </w:r>
    </w:p>
    <w:p>
      <w:pPr>
        <w:pStyle w:val="8"/>
        <w:adjustRightInd w:val="0"/>
        <w:snapToGrid w:val="0"/>
        <w:ind w:firstLine="420"/>
        <w:rPr>
          <w:rFonts w:hint="eastAsia"/>
          <w:sz w:val="21"/>
          <w:szCs w:val="21"/>
        </w:rPr>
      </w:pPr>
      <w:r>
        <w:rPr>
          <w:rFonts w:hint="eastAsia"/>
          <w:sz w:val="21"/>
          <w:szCs w:val="21"/>
        </w:rPr>
        <w:t>3. “境外成立地纳税人识别号”：填报纳税人在其成立地国家（或地区）的纳税人识别号。</w:t>
      </w:r>
    </w:p>
    <w:p>
      <w:pPr>
        <w:pStyle w:val="8"/>
        <w:adjustRightInd w:val="0"/>
        <w:snapToGrid w:val="0"/>
        <w:ind w:firstLine="420"/>
        <w:rPr>
          <w:rFonts w:hint="eastAsia"/>
          <w:sz w:val="21"/>
          <w:szCs w:val="21"/>
        </w:rPr>
      </w:pPr>
      <w:r>
        <w:rPr>
          <w:rFonts w:hint="eastAsia"/>
          <w:sz w:val="21"/>
          <w:szCs w:val="21"/>
        </w:rPr>
        <w:t>4. “预缴方式”：纳税人根据实际情况勾选。“按照上一纳税年度应纳税所得额平均额预缴”和“按照税务机关确定的其他方法预缴”是行政许可事项，在税务机关办理相关手续后方可勾选。</w:t>
      </w:r>
    </w:p>
    <w:p>
      <w:pPr>
        <w:pStyle w:val="8"/>
        <w:adjustRightInd w:val="0"/>
        <w:snapToGrid w:val="0"/>
        <w:ind w:firstLine="420"/>
        <w:rPr>
          <w:rFonts w:hint="eastAsia"/>
          <w:sz w:val="21"/>
          <w:szCs w:val="21"/>
        </w:rPr>
      </w:pPr>
      <w:r>
        <w:rPr>
          <w:rFonts w:hint="eastAsia"/>
          <w:sz w:val="21"/>
          <w:szCs w:val="21"/>
        </w:rPr>
        <w:t>5.“企业类型”：纳税人根据情况勾选，填报人为单独申报纳税的非居民企业机构、场所的，勾选“单独纳税机构、场所”；填报人为汇总纳税非居民企业机构、场所中的主要机构、场所的，勾选“汇总纳税主要机构、场所”；填报人为汇总纳税非居民企业机构、场所中除主要机构、场所以外的其他机构、场所的，勾选“汇总纳税其他机构、场所”。</w:t>
      </w:r>
    </w:p>
    <w:p>
      <w:pPr>
        <w:pStyle w:val="8"/>
        <w:adjustRightInd w:val="0"/>
        <w:snapToGrid w:val="0"/>
        <w:ind w:firstLine="420"/>
        <w:rPr>
          <w:rFonts w:hint="eastAsia"/>
          <w:sz w:val="21"/>
          <w:szCs w:val="21"/>
        </w:rPr>
      </w:pPr>
      <w:r>
        <w:rPr>
          <w:rFonts w:hint="eastAsia"/>
          <w:sz w:val="21"/>
          <w:szCs w:val="21"/>
        </w:rPr>
        <w:t>6.“计税方式”：纳税人根据情况勾选，据实申报纳税的填报人，勾选“据实计算”；采取核定征收方式申报纳税的填报人，勾选“核定征收”。已经勾选“核定征收”的填报人，需要填报本表附表《非居民企业机构、场所核定计算明细表》 （表F400）。</w:t>
      </w:r>
    </w:p>
    <w:p>
      <w:pPr>
        <w:pStyle w:val="8"/>
        <w:adjustRightInd w:val="0"/>
        <w:snapToGrid w:val="0"/>
        <w:ind w:firstLine="420"/>
        <w:rPr>
          <w:rFonts w:hint="eastAsia"/>
          <w:sz w:val="21"/>
          <w:szCs w:val="21"/>
        </w:rPr>
      </w:pPr>
      <w:r>
        <w:rPr>
          <w:rFonts w:hint="eastAsia"/>
          <w:sz w:val="21"/>
          <w:szCs w:val="21"/>
        </w:rPr>
        <w:t>（二）各列次的填报</w:t>
      </w:r>
    </w:p>
    <w:p>
      <w:pPr>
        <w:pStyle w:val="8"/>
        <w:adjustRightInd w:val="0"/>
        <w:snapToGrid w:val="0"/>
        <w:ind w:firstLine="420"/>
        <w:rPr>
          <w:rFonts w:hint="eastAsia"/>
          <w:sz w:val="21"/>
          <w:szCs w:val="21"/>
        </w:rPr>
      </w:pPr>
      <w:r>
        <w:rPr>
          <w:rFonts w:hint="eastAsia"/>
          <w:sz w:val="21"/>
          <w:szCs w:val="21"/>
        </w:rPr>
        <w:t>1.“据实计算本年累计金额”列由采取据实计算方式的纳税人填报。</w:t>
      </w:r>
    </w:p>
    <w:p>
      <w:pPr>
        <w:pStyle w:val="8"/>
        <w:adjustRightInd w:val="0"/>
        <w:snapToGrid w:val="0"/>
        <w:ind w:firstLine="420"/>
        <w:rPr>
          <w:rFonts w:hint="eastAsia"/>
          <w:sz w:val="21"/>
          <w:szCs w:val="21"/>
        </w:rPr>
      </w:pPr>
      <w:r>
        <w:rPr>
          <w:rFonts w:hint="eastAsia"/>
          <w:sz w:val="21"/>
          <w:szCs w:val="21"/>
        </w:rPr>
        <w:t>2.“核定征收本年累计金额”列由采取核定方式的纳税人填报。本列部分项目数额来自于《非居民企业机构、场所核定计算明细表》（表F400）相应行次数额，不适用表内关系。</w:t>
      </w:r>
    </w:p>
    <w:p>
      <w:pPr>
        <w:pStyle w:val="8"/>
        <w:adjustRightInd w:val="0"/>
        <w:snapToGrid w:val="0"/>
        <w:ind w:firstLine="420"/>
        <w:rPr>
          <w:rFonts w:hint="eastAsia"/>
          <w:sz w:val="21"/>
          <w:szCs w:val="21"/>
        </w:rPr>
      </w:pPr>
      <w:r>
        <w:rPr>
          <w:rFonts w:hint="eastAsia"/>
          <w:sz w:val="21"/>
          <w:szCs w:val="21"/>
        </w:rPr>
        <w:t>（三）各行次的填报</w:t>
      </w:r>
    </w:p>
    <w:p>
      <w:pPr>
        <w:pStyle w:val="8"/>
        <w:adjustRightInd w:val="0"/>
        <w:snapToGrid w:val="0"/>
        <w:ind w:firstLine="420"/>
        <w:rPr>
          <w:rFonts w:hint="eastAsia"/>
          <w:sz w:val="21"/>
          <w:szCs w:val="21"/>
        </w:rPr>
      </w:pPr>
      <w:r>
        <w:rPr>
          <w:rFonts w:hint="eastAsia"/>
          <w:sz w:val="21"/>
          <w:szCs w:val="21"/>
        </w:rPr>
        <w:t>1.第1行至第21行反映预缴税款计算情况。纳税人根据其预缴申报方式分别填报。实行“按照实际利润额预缴”的纳税人填报第1行至第21行。实行“按照上一纳税年度应纳税所得额平均额预缴”的纳税人填报第11行至第21行。实行“按照税务机关确定的其他方法预缴”的纳税人根据实际情况填报相应行次。汇总纳税其他机构、场所可不填报第1行至第20行，直接填报第 21行。</w:t>
      </w:r>
    </w:p>
    <w:p>
      <w:pPr>
        <w:pStyle w:val="8"/>
        <w:adjustRightInd w:val="0"/>
        <w:snapToGrid w:val="0"/>
        <w:ind w:firstLine="420"/>
        <w:rPr>
          <w:rFonts w:hint="eastAsia"/>
          <w:sz w:val="21"/>
          <w:szCs w:val="21"/>
        </w:rPr>
      </w:pPr>
      <w:r>
        <w:rPr>
          <w:rFonts w:hint="eastAsia"/>
          <w:sz w:val="21"/>
          <w:szCs w:val="21"/>
        </w:rPr>
        <w:t>2.第22行至第27行反映汇总纳税税款分配情况。分别汇总纳税主要机构、场所和其他机构、场所填报。其中：汇总纳税主要机构、场所在填报第1行至第21行基础上，填报第22行至第25行。汇总纳税其他机构、场所在填报第21行基础上，填报第26和27行。</w:t>
      </w:r>
    </w:p>
    <w:p>
      <w:pPr>
        <w:pStyle w:val="8"/>
        <w:adjustRightInd w:val="0"/>
        <w:snapToGrid w:val="0"/>
        <w:ind w:firstLine="420"/>
        <w:rPr>
          <w:rFonts w:hint="eastAsia"/>
          <w:sz w:val="21"/>
          <w:szCs w:val="21"/>
        </w:rPr>
      </w:pPr>
      <w:r>
        <w:rPr>
          <w:rFonts w:hint="eastAsia"/>
          <w:sz w:val="21"/>
          <w:szCs w:val="21"/>
        </w:rPr>
        <w:t>（四）行次说明</w:t>
      </w:r>
    </w:p>
    <w:p>
      <w:pPr>
        <w:pStyle w:val="8"/>
        <w:adjustRightInd w:val="0"/>
        <w:snapToGrid w:val="0"/>
        <w:ind w:firstLine="420"/>
        <w:rPr>
          <w:rFonts w:hint="eastAsia"/>
          <w:sz w:val="21"/>
          <w:szCs w:val="21"/>
        </w:rPr>
      </w:pPr>
      <w:r>
        <w:rPr>
          <w:rFonts w:hint="eastAsia"/>
          <w:sz w:val="21"/>
          <w:szCs w:val="21"/>
        </w:rPr>
        <w:t>1.第1行“利润总额”：填报申报所属期末本年财务会计报表中累计利润总额。</w:t>
      </w:r>
    </w:p>
    <w:p>
      <w:pPr>
        <w:pStyle w:val="8"/>
        <w:adjustRightInd w:val="0"/>
        <w:snapToGrid w:val="0"/>
        <w:ind w:firstLine="420"/>
        <w:rPr>
          <w:rFonts w:hint="eastAsia"/>
          <w:sz w:val="21"/>
          <w:szCs w:val="21"/>
        </w:rPr>
      </w:pPr>
      <w:r>
        <w:rPr>
          <w:rFonts w:hint="eastAsia"/>
          <w:sz w:val="21"/>
          <w:szCs w:val="21"/>
        </w:rPr>
        <w:t>2.第2行“加：特定业务计算的应纳税所得额”：从事房地产开发等特定业务的纳税人，填报按照税收规定计算的特定业务的应纳税所得额。房地产开发企业销售未完工开发产品取得的预售收入，按照税收规定的预计计税毛利率计算的预计毛利额填入此行。本行填报数额不得小于同年上期预缴申报表数额。</w:t>
      </w:r>
    </w:p>
    <w:p>
      <w:pPr>
        <w:pStyle w:val="8"/>
        <w:adjustRightInd w:val="0"/>
        <w:snapToGrid w:val="0"/>
        <w:ind w:firstLine="420"/>
        <w:rPr>
          <w:rFonts w:hint="eastAsia"/>
          <w:sz w:val="21"/>
          <w:szCs w:val="21"/>
        </w:rPr>
      </w:pPr>
      <w:r>
        <w:rPr>
          <w:rFonts w:hint="eastAsia"/>
          <w:sz w:val="21"/>
          <w:szCs w:val="21"/>
        </w:rPr>
        <w:t>3.第3行“减：不征税收入”：填报计入利润总额并属于税法规定的不征税收入的本年累计数额。</w:t>
      </w:r>
    </w:p>
    <w:p>
      <w:pPr>
        <w:pStyle w:val="8"/>
        <w:adjustRightInd w:val="0"/>
        <w:snapToGrid w:val="0"/>
        <w:ind w:firstLine="420"/>
        <w:rPr>
          <w:rFonts w:hint="eastAsia"/>
          <w:sz w:val="21"/>
          <w:szCs w:val="21"/>
        </w:rPr>
      </w:pPr>
      <w:r>
        <w:rPr>
          <w:rFonts w:hint="eastAsia"/>
          <w:sz w:val="21"/>
          <w:szCs w:val="21"/>
        </w:rPr>
        <w:t>4.第4行“减：免税、减计收入、加计扣除及所得减免优惠金额”：填报属于税法规定的免税收入、减计收入、所得减免等申报所属期末本年累计数额。</w:t>
      </w:r>
    </w:p>
    <w:p>
      <w:pPr>
        <w:pStyle w:val="8"/>
        <w:adjustRightInd w:val="0"/>
        <w:snapToGrid w:val="0"/>
        <w:ind w:firstLine="420"/>
        <w:rPr>
          <w:rFonts w:hint="eastAsia"/>
          <w:sz w:val="21"/>
          <w:szCs w:val="21"/>
        </w:rPr>
      </w:pPr>
      <w:r>
        <w:rPr>
          <w:rFonts w:hint="eastAsia"/>
          <w:sz w:val="21"/>
          <w:szCs w:val="21"/>
        </w:rPr>
        <w:t>5.第5-7行“项目①-项目③”：填报第4行下属各明细项目金额。并在各明细项目列下划线上填报该项目对应的减免性质代码。减免性质代码按照国家税务总局制定或更新的“减免税政策代码目录”填列。免税、减计收入、加计扣除及所得减免等项目多于三项的，附页填报。</w:t>
      </w:r>
    </w:p>
    <w:p>
      <w:pPr>
        <w:pStyle w:val="8"/>
        <w:adjustRightInd w:val="0"/>
        <w:snapToGrid w:val="0"/>
        <w:ind w:firstLine="420"/>
        <w:rPr>
          <w:rFonts w:hint="eastAsia"/>
          <w:sz w:val="21"/>
          <w:szCs w:val="21"/>
        </w:rPr>
      </w:pPr>
      <w:r>
        <w:rPr>
          <w:rFonts w:hint="eastAsia"/>
          <w:sz w:val="21"/>
          <w:szCs w:val="21"/>
        </w:rPr>
        <w:t>6.第8行“减：固定资产加速折旧（扣除）调减额”：填报按照税法、相关税收规定，固定资产税收上采取加速折旧后，大于同期会计折旧产生纳税调减的累计数额。</w:t>
      </w:r>
    </w:p>
    <w:p>
      <w:pPr>
        <w:pStyle w:val="8"/>
        <w:adjustRightInd w:val="0"/>
        <w:snapToGrid w:val="0"/>
        <w:ind w:firstLine="420"/>
        <w:rPr>
          <w:rFonts w:hint="eastAsia"/>
          <w:sz w:val="21"/>
          <w:szCs w:val="21"/>
        </w:rPr>
      </w:pPr>
      <w:r>
        <w:rPr>
          <w:rFonts w:hint="eastAsia"/>
          <w:sz w:val="21"/>
          <w:szCs w:val="21"/>
        </w:rPr>
        <w:t>7.第9行“项目”：填报第8行下属明细项目金额。并在明细项目列下划线上填报该项目对应的减免性质代码。减免性质代码按照国家税务总局制定或更新的“减免税政策代码目录”填列。减免项目多于一项的，附页填报。</w:t>
      </w:r>
    </w:p>
    <w:p>
      <w:pPr>
        <w:pStyle w:val="8"/>
        <w:adjustRightInd w:val="0"/>
        <w:snapToGrid w:val="0"/>
        <w:ind w:firstLine="420"/>
        <w:rPr>
          <w:rFonts w:hint="eastAsia"/>
          <w:sz w:val="21"/>
          <w:szCs w:val="21"/>
        </w:rPr>
      </w:pPr>
      <w:r>
        <w:rPr>
          <w:rFonts w:hint="eastAsia"/>
          <w:sz w:val="21"/>
          <w:szCs w:val="21"/>
        </w:rPr>
        <w:t>8.第10行“减：弥补以前年度亏损”：填报申报所属期期末，按照税收规定可在企业所得税前弥补的以前年度亏损本年累计数额。当1+2-3-4-8行≤0时，本行＝0。</w:t>
      </w:r>
    </w:p>
    <w:p>
      <w:pPr>
        <w:pStyle w:val="8"/>
        <w:adjustRightInd w:val="0"/>
        <w:snapToGrid w:val="0"/>
        <w:ind w:firstLine="420"/>
        <w:rPr>
          <w:rFonts w:hint="eastAsia"/>
          <w:sz w:val="21"/>
          <w:szCs w:val="21"/>
        </w:rPr>
      </w:pPr>
      <w:r>
        <w:rPr>
          <w:rFonts w:hint="eastAsia"/>
          <w:sz w:val="21"/>
          <w:szCs w:val="21"/>
        </w:rPr>
        <w:t>9.第11行“实际利润额/按上一纳税年度应纳税所得额平均额确定的应纳税所得额”：本行按照预缴方式不同，分情况填报：</w:t>
      </w:r>
    </w:p>
    <w:p>
      <w:pPr>
        <w:pStyle w:val="8"/>
        <w:adjustRightInd w:val="0"/>
        <w:snapToGrid w:val="0"/>
        <w:ind w:firstLine="420"/>
        <w:rPr>
          <w:rFonts w:hint="eastAsia"/>
          <w:sz w:val="21"/>
          <w:szCs w:val="21"/>
        </w:rPr>
      </w:pPr>
      <w:r>
        <w:rPr>
          <w:rFonts w:hint="eastAsia"/>
          <w:sz w:val="21"/>
          <w:szCs w:val="21"/>
        </w:rPr>
        <w:t>预缴方式选择“按照实际利润额预缴的”：根据本表相关行次计算结果填报。第11行＝第1+2-3-4-8-10行；</w:t>
      </w:r>
    </w:p>
    <w:p>
      <w:pPr>
        <w:pStyle w:val="8"/>
        <w:adjustRightInd w:val="0"/>
        <w:snapToGrid w:val="0"/>
        <w:ind w:firstLine="420"/>
        <w:rPr>
          <w:rFonts w:hint="eastAsia"/>
          <w:sz w:val="21"/>
          <w:szCs w:val="21"/>
        </w:rPr>
      </w:pPr>
      <w:r>
        <w:rPr>
          <w:rFonts w:hint="eastAsia"/>
          <w:sz w:val="21"/>
          <w:szCs w:val="21"/>
        </w:rPr>
        <w:t>预缴方式选择“按照上一纳税年度应纳税所得额平均额预缴的”：填报按上一纳税年度应纳税所得额平均额确定的本年累计应纳税所得额。</w:t>
      </w:r>
    </w:p>
    <w:p>
      <w:pPr>
        <w:pStyle w:val="8"/>
        <w:adjustRightInd w:val="0"/>
        <w:snapToGrid w:val="0"/>
        <w:ind w:firstLine="420"/>
        <w:rPr>
          <w:rFonts w:hint="eastAsia"/>
          <w:sz w:val="21"/>
          <w:szCs w:val="21"/>
        </w:rPr>
      </w:pPr>
      <w:r>
        <w:rPr>
          <w:rFonts w:hint="eastAsia"/>
          <w:sz w:val="21"/>
          <w:szCs w:val="21"/>
        </w:rPr>
        <w:t>预缴方式选择“按照税务机关确定的其他方法预缴的”：按照实际情况填写。</w:t>
      </w:r>
    </w:p>
    <w:p>
      <w:pPr>
        <w:pStyle w:val="8"/>
        <w:adjustRightInd w:val="0"/>
        <w:snapToGrid w:val="0"/>
        <w:ind w:firstLine="420"/>
        <w:rPr>
          <w:rFonts w:hint="eastAsia"/>
          <w:sz w:val="21"/>
          <w:szCs w:val="21"/>
        </w:rPr>
      </w:pPr>
      <w:r>
        <w:rPr>
          <w:rFonts w:hint="eastAsia"/>
          <w:sz w:val="21"/>
          <w:szCs w:val="21"/>
        </w:rPr>
        <w:t>核定应纳税所得额的核定征收纳税人填报《非居民企业机构、场所核定计算明细表》（表F400）中核定的应纳税所得额数额。</w:t>
      </w:r>
    </w:p>
    <w:p>
      <w:pPr>
        <w:pStyle w:val="8"/>
        <w:adjustRightInd w:val="0"/>
        <w:snapToGrid w:val="0"/>
        <w:ind w:firstLine="420"/>
        <w:rPr>
          <w:rFonts w:hint="eastAsia"/>
          <w:sz w:val="21"/>
          <w:szCs w:val="21"/>
        </w:rPr>
      </w:pPr>
      <w:r>
        <w:rPr>
          <w:rFonts w:hint="eastAsia"/>
          <w:sz w:val="21"/>
          <w:szCs w:val="21"/>
        </w:rPr>
        <w:t>10.第12行“税率（25%）”：填报企业所得税法规定税率25%。</w:t>
      </w:r>
    </w:p>
    <w:p>
      <w:pPr>
        <w:pStyle w:val="8"/>
        <w:adjustRightInd w:val="0"/>
        <w:snapToGrid w:val="0"/>
        <w:ind w:firstLine="420"/>
        <w:rPr>
          <w:rFonts w:hint="eastAsia"/>
          <w:sz w:val="21"/>
          <w:szCs w:val="21"/>
        </w:rPr>
      </w:pPr>
      <w:r>
        <w:rPr>
          <w:rFonts w:hint="eastAsia"/>
          <w:sz w:val="21"/>
          <w:szCs w:val="21"/>
        </w:rPr>
        <w:t>11.第13行“应纳所得税额”：根据相关行次计算结果填报。第13行＝第11×12行，且第13行≥0。核定应纳税额的核定征收纳税人填报《非居民企业机构、场所核定计算明细表》（表F400）第21行“应纳税额”的数额。</w:t>
      </w:r>
    </w:p>
    <w:p>
      <w:pPr>
        <w:pStyle w:val="8"/>
        <w:adjustRightInd w:val="0"/>
        <w:snapToGrid w:val="0"/>
        <w:ind w:firstLine="420"/>
        <w:rPr>
          <w:rFonts w:hint="eastAsia"/>
          <w:sz w:val="21"/>
          <w:szCs w:val="21"/>
        </w:rPr>
      </w:pPr>
      <w:r>
        <w:rPr>
          <w:rFonts w:hint="eastAsia"/>
          <w:sz w:val="21"/>
          <w:szCs w:val="21"/>
        </w:rPr>
        <w:t>12.第14行“减：减免所得税额”：填报按照税收规定实际享受的减免所得税额的申报所属期末本年累计数额。</w:t>
      </w:r>
    </w:p>
    <w:p>
      <w:pPr>
        <w:pStyle w:val="8"/>
        <w:adjustRightInd w:val="0"/>
        <w:snapToGrid w:val="0"/>
        <w:ind w:firstLine="420"/>
        <w:rPr>
          <w:rFonts w:hint="eastAsia"/>
          <w:sz w:val="21"/>
          <w:szCs w:val="21"/>
        </w:rPr>
      </w:pPr>
      <w:r>
        <w:rPr>
          <w:rFonts w:hint="eastAsia"/>
          <w:sz w:val="21"/>
          <w:szCs w:val="21"/>
        </w:rPr>
        <w:t>13.第15-17行“项目①-项目③”：填报第14行下属各明细项目金额。并在各明细项目列下划线上填报该项目对应的减免性质代码。减免性质代码按照国家税务总局制定或更新的“减免税政策代码目录”填列。减免所得税项目多于三项的，附页填报。</w:t>
      </w:r>
    </w:p>
    <w:p>
      <w:pPr>
        <w:pStyle w:val="8"/>
        <w:adjustRightInd w:val="0"/>
        <w:snapToGrid w:val="0"/>
        <w:ind w:firstLine="420"/>
        <w:rPr>
          <w:rFonts w:hint="eastAsia"/>
          <w:sz w:val="21"/>
          <w:szCs w:val="21"/>
        </w:rPr>
      </w:pPr>
      <w:r>
        <w:rPr>
          <w:rFonts w:hint="eastAsia"/>
          <w:sz w:val="21"/>
          <w:szCs w:val="21"/>
        </w:rPr>
        <w:t>14.第18行“减：享受协定待遇减免税额”：填报纳税人享受税收协定待遇的减免税总额。税收协定含中华人民共和国政府签署的避免双重征税协定，内地与香港、澳门特别行政区签署的税收安排以及含有税收待遇条款的其他协定（如海运协定、航空协定等）。因享受税收协定待遇而获取减免税优惠的，应同时报送非居民纳税人享受税收协定待遇的相关信息报告表。</w:t>
      </w:r>
    </w:p>
    <w:p>
      <w:pPr>
        <w:pStyle w:val="8"/>
        <w:adjustRightInd w:val="0"/>
        <w:snapToGrid w:val="0"/>
        <w:ind w:firstLine="420"/>
        <w:rPr>
          <w:rFonts w:hint="eastAsia"/>
          <w:sz w:val="21"/>
          <w:szCs w:val="21"/>
        </w:rPr>
      </w:pPr>
      <w:r>
        <w:rPr>
          <w:rFonts w:hint="eastAsia"/>
          <w:sz w:val="21"/>
          <w:szCs w:val="21"/>
        </w:rPr>
        <w:t>15.第19行“减：本年实际已预缴所得税额”：填报纳税人申报所属期末本年累计按季已经预缴的企业所得税额，不包含第20行的特定业务预缴（征）所得税额。</w:t>
      </w:r>
    </w:p>
    <w:p>
      <w:pPr>
        <w:pStyle w:val="8"/>
        <w:adjustRightInd w:val="0"/>
        <w:snapToGrid w:val="0"/>
        <w:ind w:firstLine="420"/>
        <w:rPr>
          <w:rFonts w:hint="eastAsia"/>
          <w:sz w:val="21"/>
          <w:szCs w:val="21"/>
        </w:rPr>
      </w:pPr>
      <w:r>
        <w:rPr>
          <w:rFonts w:hint="eastAsia"/>
          <w:sz w:val="21"/>
          <w:szCs w:val="21"/>
        </w:rPr>
        <w:t>16.第20行“减：特定业务预缴（征）所得税额”：填报建筑企业申报所属期末本年按相关规定已预缴的企业所得税额。</w:t>
      </w:r>
    </w:p>
    <w:p>
      <w:pPr>
        <w:pStyle w:val="8"/>
        <w:adjustRightInd w:val="0"/>
        <w:snapToGrid w:val="0"/>
        <w:ind w:firstLine="420"/>
        <w:rPr>
          <w:rFonts w:hint="eastAsia"/>
          <w:sz w:val="21"/>
          <w:szCs w:val="21"/>
        </w:rPr>
      </w:pPr>
      <w:r>
        <w:rPr>
          <w:rFonts w:hint="eastAsia"/>
          <w:sz w:val="21"/>
          <w:szCs w:val="21"/>
        </w:rPr>
        <w:t>17.第21行“应补（退）所得税额/税务机关确定的本期应纳所得税额”：按照不同预缴方式，分情况填报：</w:t>
      </w:r>
    </w:p>
    <w:p>
      <w:pPr>
        <w:pStyle w:val="8"/>
        <w:adjustRightInd w:val="0"/>
        <w:snapToGrid w:val="0"/>
        <w:ind w:firstLine="420"/>
        <w:rPr>
          <w:rFonts w:hint="eastAsia"/>
          <w:sz w:val="21"/>
          <w:szCs w:val="21"/>
        </w:rPr>
      </w:pPr>
      <w:r>
        <w:rPr>
          <w:rFonts w:hint="eastAsia"/>
          <w:sz w:val="21"/>
          <w:szCs w:val="21"/>
        </w:rPr>
        <w:t>预缴方式选择“按照实际利润额预缴”以及“按照上一纳税年度应纳税所得额平均额预缴”的纳税人根据本表相关行次计算填报。单独纳税机构、场所和汇总纳税主要机构、场所，按照第13-14-18-19-20行公式计算结果填报，当第13-14-18-19-20行≤0时，填0；汇总纳税其他机构、场所填报其主要机构、场所相同申报所属期间第21行数额。</w:t>
      </w:r>
    </w:p>
    <w:p>
      <w:pPr>
        <w:pStyle w:val="8"/>
        <w:adjustRightInd w:val="0"/>
        <w:snapToGrid w:val="0"/>
        <w:ind w:firstLine="420"/>
        <w:rPr>
          <w:rFonts w:hint="eastAsia"/>
          <w:sz w:val="21"/>
          <w:szCs w:val="21"/>
        </w:rPr>
      </w:pPr>
      <w:r>
        <w:rPr>
          <w:rFonts w:hint="eastAsia"/>
          <w:sz w:val="21"/>
          <w:szCs w:val="21"/>
        </w:rPr>
        <w:t>预缴方式选择“按照税务机关确定的其他方法预缴”的纳税人填报本期应纳企业所得税的金额。</w:t>
      </w:r>
    </w:p>
    <w:p>
      <w:pPr>
        <w:pStyle w:val="8"/>
        <w:adjustRightInd w:val="0"/>
        <w:snapToGrid w:val="0"/>
        <w:ind w:firstLine="420"/>
        <w:rPr>
          <w:rFonts w:hint="eastAsia"/>
          <w:sz w:val="21"/>
          <w:szCs w:val="21"/>
        </w:rPr>
      </w:pPr>
      <w:r>
        <w:rPr>
          <w:rFonts w:hint="eastAsia"/>
          <w:sz w:val="21"/>
          <w:szCs w:val="21"/>
        </w:rPr>
        <w:t>18.第22行“主要机构、场所应补（退）所得税额”：根据相关行次计算结果填报，第22行＝第23+24+25行。</w:t>
      </w:r>
    </w:p>
    <w:p>
      <w:pPr>
        <w:pStyle w:val="8"/>
        <w:adjustRightInd w:val="0"/>
        <w:snapToGrid w:val="0"/>
        <w:ind w:firstLine="420"/>
        <w:rPr>
          <w:rFonts w:hint="eastAsia"/>
          <w:sz w:val="21"/>
          <w:szCs w:val="21"/>
        </w:rPr>
      </w:pPr>
      <w:r>
        <w:rPr>
          <w:rFonts w:hint="eastAsia"/>
          <w:sz w:val="21"/>
          <w:szCs w:val="21"/>
        </w:rPr>
        <w:t>19.第23行“其中：主要机构、场所直接分摊所得税额”：填报本表附表《非居民企业机构、场所汇总缴纳所得税税款分配表》（表F300）中“主要机构、场所直接分摊所得税额”栏数额。</w:t>
      </w:r>
    </w:p>
    <w:p>
      <w:pPr>
        <w:pStyle w:val="8"/>
        <w:adjustRightInd w:val="0"/>
        <w:snapToGrid w:val="0"/>
        <w:ind w:firstLine="420"/>
        <w:rPr>
          <w:rFonts w:hint="eastAsia"/>
          <w:sz w:val="21"/>
          <w:szCs w:val="21"/>
        </w:rPr>
      </w:pPr>
      <w:r>
        <w:rPr>
          <w:rFonts w:hint="eastAsia"/>
          <w:sz w:val="21"/>
          <w:szCs w:val="21"/>
        </w:rPr>
        <w:t>20.第24行“主要机构、场所财政集中分配所得税额”： 填报本表附表《非居民企业机构、场所汇总缴纳所得税税款分配表》（表F300）中“主要机构、场所财政集中分配所得税额”栏数额。</w:t>
      </w:r>
    </w:p>
    <w:p>
      <w:pPr>
        <w:pStyle w:val="8"/>
        <w:adjustRightInd w:val="0"/>
        <w:snapToGrid w:val="0"/>
        <w:ind w:firstLine="420"/>
        <w:rPr>
          <w:rFonts w:hint="eastAsia"/>
          <w:sz w:val="21"/>
          <w:szCs w:val="21"/>
        </w:rPr>
      </w:pPr>
      <w:r>
        <w:rPr>
          <w:rFonts w:hint="eastAsia"/>
          <w:sz w:val="21"/>
          <w:szCs w:val="21"/>
        </w:rPr>
        <w:t>21.第25行“主要机构、场所从事主体生产经营业务分摊所得税额”：填报本表附表《非居民企业机构、场所汇总缴纳所得税税款分配表》（表F300）中“分配所得税额”列对应主要机构、场所的数额。</w:t>
      </w:r>
    </w:p>
    <w:p>
      <w:pPr>
        <w:pStyle w:val="8"/>
        <w:adjustRightInd w:val="0"/>
        <w:snapToGrid w:val="0"/>
        <w:ind w:firstLine="420"/>
        <w:rPr>
          <w:rFonts w:hint="eastAsia"/>
          <w:sz w:val="21"/>
          <w:szCs w:val="21"/>
        </w:rPr>
      </w:pPr>
      <w:r>
        <w:rPr>
          <w:rFonts w:hint="eastAsia"/>
          <w:sz w:val="21"/>
          <w:szCs w:val="21"/>
        </w:rPr>
        <w:t>22.第26行“分配比例”：填报本表附表《非居民企业机构、场所汇总缴纳所得税税款分配表》（表F300）中“分配比例”列对应本机构、场所的比例。</w:t>
      </w:r>
    </w:p>
    <w:p>
      <w:pPr>
        <w:pStyle w:val="8"/>
        <w:adjustRightInd w:val="0"/>
        <w:snapToGrid w:val="0"/>
        <w:ind w:firstLine="420"/>
        <w:rPr>
          <w:rFonts w:hint="eastAsia"/>
          <w:sz w:val="21"/>
          <w:szCs w:val="21"/>
        </w:rPr>
      </w:pPr>
      <w:r>
        <w:rPr>
          <w:rFonts w:hint="eastAsia"/>
          <w:sz w:val="21"/>
          <w:szCs w:val="21"/>
        </w:rPr>
        <w:t>23.第27行“应补（退）所得税额”：填报本表附表《非居民企业机构、场所汇总缴纳所得税税款分配表》（表F300）中“分配所得税额”列对应本机构、场所的数额。</w:t>
      </w:r>
    </w:p>
    <w:p>
      <w:pPr>
        <w:pStyle w:val="8"/>
        <w:adjustRightInd w:val="0"/>
        <w:snapToGrid w:val="0"/>
        <w:ind w:firstLine="420"/>
        <w:rPr>
          <w:rFonts w:hint="eastAsia"/>
          <w:sz w:val="21"/>
          <w:szCs w:val="21"/>
        </w:rPr>
      </w:pPr>
      <w:r>
        <w:rPr>
          <w:rFonts w:hint="eastAsia"/>
          <w:sz w:val="21"/>
          <w:szCs w:val="21"/>
        </w:rPr>
        <w:t>24. 纳税人聘请中介机构代理申报的，加盖代理机构公章。</w:t>
      </w:r>
    </w:p>
    <w:p>
      <w:pPr>
        <w:pStyle w:val="8"/>
        <w:adjustRightInd w:val="0"/>
        <w:snapToGrid w:val="0"/>
        <w:ind w:firstLine="420"/>
        <w:rPr>
          <w:rFonts w:hint="eastAsia"/>
          <w:sz w:val="21"/>
          <w:szCs w:val="21"/>
        </w:rPr>
      </w:pPr>
      <w:r>
        <w:rPr>
          <w:rFonts w:hint="eastAsia"/>
          <w:sz w:val="21"/>
          <w:szCs w:val="21"/>
        </w:rPr>
        <w:t>四、表内表间关系</w:t>
      </w:r>
    </w:p>
    <w:p>
      <w:pPr>
        <w:pStyle w:val="8"/>
        <w:adjustRightInd w:val="0"/>
        <w:snapToGrid w:val="0"/>
        <w:ind w:firstLine="420"/>
        <w:rPr>
          <w:rFonts w:hint="eastAsia"/>
          <w:sz w:val="21"/>
          <w:szCs w:val="21"/>
        </w:rPr>
      </w:pPr>
      <w:r>
        <w:rPr>
          <w:rFonts w:hint="eastAsia"/>
          <w:sz w:val="21"/>
          <w:szCs w:val="21"/>
        </w:rPr>
        <w:t>（一）表内各行间关系</w:t>
      </w:r>
    </w:p>
    <w:p>
      <w:pPr>
        <w:pStyle w:val="8"/>
        <w:adjustRightInd w:val="0"/>
        <w:snapToGrid w:val="0"/>
        <w:ind w:firstLine="420"/>
        <w:rPr>
          <w:rFonts w:hint="eastAsia"/>
          <w:sz w:val="21"/>
          <w:szCs w:val="21"/>
        </w:rPr>
      </w:pPr>
      <w:r>
        <w:rPr>
          <w:rFonts w:hint="eastAsia"/>
          <w:sz w:val="21"/>
          <w:szCs w:val="21"/>
        </w:rPr>
        <w:t>1.第11行＝第1+2-3-4-8-10行。</w:t>
      </w:r>
    </w:p>
    <w:p>
      <w:pPr>
        <w:pStyle w:val="8"/>
        <w:adjustRightInd w:val="0"/>
        <w:snapToGrid w:val="0"/>
        <w:ind w:firstLine="420"/>
        <w:rPr>
          <w:rFonts w:hint="eastAsia"/>
          <w:sz w:val="21"/>
          <w:szCs w:val="21"/>
        </w:rPr>
      </w:pPr>
      <w:r>
        <w:rPr>
          <w:rFonts w:hint="eastAsia"/>
          <w:sz w:val="21"/>
          <w:szCs w:val="21"/>
        </w:rPr>
        <w:t>2.第13行＝第11×12行。</w:t>
      </w:r>
    </w:p>
    <w:p>
      <w:pPr>
        <w:pStyle w:val="8"/>
        <w:adjustRightInd w:val="0"/>
        <w:snapToGrid w:val="0"/>
        <w:ind w:firstLine="420"/>
        <w:rPr>
          <w:rFonts w:hint="eastAsia"/>
          <w:sz w:val="21"/>
          <w:szCs w:val="21"/>
        </w:rPr>
      </w:pPr>
      <w:r>
        <w:rPr>
          <w:rFonts w:hint="eastAsia"/>
          <w:sz w:val="21"/>
          <w:szCs w:val="21"/>
        </w:rPr>
        <w:t>3.第22行＝第23+24+25行。</w:t>
      </w:r>
    </w:p>
    <w:p>
      <w:pPr>
        <w:pStyle w:val="8"/>
        <w:adjustRightInd w:val="0"/>
        <w:snapToGrid w:val="0"/>
        <w:ind w:firstLine="420"/>
        <w:rPr>
          <w:rFonts w:hint="eastAsia"/>
          <w:sz w:val="21"/>
          <w:szCs w:val="21"/>
        </w:rPr>
      </w:pPr>
      <w:r>
        <w:rPr>
          <w:rFonts w:hint="eastAsia"/>
          <w:sz w:val="21"/>
          <w:szCs w:val="21"/>
        </w:rPr>
        <w:t>（二）表间关系</w:t>
      </w:r>
    </w:p>
    <w:p>
      <w:pPr>
        <w:pStyle w:val="8"/>
        <w:adjustRightInd w:val="0"/>
        <w:snapToGrid w:val="0"/>
        <w:ind w:firstLine="420"/>
        <w:rPr>
          <w:rFonts w:hint="eastAsia"/>
          <w:sz w:val="21"/>
          <w:szCs w:val="21"/>
        </w:rPr>
      </w:pPr>
      <w:r>
        <w:rPr>
          <w:rFonts w:hint="eastAsia"/>
          <w:sz w:val="21"/>
          <w:szCs w:val="21"/>
        </w:rPr>
        <w:t>1.第21行＝表F300“可分摊所得税额”。</w:t>
      </w:r>
    </w:p>
    <w:p>
      <w:pPr>
        <w:pStyle w:val="8"/>
        <w:adjustRightInd w:val="0"/>
        <w:snapToGrid w:val="0"/>
        <w:ind w:firstLine="420"/>
        <w:rPr>
          <w:rFonts w:hint="eastAsia"/>
          <w:sz w:val="21"/>
          <w:szCs w:val="21"/>
        </w:rPr>
      </w:pPr>
      <w:r>
        <w:rPr>
          <w:rFonts w:hint="eastAsia"/>
          <w:sz w:val="21"/>
          <w:szCs w:val="21"/>
        </w:rPr>
        <w:t>2.第23行＝表F300“主要机构、场所直接分摊所得税额”。</w:t>
      </w:r>
    </w:p>
    <w:p>
      <w:pPr>
        <w:pStyle w:val="8"/>
        <w:adjustRightInd w:val="0"/>
        <w:snapToGrid w:val="0"/>
        <w:ind w:firstLine="420"/>
        <w:rPr>
          <w:rFonts w:hint="eastAsia"/>
          <w:sz w:val="21"/>
          <w:szCs w:val="21"/>
        </w:rPr>
      </w:pPr>
      <w:r>
        <w:rPr>
          <w:rFonts w:hint="eastAsia"/>
          <w:sz w:val="21"/>
          <w:szCs w:val="21"/>
        </w:rPr>
        <w:t>3.第24行＝表F300“主要机构、场所财政集中分配所得税额”。</w:t>
      </w:r>
    </w:p>
    <w:p>
      <w:pPr>
        <w:pStyle w:val="8"/>
        <w:adjustRightInd w:val="0"/>
        <w:snapToGrid w:val="0"/>
        <w:ind w:firstLine="420"/>
        <w:rPr>
          <w:rFonts w:hint="eastAsia"/>
          <w:sz w:val="21"/>
          <w:szCs w:val="21"/>
        </w:rPr>
      </w:pPr>
      <w:r>
        <w:rPr>
          <w:rFonts w:hint="eastAsia"/>
          <w:sz w:val="21"/>
          <w:szCs w:val="21"/>
        </w:rPr>
        <w:t>4.第25行＝表F300“主体生产经营业务分摊所得税情况”栏对应主要机构、场所行次的“分配所得税额”列。</w:t>
      </w:r>
    </w:p>
    <w:p>
      <w:pPr>
        <w:pStyle w:val="8"/>
        <w:adjustRightInd w:val="0"/>
        <w:snapToGrid w:val="0"/>
        <w:ind w:firstLine="420"/>
        <w:rPr>
          <w:rFonts w:hint="eastAsia"/>
          <w:sz w:val="21"/>
          <w:szCs w:val="21"/>
        </w:rPr>
      </w:pPr>
      <w:r>
        <w:rPr>
          <w:rFonts w:hint="eastAsia"/>
          <w:sz w:val="21"/>
          <w:szCs w:val="21"/>
        </w:rPr>
        <w:t>5.第26行＝表F300“主体生产经营业务分摊所得税情况”栏对应本机构、场所行次的“分配比例”列。</w:t>
      </w:r>
    </w:p>
    <w:p>
      <w:pPr>
        <w:pStyle w:val="8"/>
        <w:adjustRightInd w:val="0"/>
        <w:snapToGrid w:val="0"/>
        <w:ind w:firstLine="420"/>
        <w:rPr>
          <w:rFonts w:hint="eastAsia"/>
          <w:sz w:val="21"/>
          <w:szCs w:val="21"/>
        </w:rPr>
      </w:pPr>
      <w:r>
        <w:rPr>
          <w:rFonts w:hint="eastAsia"/>
          <w:sz w:val="21"/>
          <w:szCs w:val="21"/>
        </w:rPr>
        <w:t>6.第27行＝表F300“主体生产经营业务分摊所得税情况”栏对应本机构、场所行次的“分配所得税额”列。</w:t>
      </w:r>
    </w:p>
    <w:p>
      <w:pPr>
        <w:pStyle w:val="8"/>
        <w:adjustRightInd w:val="0"/>
        <w:snapToGrid w:val="0"/>
        <w:ind w:firstLine="420"/>
      </w:pPr>
      <w:r>
        <w:rPr>
          <w:rFonts w:hint="eastAsia"/>
          <w:sz w:val="21"/>
          <w:szCs w:val="21"/>
        </w:rPr>
        <w:t>7.各行“核定征收本年累计金额”列等于表F400对应核定项目的金额。</w:t>
      </w:r>
    </w:p>
    <w:p>
      <w:pPr>
        <w:pStyle w:val="8"/>
        <w:adjustRightInd w:val="0"/>
        <w:snapToGrid w:val="0"/>
        <w:spacing w:line="240" w:lineRule="auto"/>
        <w:ind w:firstLine="420"/>
        <w:rPr>
          <w:sz w:val="21"/>
          <w:szCs w:val="21"/>
        </w:rPr>
        <w:sectPr>
          <w:pgSz w:w="11906" w:h="16838"/>
          <w:pgMar w:top="1440" w:right="1797" w:bottom="1440" w:left="1797" w:header="851" w:footer="992" w:gutter="0"/>
          <w:cols w:space="720" w:num="1"/>
          <w:docGrid w:type="lines" w:linePitch="326"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C5549B"/>
    <w:rsid w:val="4CC554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标题 2_0"/>
    <w:basedOn w:val="1"/>
    <w:next w:val="1"/>
    <w:qFormat/>
    <w:uiPriority w:val="0"/>
    <w:pPr>
      <w:keepNext/>
      <w:keepLines/>
      <w:spacing w:before="260" w:after="260" w:line="416" w:lineRule="auto"/>
      <w:outlineLvl w:val="1"/>
    </w:pPr>
    <w:rPr>
      <w:rFonts w:ascii="Arial" w:hAnsi="Arial" w:eastAsia="黑体"/>
      <w:b/>
      <w:bCs/>
      <w:sz w:val="32"/>
      <w:szCs w:val="32"/>
    </w:rPr>
  </w:style>
  <w:style w:type="paragraph" w:customStyle="1" w:styleId="5">
    <w:name w:val="一级标题_0"/>
    <w:basedOn w:val="1"/>
    <w:qFormat/>
    <w:uiPriority w:val="0"/>
    <w:pPr>
      <w:widowControl/>
      <w:ind w:firstLine="420"/>
      <w:jc w:val="left"/>
      <w:outlineLvl w:val="2"/>
    </w:pPr>
    <w:rPr>
      <w:rFonts w:ascii="Arial" w:hAnsi="Arial" w:eastAsia="Times New Roman" w:cs="Arial"/>
      <w:b/>
      <w:kern w:val="0"/>
      <w:sz w:val="24"/>
      <w:szCs w:val="24"/>
    </w:rPr>
  </w:style>
  <w:style w:type="paragraph" w:customStyle="1" w:styleId="6">
    <w:name w:val="二级标题_0"/>
    <w:basedOn w:val="1"/>
    <w:qFormat/>
    <w:uiPriority w:val="0"/>
    <w:pPr>
      <w:widowControl/>
      <w:ind w:firstLine="420"/>
      <w:jc w:val="left"/>
      <w:outlineLvl w:val="3"/>
    </w:pPr>
    <w:rPr>
      <w:rFonts w:ascii="Arial" w:hAnsi="Arial" w:eastAsia="Times New Roman" w:cs="Arial"/>
      <w:kern w:val="0"/>
      <w:sz w:val="24"/>
      <w:szCs w:val="24"/>
    </w:rPr>
  </w:style>
  <w:style w:type="paragraph" w:customStyle="1" w:styleId="7">
    <w:name w:val="需求正文_0"/>
    <w:basedOn w:val="1"/>
    <w:qFormat/>
    <w:uiPriority w:val="0"/>
    <w:pPr>
      <w:widowControl/>
      <w:ind w:firstLine="420"/>
      <w:jc w:val="left"/>
    </w:pPr>
    <w:rPr>
      <w:rFonts w:ascii="Arial" w:hAnsi="Arial"/>
      <w:szCs w:val="24"/>
    </w:rPr>
  </w:style>
  <w:style w:type="paragraph" w:customStyle="1" w:styleId="8">
    <w:name w:val="SBBZW"/>
    <w:basedOn w:val="9"/>
    <w:qFormat/>
    <w:uiPriority w:val="0"/>
    <w:pPr>
      <w:spacing w:line="360" w:lineRule="auto"/>
      <w:ind w:firstLine="480"/>
    </w:pPr>
    <w:rPr>
      <w:rFonts w:ascii="宋体" w:hAnsi="宋体"/>
      <w:sz w:val="24"/>
      <w:szCs w:val="24"/>
    </w:rPr>
  </w:style>
  <w:style w:type="paragraph" w:customStyle="1" w:styleId="9">
    <w:name w:val="正文_0_0"/>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2019-10-31T07:35:00Z</dcterms:created>
  <dc:creator>陈莉佳</dc:creator>
  <cp:lastModifiedBy>陈莉佳</cp:lastModifiedBy>
  <dcterms:modified xsi:type="dcterms:W3CDTF">2019-10-31T07:35:52Z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