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eastAsia="宋体"/>
        </w:rPr>
      </w:pPr>
      <w:r>
        <w:rPr>
          <w:rFonts w:hint="eastAsia" w:ascii="宋体" w:eastAsia="宋体"/>
        </w:rPr>
        <w:t>A12007《纳税担保书》</w:t>
      </w:r>
    </w:p>
    <w:p>
      <w:pPr>
        <w:pStyle w:val="9"/>
        <w:rPr>
          <w:b w:val="0"/>
          <w:bCs w:val="0"/>
        </w:rPr>
      </w:pPr>
      <w:bookmarkStart w:id="0" w:name="_GoBack"/>
      <w:bookmarkEnd w:id="0"/>
      <w:r>
        <w:rPr>
          <w:rFonts w:hint="eastAsia"/>
          <w:b w:val="0"/>
          <w:bCs w:val="0"/>
        </w:rPr>
        <w:t>纳税担保书</w:t>
      </w:r>
    </w:p>
    <w:p>
      <w:pPr>
        <w:pStyle w:val="9"/>
        <w:jc w:val="right"/>
        <w:rPr>
          <w:sz w:val="24"/>
          <w:szCs w:val="24"/>
        </w:rPr>
      </w:pPr>
      <w:r>
        <w:rPr>
          <w:rFonts w:hint="eastAsia"/>
          <w:bCs w:val="0"/>
          <w:sz w:val="24"/>
          <w:szCs w:val="24"/>
        </w:rPr>
        <w:t>编号：</w:t>
      </w:r>
    </w:p>
    <w:tbl>
      <w:tblPr>
        <w:tblStyle w:val="2"/>
        <w:tblW w:w="10268" w:type="dxa"/>
        <w:tblInd w:w="-88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18"/>
        <w:gridCol w:w="62"/>
        <w:gridCol w:w="1249"/>
        <w:gridCol w:w="932"/>
        <w:gridCol w:w="1111"/>
        <w:gridCol w:w="1510"/>
        <w:gridCol w:w="952"/>
        <w:gridCol w:w="34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40" w:hRule="atLeast"/>
        </w:trPr>
        <w:tc>
          <w:tcPr>
            <w:tcW w:w="1018" w:type="dxa"/>
            <w:vMerge w:val="restart"/>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纳税人</w:t>
            </w:r>
          </w:p>
        </w:tc>
        <w:tc>
          <w:tcPr>
            <w:tcW w:w="1311" w:type="dxa"/>
            <w:gridSpan w:val="2"/>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名</w:t>
            </w:r>
            <w:r>
              <w:rPr>
                <w:rFonts w:ascii="宋体" w:hAnsi="宋体" w:cs="宋体"/>
                <w:color w:val="000000"/>
                <w:sz w:val="21"/>
                <w:szCs w:val="22"/>
              </w:rPr>
              <w:t xml:space="preserve">  </w:t>
            </w:r>
            <w:r>
              <w:rPr>
                <w:rFonts w:hint="eastAsia" w:ascii="宋体" w:hAnsi="宋体" w:cs="宋体"/>
                <w:color w:val="000000"/>
                <w:sz w:val="21"/>
                <w:szCs w:val="22"/>
              </w:rPr>
              <w:t>称</w:t>
            </w:r>
          </w:p>
        </w:tc>
        <w:tc>
          <w:tcPr>
            <w:tcW w:w="2043"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c>
          <w:tcPr>
            <w:tcW w:w="1510" w:type="dxa"/>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纳税人识别号</w:t>
            </w:r>
          </w:p>
        </w:tc>
        <w:tc>
          <w:tcPr>
            <w:tcW w:w="4386"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18" w:type="dxa"/>
            <w:vMerge w:val="continue"/>
            <w:tcBorders>
              <w:bottom w:val="single" w:color="auto" w:sz="2" w:space="0"/>
            </w:tcBorders>
            <w:noWrap w:val="0"/>
            <w:vAlign w:val="center"/>
          </w:tcPr>
          <w:p/>
        </w:tc>
        <w:tc>
          <w:tcPr>
            <w:tcW w:w="1311" w:type="dxa"/>
            <w:gridSpan w:val="2"/>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地</w:t>
            </w:r>
            <w:r>
              <w:rPr>
                <w:rFonts w:ascii="宋体" w:hAnsi="宋体" w:cs="宋体"/>
                <w:color w:val="000000"/>
                <w:sz w:val="21"/>
                <w:szCs w:val="22"/>
              </w:rPr>
              <w:t xml:space="preserve">  </w:t>
            </w:r>
            <w:r>
              <w:rPr>
                <w:rFonts w:hint="eastAsia" w:ascii="宋体" w:hAnsi="宋体" w:cs="宋体"/>
                <w:color w:val="000000"/>
                <w:sz w:val="21"/>
                <w:szCs w:val="22"/>
              </w:rPr>
              <w:t>址</w:t>
            </w:r>
          </w:p>
        </w:tc>
        <w:tc>
          <w:tcPr>
            <w:tcW w:w="7939" w:type="dxa"/>
            <w:gridSpan w:val="5"/>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18" w:type="dxa"/>
            <w:tcBorders>
              <w:bottom w:val="nil"/>
            </w:tcBorders>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纳税</w:t>
            </w:r>
          </w:p>
        </w:tc>
        <w:tc>
          <w:tcPr>
            <w:tcW w:w="1311" w:type="dxa"/>
            <w:gridSpan w:val="2"/>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名</w:t>
            </w:r>
            <w:r>
              <w:rPr>
                <w:rFonts w:ascii="宋体" w:hAnsi="宋体" w:cs="宋体"/>
                <w:color w:val="000000"/>
                <w:sz w:val="21"/>
                <w:szCs w:val="22"/>
              </w:rPr>
              <w:t xml:space="preserve">  </w:t>
            </w:r>
            <w:r>
              <w:rPr>
                <w:rFonts w:hint="eastAsia" w:ascii="宋体" w:hAnsi="宋体" w:cs="宋体"/>
                <w:color w:val="000000"/>
                <w:sz w:val="21"/>
                <w:szCs w:val="22"/>
              </w:rPr>
              <w:t>称</w:t>
            </w:r>
          </w:p>
        </w:tc>
        <w:tc>
          <w:tcPr>
            <w:tcW w:w="2043"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c>
          <w:tcPr>
            <w:tcW w:w="1510" w:type="dxa"/>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登记注册类型</w:t>
            </w:r>
          </w:p>
        </w:tc>
        <w:tc>
          <w:tcPr>
            <w:tcW w:w="4386"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18" w:type="dxa"/>
            <w:tcBorders>
              <w:top w:val="nil"/>
              <w:bottom w:val="nil"/>
            </w:tcBorders>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担保人</w:t>
            </w:r>
          </w:p>
        </w:tc>
        <w:tc>
          <w:tcPr>
            <w:tcW w:w="1311" w:type="dxa"/>
            <w:gridSpan w:val="2"/>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地</w:t>
            </w:r>
            <w:r>
              <w:rPr>
                <w:rFonts w:ascii="宋体" w:hAnsi="宋体" w:cs="宋体"/>
                <w:color w:val="000000"/>
                <w:sz w:val="21"/>
                <w:szCs w:val="22"/>
              </w:rPr>
              <w:t xml:space="preserve">  </w:t>
            </w:r>
            <w:r>
              <w:rPr>
                <w:rFonts w:hint="eastAsia" w:ascii="宋体" w:hAnsi="宋体" w:cs="宋体"/>
                <w:color w:val="000000"/>
                <w:sz w:val="21"/>
                <w:szCs w:val="22"/>
              </w:rPr>
              <w:t>址</w:t>
            </w:r>
          </w:p>
        </w:tc>
        <w:tc>
          <w:tcPr>
            <w:tcW w:w="2043"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c>
          <w:tcPr>
            <w:tcW w:w="1510" w:type="dxa"/>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电话号码</w:t>
            </w:r>
          </w:p>
        </w:tc>
        <w:tc>
          <w:tcPr>
            <w:tcW w:w="4386" w:type="dxa"/>
            <w:gridSpan w:val="2"/>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18" w:type="dxa"/>
            <w:tcBorders>
              <w:top w:val="nil"/>
            </w:tcBorders>
            <w:noWrap w:val="0"/>
            <w:tcMar>
              <w:top w:w="10" w:type="dxa"/>
              <w:left w:w="10" w:type="dxa"/>
              <w:right w:w="10" w:type="dxa"/>
            </w:tcMar>
            <w:vAlign w:val="center"/>
          </w:tcPr>
          <w:p>
            <w:pPr>
              <w:pStyle w:val="10"/>
              <w:widowControl w:val="0"/>
              <w:jc w:val="both"/>
              <w:rPr>
                <w:rFonts w:ascii="宋体" w:hAnsi="宋体" w:cs="宋体"/>
                <w:sz w:val="21"/>
                <w:szCs w:val="22"/>
              </w:rPr>
            </w:pPr>
            <w:r>
              <w:rPr>
                <w:rFonts w:hint="eastAsia" w:ascii="宋体" w:hAnsi="宋体" w:cs="宋体"/>
                <w:sz w:val="21"/>
                <w:szCs w:val="22"/>
              </w:rPr>
              <w:t>　</w:t>
            </w:r>
          </w:p>
        </w:tc>
        <w:tc>
          <w:tcPr>
            <w:tcW w:w="2243" w:type="dxa"/>
            <w:gridSpan w:val="3"/>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开户银行及账号</w:t>
            </w:r>
          </w:p>
        </w:tc>
        <w:tc>
          <w:tcPr>
            <w:tcW w:w="7007" w:type="dxa"/>
            <w:gridSpan w:val="4"/>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hint="eastAsia" w:ascii="宋体" w:hAnsi="宋体" w:cs="Arial"/>
                <w:color w:val="000000"/>
                <w:sz w:val="21"/>
                <w:szCs w:val="2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70" w:hRule="atLeast"/>
        </w:trPr>
        <w:tc>
          <w:tcPr>
            <w:tcW w:w="2329" w:type="dxa"/>
            <w:gridSpan w:val="3"/>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担保形式</w:t>
            </w:r>
          </w:p>
        </w:tc>
        <w:tc>
          <w:tcPr>
            <w:tcW w:w="7939" w:type="dxa"/>
            <w:gridSpan w:val="5"/>
            <w:noWrap w:val="0"/>
            <w:tcMar>
              <w:top w:w="10" w:type="dxa"/>
              <w:left w:w="10" w:type="dxa"/>
              <w:right w:w="10" w:type="dxa"/>
            </w:tcMar>
            <w:vAlign w:val="center"/>
          </w:tcPr>
          <w:p>
            <w:pPr>
              <w:pStyle w:val="10"/>
              <w:widowControl w:val="0"/>
              <w:jc w:val="center"/>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65" w:hRule="atLeast"/>
        </w:trPr>
        <w:tc>
          <w:tcPr>
            <w:tcW w:w="2329" w:type="dxa"/>
            <w:gridSpan w:val="3"/>
            <w:tcBorders>
              <w:bottom w:val="single" w:color="auto" w:sz="2" w:space="0"/>
            </w:tcBorders>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担保范围</w:t>
            </w:r>
          </w:p>
        </w:tc>
        <w:tc>
          <w:tcPr>
            <w:tcW w:w="7939" w:type="dxa"/>
            <w:gridSpan w:val="5"/>
            <w:tcBorders>
              <w:bottom w:val="single" w:color="auto" w:sz="2" w:space="0"/>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税款、滞纳金金额（大写）</w:t>
            </w:r>
            <w:r>
              <w:rPr>
                <w:rFonts w:hint="eastAsia" w:ascii="宋体" w:hAnsi="宋体" w:cs="宋体"/>
                <w:color w:val="000000"/>
                <w:sz w:val="21"/>
                <w:szCs w:val="22"/>
                <w:u w:val="single"/>
              </w:rPr>
              <w:t xml:space="preserve">            </w:t>
            </w:r>
            <w:r>
              <w:rPr>
                <w:rFonts w:hint="eastAsia" w:ascii="宋体" w:hAnsi="宋体" w:cs="宋体"/>
                <w:color w:val="000000"/>
                <w:sz w:val="21"/>
                <w:szCs w:val="22"/>
              </w:rPr>
              <w:t>元以及实现税款、滞纳金入库的费用，滞纳金起算时间为</w:t>
            </w:r>
            <w:r>
              <w:rPr>
                <w:rFonts w:ascii="宋体" w:hAnsi="宋体" w:cs="宋体"/>
                <w:color w:val="000000"/>
                <w:sz w:val="21"/>
                <w:szCs w:val="22"/>
                <w:u w:val="single"/>
              </w:rPr>
              <w:t xml:space="preserve">      </w:t>
            </w:r>
            <w:r>
              <w:rPr>
                <w:rFonts w:hint="eastAsia" w:ascii="宋体" w:hAnsi="宋体" w:cs="宋体"/>
                <w:color w:val="000000"/>
                <w:sz w:val="21"/>
                <w:szCs w:val="22"/>
              </w:rPr>
              <w:t>年</w:t>
            </w:r>
            <w:r>
              <w:rPr>
                <w:rFonts w:ascii="宋体" w:hAnsi="宋体" w:cs="宋体"/>
                <w:color w:val="000000"/>
                <w:sz w:val="21"/>
                <w:szCs w:val="22"/>
                <w:u w:val="single"/>
              </w:rPr>
              <w:t xml:space="preserve">    </w:t>
            </w:r>
            <w:r>
              <w:rPr>
                <w:rFonts w:hint="eastAsia" w:ascii="宋体" w:hAnsi="宋体" w:cs="宋体"/>
                <w:color w:val="000000"/>
                <w:sz w:val="21"/>
                <w:szCs w:val="22"/>
              </w:rPr>
              <w:t>月</w:t>
            </w:r>
            <w:r>
              <w:rPr>
                <w:rFonts w:ascii="宋体" w:hAnsi="宋体" w:cs="宋体"/>
                <w:color w:val="000000"/>
                <w:sz w:val="21"/>
                <w:szCs w:val="22"/>
                <w:u w:val="single"/>
              </w:rPr>
              <w:t xml:space="preserve">   </w:t>
            </w:r>
            <w:r>
              <w:rPr>
                <w:rFonts w:hint="eastAsia" w:ascii="宋体" w:hAnsi="宋体" w:cs="宋体"/>
                <w:color w:val="000000"/>
                <w:sz w:val="21"/>
                <w:szCs w:val="2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10" w:hRule="atLeast"/>
        </w:trPr>
        <w:tc>
          <w:tcPr>
            <w:tcW w:w="2329" w:type="dxa"/>
            <w:gridSpan w:val="3"/>
            <w:tcBorders>
              <w:bottom w:val="nil"/>
            </w:tcBorders>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担保期限</w:t>
            </w:r>
          </w:p>
        </w:tc>
        <w:tc>
          <w:tcPr>
            <w:tcW w:w="7939" w:type="dxa"/>
            <w:gridSpan w:val="5"/>
            <w:tcBorders>
              <w:bottom w:val="nil"/>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纳税人于</w:t>
            </w:r>
            <w:r>
              <w:rPr>
                <w:rFonts w:ascii="宋体" w:hAnsi="宋体" w:cs="宋体"/>
                <w:color w:val="000000"/>
                <w:sz w:val="21"/>
                <w:szCs w:val="22"/>
                <w:u w:val="single"/>
              </w:rPr>
              <w:t xml:space="preserve">       </w:t>
            </w:r>
            <w:r>
              <w:rPr>
                <w:rFonts w:hint="eastAsia" w:ascii="宋体" w:hAnsi="宋体" w:cs="宋体"/>
                <w:color w:val="000000"/>
                <w:sz w:val="21"/>
                <w:szCs w:val="22"/>
              </w:rPr>
              <w:t>年</w:t>
            </w:r>
            <w:r>
              <w:rPr>
                <w:rFonts w:ascii="宋体" w:hAnsi="宋体" w:cs="宋体"/>
                <w:color w:val="000000"/>
                <w:sz w:val="21"/>
                <w:szCs w:val="22"/>
                <w:u w:val="single"/>
              </w:rPr>
              <w:t xml:space="preserve">    </w:t>
            </w:r>
            <w:r>
              <w:rPr>
                <w:rFonts w:hint="eastAsia" w:ascii="宋体" w:hAnsi="宋体" w:cs="宋体"/>
                <w:color w:val="000000"/>
                <w:sz w:val="21"/>
                <w:szCs w:val="22"/>
              </w:rPr>
              <w:t>月</w:t>
            </w:r>
            <w:r>
              <w:rPr>
                <w:rFonts w:ascii="宋体" w:hAnsi="宋体" w:cs="宋体"/>
                <w:color w:val="000000"/>
                <w:sz w:val="21"/>
                <w:szCs w:val="22"/>
                <w:u w:val="single"/>
              </w:rPr>
              <w:t xml:space="preserve">    </w:t>
            </w:r>
            <w:r>
              <w:rPr>
                <w:rFonts w:hint="eastAsia" w:ascii="宋体" w:hAnsi="宋体" w:cs="宋体"/>
                <w:color w:val="000000"/>
                <w:sz w:val="21"/>
                <w:szCs w:val="22"/>
              </w:rPr>
              <w:t>日前未缴清应纳税款的，由纳税担保人自收到税务机关纳税通知之日起</w:t>
            </w:r>
            <w:r>
              <w:rPr>
                <w:rFonts w:ascii="宋体" w:hAnsi="宋体" w:cs="宋体"/>
                <w:color w:val="000000"/>
                <w:sz w:val="21"/>
                <w:szCs w:val="22"/>
              </w:rPr>
              <w:t>15</w:t>
            </w:r>
            <w:r>
              <w:rPr>
                <w:rFonts w:hint="eastAsia" w:ascii="宋体" w:hAnsi="宋体" w:cs="宋体"/>
                <w:color w:val="000000"/>
                <w:sz w:val="21"/>
                <w:szCs w:val="22"/>
              </w:rPr>
              <w:t>日内缴纳税款、滞纳金。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00" w:hRule="atLeast"/>
        </w:trPr>
        <w:tc>
          <w:tcPr>
            <w:tcW w:w="2329" w:type="dxa"/>
            <w:gridSpan w:val="3"/>
            <w:tcBorders>
              <w:top w:val="nil"/>
            </w:tcBorders>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和担保责任</w:t>
            </w:r>
          </w:p>
        </w:tc>
        <w:tc>
          <w:tcPr>
            <w:tcW w:w="7939" w:type="dxa"/>
            <w:gridSpan w:val="5"/>
            <w:tcBorders>
              <w:top w:val="nil"/>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纳税人以自己财产担保的，于</w:t>
            </w:r>
            <w:r>
              <w:rPr>
                <w:rFonts w:ascii="宋体" w:hAnsi="宋体" w:cs="宋体"/>
                <w:color w:val="000000"/>
                <w:sz w:val="21"/>
                <w:szCs w:val="22"/>
                <w:u w:val="single"/>
              </w:rPr>
              <w:t xml:space="preserve">     </w:t>
            </w:r>
            <w:r>
              <w:rPr>
                <w:rFonts w:hint="eastAsia" w:ascii="宋体" w:hAnsi="宋体" w:cs="宋体"/>
                <w:color w:val="000000"/>
                <w:sz w:val="21"/>
                <w:szCs w:val="22"/>
              </w:rPr>
              <w:t>年</w:t>
            </w:r>
            <w:r>
              <w:rPr>
                <w:rFonts w:ascii="宋体" w:hAnsi="宋体" w:cs="宋体"/>
                <w:color w:val="000000"/>
                <w:sz w:val="21"/>
                <w:szCs w:val="22"/>
                <w:u w:val="single"/>
              </w:rPr>
              <w:t xml:space="preserve">     </w:t>
            </w:r>
            <w:r>
              <w:rPr>
                <w:rFonts w:hint="eastAsia" w:ascii="宋体" w:hAnsi="宋体" w:cs="宋体"/>
                <w:color w:val="000000"/>
                <w:sz w:val="21"/>
                <w:szCs w:val="22"/>
              </w:rPr>
              <w:t>月</w:t>
            </w:r>
            <w:r>
              <w:rPr>
                <w:rFonts w:ascii="宋体" w:hAnsi="宋体" w:cs="宋体"/>
                <w:color w:val="000000"/>
                <w:sz w:val="21"/>
                <w:szCs w:val="22"/>
                <w:u w:val="single"/>
              </w:rPr>
              <w:t xml:space="preserve">   </w:t>
            </w:r>
            <w:r>
              <w:rPr>
                <w:rFonts w:hint="eastAsia" w:ascii="宋体" w:hAnsi="宋体" w:cs="宋体"/>
                <w:color w:val="000000"/>
                <w:sz w:val="21"/>
                <w:szCs w:val="22"/>
              </w:rPr>
              <w:t>日前未缴清应纳税款的，税务机关对担保财产采取税收强制执行措施。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147" w:hRule="atLeast"/>
        </w:trPr>
        <w:tc>
          <w:tcPr>
            <w:tcW w:w="1080" w:type="dxa"/>
            <w:gridSpan w:val="2"/>
            <w:vMerge w:val="restart"/>
            <w:noWrap w:val="0"/>
            <w:tcMar>
              <w:top w:w="10" w:type="dxa"/>
              <w:left w:w="10" w:type="dxa"/>
              <w:right w:w="10" w:type="dxa"/>
            </w:tcMar>
            <w:vAlign w:val="center"/>
          </w:tcPr>
          <w:p>
            <w:pPr>
              <w:pStyle w:val="10"/>
              <w:widowControl w:val="0"/>
              <w:jc w:val="center"/>
              <w:rPr>
                <w:rFonts w:ascii="宋体" w:hAnsi="宋体" w:cs="宋体"/>
                <w:color w:val="000000"/>
                <w:sz w:val="21"/>
                <w:szCs w:val="22"/>
              </w:rPr>
            </w:pPr>
            <w:r>
              <w:rPr>
                <w:rFonts w:hint="eastAsia" w:ascii="宋体" w:hAnsi="宋体" w:cs="宋体"/>
                <w:color w:val="000000"/>
                <w:sz w:val="21"/>
                <w:szCs w:val="22"/>
              </w:rPr>
              <w:t>担保财产</w:t>
            </w:r>
          </w:p>
        </w:tc>
        <w:tc>
          <w:tcPr>
            <w:tcW w:w="2181" w:type="dxa"/>
            <w:gridSpan w:val="2"/>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用于纳税担保的财产名称及数量</w:t>
            </w:r>
          </w:p>
        </w:tc>
        <w:tc>
          <w:tcPr>
            <w:tcW w:w="7007" w:type="dxa"/>
            <w:gridSpan w:val="4"/>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p>
            <w:pPr>
              <w:pStyle w:val="10"/>
              <w:widowControl w:val="0"/>
              <w:spacing w:line="30" w:lineRule="atLeast"/>
              <w:jc w:val="both"/>
              <w:rPr>
                <w:rFonts w:ascii="宋体" w:hAnsi="宋体" w:cs="宋体"/>
                <w:color w:val="000000"/>
                <w:sz w:val="21"/>
                <w:szCs w:val="22"/>
              </w:rPr>
            </w:pPr>
            <w:r>
              <w:rPr>
                <w:rFonts w:ascii="宋体" w:hAnsi="宋体" w:cs="宋体"/>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85" w:hRule="atLeast"/>
        </w:trPr>
        <w:tc>
          <w:tcPr>
            <w:tcW w:w="1080" w:type="dxa"/>
            <w:gridSpan w:val="2"/>
            <w:vMerge w:val="continue"/>
            <w:noWrap w:val="0"/>
            <w:vAlign w:val="center"/>
          </w:tcPr>
          <w:p/>
        </w:tc>
        <w:tc>
          <w:tcPr>
            <w:tcW w:w="2181" w:type="dxa"/>
            <w:gridSpan w:val="2"/>
            <w:tcBorders>
              <w:bottom w:val="nil"/>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附：用于担保的财产</w:t>
            </w:r>
          </w:p>
        </w:tc>
        <w:tc>
          <w:tcPr>
            <w:tcW w:w="7007" w:type="dxa"/>
            <w:gridSpan w:val="4"/>
            <w:vMerge w:val="restart"/>
            <w:noWrap w:val="0"/>
            <w:tcMar>
              <w:top w:w="10" w:type="dxa"/>
              <w:left w:w="10" w:type="dxa"/>
              <w:right w:w="10" w:type="dxa"/>
            </w:tcMar>
            <w:vAlign w:val="top"/>
          </w:tcPr>
          <w:p>
            <w:pPr>
              <w:pStyle w:val="10"/>
              <w:widowControl w:val="0"/>
              <w:jc w:val="both"/>
              <w:rPr>
                <w:rFonts w:ascii="宋体" w:hAnsi="宋体" w:cs="Arial"/>
                <w:color w:val="000000"/>
                <w:sz w:val="21"/>
                <w:szCs w:val="22"/>
              </w:rPr>
            </w:pPr>
            <w:r>
              <w:rPr>
                <w:rFonts w:ascii="宋体" w:hAnsi="宋体" w:cs="Arial"/>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55" w:hRule="atLeast"/>
        </w:trPr>
        <w:tc>
          <w:tcPr>
            <w:tcW w:w="1080" w:type="dxa"/>
            <w:gridSpan w:val="2"/>
            <w:vMerge w:val="continue"/>
            <w:noWrap w:val="0"/>
            <w:vAlign w:val="center"/>
          </w:tcPr>
          <w:p/>
        </w:tc>
        <w:tc>
          <w:tcPr>
            <w:tcW w:w="2181" w:type="dxa"/>
            <w:gridSpan w:val="2"/>
            <w:tcBorders>
              <w:top w:val="nil"/>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证明及份数</w:t>
            </w:r>
          </w:p>
        </w:tc>
        <w:tc>
          <w:tcPr>
            <w:tcW w:w="7007" w:type="dxa"/>
            <w:gridSpan w:val="4"/>
            <w:vMerge w:val="continue"/>
            <w:noWrap w:val="0"/>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80" w:type="dxa"/>
            <w:gridSpan w:val="2"/>
            <w:vMerge w:val="continue"/>
            <w:noWrap w:val="0"/>
            <w:vAlign w:val="center"/>
          </w:tcPr>
          <w:p/>
        </w:tc>
        <w:tc>
          <w:tcPr>
            <w:tcW w:w="2181" w:type="dxa"/>
            <w:gridSpan w:val="2"/>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不动产价值（估价）</w:t>
            </w:r>
          </w:p>
        </w:tc>
        <w:tc>
          <w:tcPr>
            <w:tcW w:w="3573" w:type="dxa"/>
            <w:gridSpan w:val="3"/>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（人民币大写）</w:t>
            </w:r>
            <w:r>
              <w:rPr>
                <w:rFonts w:ascii="宋体" w:hAnsi="宋体" w:cs="宋体"/>
                <w:color w:val="000000"/>
                <w:sz w:val="21"/>
                <w:szCs w:val="22"/>
                <w:u w:val="single"/>
              </w:rPr>
              <w:t xml:space="preserve">              </w:t>
            </w:r>
          </w:p>
        </w:tc>
        <w:tc>
          <w:tcPr>
            <w:tcW w:w="3434" w:type="dxa"/>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小写</w:t>
            </w:r>
            <w:r>
              <w:rPr>
                <w:rFonts w:ascii="宋体" w:hAnsi="宋体" w:cs="宋体"/>
                <w:color w:val="000000"/>
                <w:sz w:val="21"/>
                <w:szCs w:val="22"/>
                <w:u w:val="single"/>
              </w:rPr>
              <w:t xml:space="preserve"> </w:t>
            </w:r>
            <w:r>
              <w:rPr>
                <w:rFonts w:hint="eastAsia" w:ascii="宋体" w:hAnsi="宋体" w:cs="宋体"/>
                <w:color w:val="000000"/>
                <w:sz w:val="21"/>
                <w:szCs w:val="22"/>
                <w:u w:val="single"/>
              </w:rPr>
              <w:t>￥</w:t>
            </w:r>
            <w:r>
              <w:rPr>
                <w:rFonts w:ascii="宋体" w:hAnsi="宋体" w:cs="宋体"/>
                <w:color w:val="000000"/>
                <w:sz w:val="21"/>
                <w:szCs w:val="22"/>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80" w:type="dxa"/>
            <w:gridSpan w:val="2"/>
            <w:vMerge w:val="continue"/>
            <w:noWrap w:val="0"/>
            <w:vAlign w:val="center"/>
          </w:tcPr>
          <w:p/>
        </w:tc>
        <w:tc>
          <w:tcPr>
            <w:tcW w:w="2181" w:type="dxa"/>
            <w:gridSpan w:val="2"/>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动产价值（估价）</w:t>
            </w:r>
          </w:p>
        </w:tc>
        <w:tc>
          <w:tcPr>
            <w:tcW w:w="3573" w:type="dxa"/>
            <w:gridSpan w:val="3"/>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（人民币大写）</w:t>
            </w:r>
            <w:r>
              <w:rPr>
                <w:rFonts w:ascii="宋体" w:hAnsi="宋体" w:cs="宋体"/>
                <w:color w:val="000000"/>
                <w:sz w:val="21"/>
                <w:szCs w:val="22"/>
                <w:u w:val="single"/>
              </w:rPr>
              <w:t xml:space="preserve">              </w:t>
            </w:r>
          </w:p>
        </w:tc>
        <w:tc>
          <w:tcPr>
            <w:tcW w:w="3434" w:type="dxa"/>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小写</w:t>
            </w:r>
            <w:r>
              <w:rPr>
                <w:rFonts w:ascii="宋体" w:hAnsi="宋体" w:cs="宋体"/>
                <w:color w:val="000000"/>
                <w:sz w:val="21"/>
                <w:szCs w:val="22"/>
                <w:u w:val="single"/>
              </w:rPr>
              <w:t xml:space="preserve"> </w:t>
            </w:r>
            <w:r>
              <w:rPr>
                <w:rFonts w:hint="eastAsia" w:ascii="宋体" w:hAnsi="宋体" w:cs="宋体"/>
                <w:color w:val="000000"/>
                <w:sz w:val="21"/>
                <w:szCs w:val="22"/>
                <w:u w:val="single"/>
              </w:rPr>
              <w:t>￥</w:t>
            </w:r>
            <w:r>
              <w:rPr>
                <w:rFonts w:ascii="宋体" w:hAnsi="宋体" w:cs="宋体"/>
                <w:color w:val="000000"/>
                <w:sz w:val="21"/>
                <w:szCs w:val="22"/>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80" w:type="dxa"/>
            <w:gridSpan w:val="2"/>
            <w:vMerge w:val="continue"/>
            <w:noWrap w:val="0"/>
            <w:vAlign w:val="center"/>
          </w:tcPr>
          <w:p/>
        </w:tc>
        <w:tc>
          <w:tcPr>
            <w:tcW w:w="2181" w:type="dxa"/>
            <w:gridSpan w:val="2"/>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其他财产价值</w:t>
            </w:r>
          </w:p>
        </w:tc>
        <w:tc>
          <w:tcPr>
            <w:tcW w:w="3573" w:type="dxa"/>
            <w:gridSpan w:val="3"/>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（人民币大写）</w:t>
            </w:r>
            <w:r>
              <w:rPr>
                <w:rFonts w:ascii="宋体" w:hAnsi="宋体" w:cs="宋体"/>
                <w:color w:val="000000"/>
                <w:sz w:val="21"/>
                <w:szCs w:val="22"/>
                <w:u w:val="single"/>
              </w:rPr>
              <w:t xml:space="preserve">              </w:t>
            </w:r>
          </w:p>
        </w:tc>
        <w:tc>
          <w:tcPr>
            <w:tcW w:w="3434" w:type="dxa"/>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小写</w:t>
            </w:r>
            <w:r>
              <w:rPr>
                <w:rFonts w:ascii="宋体" w:hAnsi="宋体" w:cs="宋体"/>
                <w:color w:val="000000"/>
                <w:sz w:val="21"/>
                <w:szCs w:val="22"/>
                <w:u w:val="single"/>
              </w:rPr>
              <w:t xml:space="preserve"> </w:t>
            </w:r>
            <w:r>
              <w:rPr>
                <w:rFonts w:hint="eastAsia" w:ascii="宋体" w:hAnsi="宋体" w:cs="宋体"/>
                <w:color w:val="000000"/>
                <w:sz w:val="21"/>
                <w:szCs w:val="22"/>
                <w:u w:val="single"/>
              </w:rPr>
              <w:t>￥</w:t>
            </w:r>
            <w:r>
              <w:rPr>
                <w:rFonts w:ascii="宋体" w:hAnsi="宋体" w:cs="宋体"/>
                <w:color w:val="000000"/>
                <w:sz w:val="21"/>
                <w:szCs w:val="22"/>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1080" w:type="dxa"/>
            <w:gridSpan w:val="2"/>
            <w:vMerge w:val="continue"/>
            <w:tcBorders>
              <w:bottom w:val="single" w:color="auto" w:sz="2" w:space="0"/>
            </w:tcBorders>
            <w:noWrap w:val="0"/>
            <w:vAlign w:val="center"/>
          </w:tcPr>
          <w:p/>
        </w:tc>
        <w:tc>
          <w:tcPr>
            <w:tcW w:w="2181" w:type="dxa"/>
            <w:gridSpan w:val="2"/>
            <w:tcBorders>
              <w:bottom w:val="single" w:color="auto" w:sz="2" w:space="0"/>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担保财产总价值（估价）</w:t>
            </w:r>
          </w:p>
        </w:tc>
        <w:tc>
          <w:tcPr>
            <w:tcW w:w="3573" w:type="dxa"/>
            <w:gridSpan w:val="3"/>
            <w:tcBorders>
              <w:bottom w:val="single" w:color="auto" w:sz="2" w:space="0"/>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（人民币大写）</w:t>
            </w:r>
            <w:r>
              <w:rPr>
                <w:rFonts w:ascii="宋体" w:hAnsi="宋体" w:cs="宋体"/>
                <w:color w:val="000000"/>
                <w:sz w:val="21"/>
                <w:szCs w:val="22"/>
                <w:u w:val="single"/>
              </w:rPr>
              <w:t xml:space="preserve">              </w:t>
            </w:r>
          </w:p>
        </w:tc>
        <w:tc>
          <w:tcPr>
            <w:tcW w:w="3434" w:type="dxa"/>
            <w:tcBorders>
              <w:bottom w:val="single" w:color="auto" w:sz="2" w:space="0"/>
            </w:tcBorders>
            <w:noWrap w:val="0"/>
            <w:tcMar>
              <w:top w:w="10" w:type="dxa"/>
              <w:left w:w="10" w:type="dxa"/>
              <w:right w:w="10" w:type="dxa"/>
            </w:tcMar>
            <w:vAlign w:val="center"/>
          </w:tcPr>
          <w:p>
            <w:pPr>
              <w:pStyle w:val="10"/>
              <w:widowControl w:val="0"/>
              <w:jc w:val="both"/>
              <w:rPr>
                <w:rFonts w:ascii="宋体" w:hAnsi="宋体" w:cs="宋体"/>
                <w:color w:val="000000"/>
                <w:sz w:val="21"/>
                <w:szCs w:val="22"/>
              </w:rPr>
            </w:pPr>
            <w:r>
              <w:rPr>
                <w:rFonts w:hint="eastAsia" w:ascii="宋体" w:hAnsi="宋体" w:cs="宋体"/>
                <w:color w:val="000000"/>
                <w:sz w:val="21"/>
                <w:szCs w:val="22"/>
              </w:rPr>
              <w:t>小写</w:t>
            </w:r>
            <w:r>
              <w:rPr>
                <w:rFonts w:ascii="宋体" w:hAnsi="宋体" w:cs="宋体"/>
                <w:color w:val="000000"/>
                <w:sz w:val="21"/>
                <w:szCs w:val="22"/>
                <w:u w:val="single"/>
              </w:rPr>
              <w:t xml:space="preserve"> </w:t>
            </w:r>
            <w:r>
              <w:rPr>
                <w:rFonts w:hint="eastAsia" w:ascii="宋体" w:hAnsi="宋体" w:cs="宋体"/>
                <w:color w:val="000000"/>
                <w:sz w:val="21"/>
                <w:szCs w:val="22"/>
                <w:u w:val="single"/>
              </w:rPr>
              <w:t>￥</w:t>
            </w:r>
            <w:r>
              <w:rPr>
                <w:rFonts w:ascii="宋体" w:hAnsi="宋体" w:cs="宋体"/>
                <w:color w:val="000000"/>
                <w:sz w:val="21"/>
                <w:szCs w:val="22"/>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纳税担保人签字：</w:t>
            </w:r>
          </w:p>
        </w:tc>
        <w:tc>
          <w:tcPr>
            <w:tcW w:w="3573" w:type="dxa"/>
            <w:gridSpan w:val="3"/>
            <w:tcBorders>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纳税人签字：</w:t>
            </w:r>
          </w:p>
        </w:tc>
        <w:tc>
          <w:tcPr>
            <w:tcW w:w="3434" w:type="dxa"/>
            <w:tcBorders>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hint="eastAsia" w:ascii="宋体" w:hAnsi="宋体" w:cs="宋体"/>
                <w:color w:val="000000"/>
                <w:sz w:val="21"/>
                <w:szCs w:val="22"/>
              </w:rPr>
              <w:t>税务机关经办人签字：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573" w:type="dxa"/>
            <w:gridSpan w:val="3"/>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434" w:type="dxa"/>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hint="eastAsia" w:ascii="宋体" w:hAnsi="宋体" w:cs="宋体"/>
                <w:color w:val="000000"/>
                <w:sz w:val="21"/>
                <w:szCs w:val="22"/>
              </w:rPr>
              <w:t>证件名称：</w:t>
            </w:r>
          </w:p>
        </w:tc>
        <w:tc>
          <w:tcPr>
            <w:tcW w:w="3573" w:type="dxa"/>
            <w:gridSpan w:val="3"/>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434" w:type="dxa"/>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573" w:type="dxa"/>
            <w:gridSpan w:val="3"/>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434" w:type="dxa"/>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hint="eastAsia" w:ascii="宋体" w:hAnsi="宋体" w:cs="宋体"/>
                <w:color w:val="000000"/>
                <w:sz w:val="21"/>
                <w:szCs w:val="22"/>
              </w:rPr>
              <w:t>证件号码：</w:t>
            </w:r>
          </w:p>
        </w:tc>
        <w:tc>
          <w:tcPr>
            <w:tcW w:w="3573" w:type="dxa"/>
            <w:gridSpan w:val="3"/>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c>
          <w:tcPr>
            <w:tcW w:w="3434" w:type="dxa"/>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80" w:hRule="atLeast"/>
        </w:trPr>
        <w:tc>
          <w:tcPr>
            <w:tcW w:w="3261" w:type="dxa"/>
            <w:gridSpan w:val="4"/>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r>
              <w:rPr>
                <w:rFonts w:hint="eastAsia" w:ascii="宋体" w:hAnsi="宋体" w:cs="宋体"/>
                <w:color w:val="000000"/>
                <w:sz w:val="21"/>
                <w:szCs w:val="22"/>
              </w:rPr>
              <w:t>纳税担保人（章）</w:t>
            </w:r>
          </w:p>
        </w:tc>
        <w:tc>
          <w:tcPr>
            <w:tcW w:w="3573" w:type="dxa"/>
            <w:gridSpan w:val="3"/>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r>
              <w:rPr>
                <w:rFonts w:hint="eastAsia" w:ascii="宋体" w:hAnsi="宋体" w:cs="宋体"/>
                <w:color w:val="000000"/>
                <w:sz w:val="21"/>
                <w:szCs w:val="22"/>
              </w:rPr>
              <w:t>纳税人（章）</w:t>
            </w:r>
          </w:p>
        </w:tc>
        <w:tc>
          <w:tcPr>
            <w:tcW w:w="3434" w:type="dxa"/>
            <w:tcBorders>
              <w:top w:val="nil"/>
              <w:bottom w:val="nil"/>
            </w:tcBorders>
            <w:noWrap w:val="0"/>
            <w:tcMar>
              <w:top w:w="10" w:type="dxa"/>
              <w:left w:w="10" w:type="dxa"/>
              <w:right w:w="10" w:type="dxa"/>
            </w:tcMar>
            <w:vAlign w:val="top"/>
          </w:tcPr>
          <w:p>
            <w:pPr>
              <w:pStyle w:val="10"/>
              <w:widowControl w:val="0"/>
              <w:jc w:val="both"/>
              <w:rPr>
                <w:rFonts w:ascii="宋体" w:hAnsi="宋体" w:cs="宋体"/>
                <w:color w:val="000000"/>
                <w:sz w:val="21"/>
                <w:szCs w:val="22"/>
              </w:rPr>
            </w:pPr>
            <w:r>
              <w:rPr>
                <w:rFonts w:ascii="宋体" w:hAnsi="宋体" w:cs="宋体"/>
                <w:color w:val="000000"/>
                <w:sz w:val="21"/>
                <w:szCs w:val="22"/>
              </w:rPr>
              <w:t xml:space="preserve">            </w:t>
            </w:r>
            <w:r>
              <w:rPr>
                <w:rFonts w:hint="eastAsia" w:ascii="宋体" w:hAnsi="宋体" w:cs="宋体"/>
                <w:color w:val="000000"/>
                <w:sz w:val="21"/>
                <w:szCs w:val="22"/>
              </w:rPr>
              <w:t>税务机关（章）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0" w:hRule="atLeast"/>
        </w:trPr>
        <w:tc>
          <w:tcPr>
            <w:tcW w:w="3261" w:type="dxa"/>
            <w:gridSpan w:val="4"/>
            <w:tcBorders>
              <w:top w:val="nil"/>
            </w:tcBorders>
            <w:noWrap w:val="0"/>
            <w:tcMar>
              <w:top w:w="10" w:type="dxa"/>
              <w:left w:w="10" w:type="dxa"/>
              <w:right w:w="10" w:type="dxa"/>
            </w:tcMar>
            <w:vAlign w:val="top"/>
          </w:tcPr>
          <w:p>
            <w:pPr>
              <w:pStyle w:val="10"/>
              <w:widowControl w:val="0"/>
              <w:jc w:val="right"/>
              <w:rPr>
                <w:rFonts w:ascii="宋体" w:hAnsi="宋体" w:cs="宋体"/>
                <w:color w:val="000000"/>
                <w:sz w:val="21"/>
                <w:szCs w:val="22"/>
              </w:rPr>
            </w:pPr>
            <w:r>
              <w:rPr>
                <w:rFonts w:hint="eastAsia" w:ascii="宋体" w:hAnsi="宋体" w:cs="宋体"/>
                <w:color w:val="000000"/>
                <w:sz w:val="21"/>
                <w:szCs w:val="22"/>
              </w:rPr>
              <w:t>年</w:t>
            </w:r>
            <w:r>
              <w:rPr>
                <w:rFonts w:ascii="宋体" w:hAnsi="宋体" w:cs="宋体"/>
                <w:color w:val="000000"/>
                <w:sz w:val="21"/>
                <w:szCs w:val="22"/>
              </w:rPr>
              <w:t xml:space="preserve">    </w:t>
            </w:r>
            <w:r>
              <w:rPr>
                <w:rFonts w:hint="eastAsia" w:ascii="宋体" w:hAnsi="宋体" w:cs="宋体"/>
                <w:color w:val="000000"/>
                <w:sz w:val="21"/>
                <w:szCs w:val="22"/>
              </w:rPr>
              <w:t>月</w:t>
            </w:r>
            <w:r>
              <w:rPr>
                <w:rFonts w:ascii="宋体" w:hAnsi="宋体" w:cs="宋体"/>
                <w:color w:val="000000"/>
                <w:sz w:val="21"/>
                <w:szCs w:val="22"/>
              </w:rPr>
              <w:t xml:space="preserve">    </w:t>
            </w:r>
            <w:r>
              <w:rPr>
                <w:rFonts w:hint="eastAsia" w:ascii="宋体" w:hAnsi="宋体" w:cs="宋体"/>
                <w:color w:val="000000"/>
                <w:sz w:val="21"/>
                <w:szCs w:val="22"/>
              </w:rPr>
              <w:t>日</w:t>
            </w:r>
          </w:p>
        </w:tc>
        <w:tc>
          <w:tcPr>
            <w:tcW w:w="3573" w:type="dxa"/>
            <w:gridSpan w:val="3"/>
            <w:tcBorders>
              <w:top w:val="nil"/>
            </w:tcBorders>
            <w:noWrap w:val="0"/>
            <w:tcMar>
              <w:top w:w="10" w:type="dxa"/>
              <w:left w:w="10" w:type="dxa"/>
              <w:right w:w="10" w:type="dxa"/>
            </w:tcMar>
            <w:vAlign w:val="top"/>
          </w:tcPr>
          <w:p>
            <w:pPr>
              <w:pStyle w:val="10"/>
              <w:widowControl w:val="0"/>
              <w:jc w:val="right"/>
              <w:rPr>
                <w:rFonts w:ascii="宋体" w:hAnsi="宋体" w:cs="宋体"/>
                <w:color w:val="000000"/>
                <w:sz w:val="21"/>
                <w:szCs w:val="22"/>
              </w:rPr>
            </w:pPr>
            <w:r>
              <w:rPr>
                <w:rFonts w:hint="eastAsia" w:ascii="宋体" w:hAnsi="宋体" w:cs="宋体"/>
                <w:color w:val="000000"/>
                <w:sz w:val="21"/>
                <w:szCs w:val="22"/>
              </w:rPr>
              <w:t>年</w:t>
            </w:r>
            <w:r>
              <w:rPr>
                <w:rFonts w:ascii="宋体" w:hAnsi="宋体" w:cs="宋体"/>
                <w:color w:val="000000"/>
                <w:sz w:val="21"/>
                <w:szCs w:val="22"/>
              </w:rPr>
              <w:t xml:space="preserve">    </w:t>
            </w:r>
            <w:r>
              <w:rPr>
                <w:rFonts w:hint="eastAsia" w:ascii="宋体" w:hAnsi="宋体" w:cs="宋体"/>
                <w:color w:val="000000"/>
                <w:sz w:val="21"/>
                <w:szCs w:val="22"/>
              </w:rPr>
              <w:t>月</w:t>
            </w:r>
            <w:r>
              <w:rPr>
                <w:rFonts w:ascii="宋体" w:hAnsi="宋体" w:cs="宋体"/>
                <w:color w:val="000000"/>
                <w:sz w:val="21"/>
                <w:szCs w:val="22"/>
              </w:rPr>
              <w:t xml:space="preserve">    </w:t>
            </w:r>
            <w:r>
              <w:rPr>
                <w:rFonts w:hint="eastAsia" w:ascii="宋体" w:hAnsi="宋体" w:cs="宋体"/>
                <w:color w:val="000000"/>
                <w:sz w:val="21"/>
                <w:szCs w:val="22"/>
              </w:rPr>
              <w:t>日</w:t>
            </w:r>
          </w:p>
        </w:tc>
        <w:tc>
          <w:tcPr>
            <w:tcW w:w="3434" w:type="dxa"/>
            <w:tcBorders>
              <w:top w:val="nil"/>
            </w:tcBorders>
            <w:noWrap w:val="0"/>
            <w:tcMar>
              <w:top w:w="10" w:type="dxa"/>
              <w:left w:w="10" w:type="dxa"/>
              <w:right w:w="10" w:type="dxa"/>
            </w:tcMar>
            <w:vAlign w:val="top"/>
          </w:tcPr>
          <w:p>
            <w:pPr>
              <w:pStyle w:val="10"/>
              <w:widowControl w:val="0"/>
              <w:jc w:val="right"/>
              <w:rPr>
                <w:rFonts w:ascii="宋体" w:hAnsi="宋体" w:cs="宋体"/>
                <w:color w:val="000000"/>
                <w:sz w:val="21"/>
                <w:szCs w:val="22"/>
              </w:rPr>
            </w:pPr>
            <w:r>
              <w:rPr>
                <w:rFonts w:hint="eastAsia" w:ascii="宋体" w:hAnsi="宋体" w:cs="宋体"/>
                <w:color w:val="000000"/>
                <w:sz w:val="21"/>
                <w:szCs w:val="22"/>
              </w:rPr>
              <w:t>年</w:t>
            </w:r>
            <w:r>
              <w:rPr>
                <w:rFonts w:ascii="宋体" w:hAnsi="宋体" w:cs="宋体"/>
                <w:color w:val="000000"/>
                <w:sz w:val="21"/>
                <w:szCs w:val="22"/>
              </w:rPr>
              <w:t xml:space="preserve">    </w:t>
            </w:r>
            <w:r>
              <w:rPr>
                <w:rFonts w:hint="eastAsia" w:ascii="宋体" w:hAnsi="宋体" w:cs="宋体"/>
                <w:color w:val="000000"/>
                <w:sz w:val="21"/>
                <w:szCs w:val="22"/>
              </w:rPr>
              <w:t>月</w:t>
            </w:r>
            <w:r>
              <w:rPr>
                <w:rFonts w:ascii="宋体" w:hAnsi="宋体" w:cs="宋体"/>
                <w:color w:val="000000"/>
                <w:sz w:val="21"/>
                <w:szCs w:val="22"/>
              </w:rPr>
              <w:t xml:space="preserve">    </w:t>
            </w:r>
            <w:r>
              <w:rPr>
                <w:rFonts w:hint="eastAsia" w:ascii="宋体" w:hAnsi="宋体" w:cs="宋体"/>
                <w:color w:val="000000"/>
                <w:sz w:val="21"/>
                <w:szCs w:val="22"/>
              </w:rPr>
              <w:t>日</w:t>
            </w:r>
          </w:p>
        </w:tc>
      </w:tr>
    </w:tbl>
    <w:p>
      <w:pPr>
        <w:pStyle w:val="6"/>
        <w:ind w:firstLine="482" w:firstLineChars="200"/>
        <w:rPr>
          <w:rFonts w:hint="eastAsia" w:hAnsi="宋体" w:eastAsia="宋体"/>
        </w:rPr>
      </w:pPr>
      <w:r>
        <w:rPr>
          <w:rFonts w:hint="eastAsia" w:hAnsi="宋体" w:eastAsia="宋体"/>
        </w:rPr>
        <w:t>【表单说明】</w:t>
      </w:r>
    </w:p>
    <w:p>
      <w:pPr>
        <w:pStyle w:val="8"/>
        <w:ind w:firstLineChars="200"/>
        <w:rPr>
          <w:rFonts w:ascii="宋体" w:hAnsi="宋体"/>
          <w:color w:val="000000"/>
        </w:rPr>
      </w:pPr>
      <w:r>
        <w:rPr>
          <w:rFonts w:ascii="宋体" w:hAnsi="宋体"/>
          <w:color w:val="000000"/>
        </w:rPr>
        <w:t>1</w:t>
      </w:r>
      <w:r>
        <w:rPr>
          <w:rFonts w:hint="eastAsia" w:ascii="宋体" w:hAnsi="宋体"/>
          <w:color w:val="000000"/>
        </w:rPr>
        <w:t>．本担保书依据《中华人民共和国税收征收管理法》第三十八条、第四十四条、第八十八条和《中华人民共和国税收征收管理法实施细则》第六十一条、第六十二条第一款设置。</w:t>
      </w:r>
    </w:p>
    <w:p>
      <w:pPr>
        <w:pStyle w:val="8"/>
        <w:ind w:firstLineChars="200"/>
        <w:rPr>
          <w:rFonts w:ascii="宋体" w:hAnsi="宋体"/>
          <w:color w:val="000000"/>
        </w:rPr>
      </w:pPr>
      <w:r>
        <w:rPr>
          <w:rFonts w:ascii="宋体" w:hAnsi="宋体"/>
          <w:color w:val="000000"/>
        </w:rPr>
        <w:t>2</w:t>
      </w:r>
      <w:r>
        <w:rPr>
          <w:rFonts w:hint="eastAsia" w:ascii="宋体" w:hAnsi="宋体"/>
          <w:color w:val="000000"/>
        </w:rPr>
        <w:t>．适用范围：纳税担保人以信用、财产提供纳税担保时使用。</w:t>
      </w:r>
    </w:p>
    <w:p>
      <w:pPr>
        <w:pStyle w:val="8"/>
        <w:ind w:firstLineChars="200"/>
        <w:rPr>
          <w:rFonts w:ascii="宋体" w:hAnsi="宋体"/>
          <w:color w:val="000000"/>
        </w:rPr>
      </w:pPr>
      <w:r>
        <w:rPr>
          <w:rFonts w:ascii="宋体" w:hAnsi="宋体"/>
          <w:color w:val="000000"/>
        </w:rPr>
        <w:t>3</w:t>
      </w:r>
      <w:r>
        <w:rPr>
          <w:rFonts w:hint="eastAsia" w:ascii="宋体" w:hAnsi="宋体"/>
          <w:color w:val="000000"/>
        </w:rPr>
        <w:t>．本担保书中担保人是指在中国境内具有纳税担保能力的自然人、法人或者其它经济组织。法律、行政法规规定的没有担保资格的单位和个人，不得作为纳税担保人。</w:t>
      </w:r>
    </w:p>
    <w:p>
      <w:pPr>
        <w:pStyle w:val="8"/>
        <w:ind w:firstLineChars="200"/>
        <w:rPr>
          <w:rFonts w:ascii="宋体" w:hAnsi="宋体"/>
          <w:color w:val="000000"/>
        </w:rPr>
      </w:pPr>
      <w:r>
        <w:rPr>
          <w:rFonts w:ascii="宋体" w:hAnsi="宋体"/>
          <w:color w:val="000000"/>
        </w:rPr>
        <w:t>4</w:t>
      </w:r>
      <w:r>
        <w:rPr>
          <w:rFonts w:hint="eastAsia" w:ascii="宋体" w:hAnsi="宋体"/>
          <w:color w:val="000000"/>
        </w:rPr>
        <w:t>．担保形式填写担保人以何种方式提供担保。包括信用担保、动产担保或者不动产担保等。</w:t>
      </w:r>
    </w:p>
    <w:p>
      <w:pPr>
        <w:pStyle w:val="8"/>
        <w:ind w:firstLineChars="200"/>
        <w:rPr>
          <w:rFonts w:ascii="宋体" w:hAnsi="宋体"/>
          <w:color w:val="000000"/>
        </w:rPr>
      </w:pPr>
      <w:r>
        <w:rPr>
          <w:rFonts w:ascii="宋体" w:hAnsi="宋体"/>
          <w:color w:val="000000"/>
        </w:rPr>
        <w:t>5</w:t>
      </w:r>
      <w:r>
        <w:rPr>
          <w:rFonts w:hint="eastAsia" w:ascii="宋体" w:hAnsi="宋体"/>
          <w:color w:val="000000"/>
        </w:rPr>
        <w:t>．用于担保的财产证明是指公证机构、金融机构、国有资产管理机关、其他行政管理机关及司法机关出具或发放的证明财产权属关系的法律文件、文书和凭证。</w:t>
      </w:r>
    </w:p>
    <w:p>
      <w:pPr>
        <w:pStyle w:val="8"/>
        <w:ind w:firstLineChars="200"/>
        <w:rPr>
          <w:rFonts w:ascii="宋体" w:hAnsi="宋体"/>
          <w:color w:val="000000"/>
        </w:rPr>
      </w:pPr>
      <w:r>
        <w:rPr>
          <w:rFonts w:ascii="宋体" w:hAnsi="宋体"/>
          <w:color w:val="000000"/>
        </w:rPr>
        <w:t>6</w:t>
      </w:r>
      <w:r>
        <w:rPr>
          <w:rFonts w:hint="eastAsia" w:ascii="宋体" w:hAnsi="宋体"/>
          <w:color w:val="000000"/>
        </w:rPr>
        <w:t>．担保责任包括：（</w:t>
      </w:r>
      <w:r>
        <w:rPr>
          <w:rFonts w:ascii="宋体" w:hAnsi="宋体"/>
          <w:color w:val="000000"/>
        </w:rPr>
        <w:t>1</w:t>
      </w:r>
      <w:r>
        <w:rPr>
          <w:rFonts w:hint="eastAsia" w:ascii="宋体" w:hAnsi="宋体"/>
          <w:color w:val="000000"/>
        </w:rPr>
        <w:t>）担保人担保纳税人在担保期限内履行纳税义务；（</w:t>
      </w:r>
      <w:r>
        <w:rPr>
          <w:rFonts w:ascii="宋体" w:hAnsi="宋体"/>
          <w:color w:val="000000"/>
        </w:rPr>
        <w:t>2</w:t>
      </w:r>
      <w:r>
        <w:rPr>
          <w:rFonts w:hint="eastAsia" w:ascii="宋体" w:hAnsi="宋体"/>
          <w:color w:val="000000"/>
        </w:rPr>
        <w:t>）被担保纳税人超过担保期限未履行纳税义务的，由担保人承担缴纳所担保税款的义务。</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ascii="宋体" w:hAnsi="宋体"/>
          <w:color w:val="000000"/>
        </w:rPr>
        <w:t>7</w:t>
      </w:r>
      <w:r>
        <w:rPr>
          <w:rFonts w:hint="eastAsia" w:ascii="宋体" w:hAnsi="宋体"/>
          <w:color w:val="000000"/>
        </w:rPr>
        <w:t>．本担保书为</w:t>
      </w:r>
      <w:r>
        <w:rPr>
          <w:rFonts w:ascii="宋体" w:hAnsi="宋体"/>
          <w:color w:val="000000"/>
        </w:rPr>
        <w:t>A4</w:t>
      </w:r>
      <w:r>
        <w:rPr>
          <w:rFonts w:hint="eastAsia" w:ascii="宋体" w:hAnsi="宋体"/>
          <w:color w:val="000000"/>
        </w:rPr>
        <w:t>竖式，一式三份，经纳税人、纳税担保人、税务机关三方签字盖章后，各留存一份。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D4161"/>
    <w:rsid w:val="6B1D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a_0"/>
    <w:basedOn w:val="5"/>
    <w:uiPriority w:val="0"/>
    <w:pPr>
      <w:spacing w:line="360" w:lineRule="auto"/>
      <w:jc w:val="center"/>
    </w:pPr>
    <w:rPr>
      <w:rFonts w:ascii="宋体" w:hAnsi="宋体" w:cs="宋体"/>
      <w:b/>
      <w:bCs/>
      <w:sz w:val="28"/>
      <w:szCs w:val="28"/>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2019-11-06T00:59:00Z</dcterms:created>
  <dc:creator>陈莉佳</dc:creator>
  <cp:lastModifiedBy>陈莉佳</cp:lastModifiedBy>
  <dcterms:modified xsi:type="dcterms:W3CDTF">2019-11-06T01:00:02Z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