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A12098《返还商品、货物或者其他财产通知书》</w:t>
      </w:r>
    </w:p>
    <w:p>
      <w:pPr>
        <w:pStyle w:val="9"/>
        <w:spacing w:line="408" w:lineRule="auto"/>
        <w:ind w:firstLine="1766"/>
        <w:jc w:val="center"/>
        <w:rPr>
          <w:color w:val="000000"/>
          <w:sz w:val="21"/>
          <w:szCs w:val="22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pacing w:val="20"/>
          <w:sz w:val="28"/>
          <w:szCs w:val="28"/>
          <w:u w:val="single"/>
        </w:rPr>
        <w:t xml:space="preserve">            </w:t>
      </w:r>
      <w:r>
        <w:rPr>
          <w:rFonts w:hint="eastAsia" w:ascii="宋体" w:hAnsi="宋体"/>
          <w:b/>
          <w:bCs/>
          <w:color w:val="000000"/>
          <w:spacing w:val="20"/>
          <w:sz w:val="28"/>
          <w:szCs w:val="28"/>
        </w:rPr>
        <w:t>税务局（稽查局）</w:t>
      </w:r>
    </w:p>
    <w:p>
      <w:pPr>
        <w:pStyle w:val="9"/>
        <w:spacing w:line="408" w:lineRule="auto"/>
        <w:jc w:val="center"/>
        <w:rPr>
          <w:color w:val="000000"/>
          <w:sz w:val="21"/>
          <w:szCs w:val="22"/>
        </w:rPr>
      </w:pPr>
      <w:r>
        <w:rPr>
          <w:rFonts w:hint="eastAsia" w:ascii="宋体" w:hAnsi="宋体"/>
          <w:b/>
          <w:bCs/>
          <w:color w:val="000000"/>
          <w:spacing w:val="20"/>
          <w:sz w:val="28"/>
          <w:szCs w:val="28"/>
        </w:rPr>
        <w:t>返还商品、货物或者其他财产通知书</w:t>
      </w:r>
    </w:p>
    <w:p>
      <w:pPr>
        <w:pStyle w:val="9"/>
        <w:spacing w:line="1200" w:lineRule="atLeast"/>
        <w:jc w:val="center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税返字[    ]     号</w:t>
      </w:r>
    </w:p>
    <w:p>
      <w:pPr>
        <w:pStyle w:val="9"/>
        <w:spacing w:line="600" w:lineRule="atLeast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                  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pStyle w:val="9"/>
        <w:spacing w:line="600" w:lineRule="atLeast"/>
        <w:ind w:firstLine="640" w:firstLineChars="200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鉴于</w:t>
      </w:r>
      <w:r>
        <w:rPr>
          <w:color w:val="000000"/>
          <w:sz w:val="32"/>
          <w:szCs w:val="32"/>
        </w:rPr>
        <w:t>_____________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            </w:t>
      </w:r>
      <w:r>
        <w:rPr>
          <w:rFonts w:hint="eastAsia" w:ascii="仿宋_GB2312" w:eastAsia="仿宋_GB2312"/>
          <w:color w:val="000000"/>
          <w:sz w:val="32"/>
          <w:szCs w:val="32"/>
        </w:rPr>
        <w:t>现决定返还你单位被扣押、查封的商品、货物、其他财产，请于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 </w:t>
      </w:r>
      <w:r>
        <w:rPr>
          <w:rFonts w:hint="eastAsia" w:ascii="仿宋_GB2312" w:eastAsia="仿宋_GB2312"/>
          <w:color w:val="000000"/>
          <w:sz w:val="32"/>
          <w:szCs w:val="32"/>
        </w:rPr>
        <w:t>日前，携下列有关材料，到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           </w:t>
      </w:r>
      <w:r>
        <w:rPr>
          <w:rFonts w:hint="eastAsia" w:ascii="仿宋_GB2312" w:eastAsia="仿宋_GB2312"/>
          <w:color w:val="000000"/>
          <w:sz w:val="32"/>
          <w:szCs w:val="32"/>
        </w:rPr>
        <w:t>税务局（稽查局）办理返还手续。</w:t>
      </w:r>
    </w:p>
    <w:p>
      <w:pPr>
        <w:pStyle w:val="9"/>
        <w:spacing w:line="600" w:lineRule="atLeast"/>
        <w:ind w:firstLine="640" w:firstLineChars="200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附应携带的材料：</w:t>
      </w:r>
    </w:p>
    <w:p>
      <w:pPr>
        <w:pStyle w:val="9"/>
        <w:spacing w:line="600" w:lineRule="atLeast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</w:t>
      </w:r>
    </w:p>
    <w:p>
      <w:pPr>
        <w:pStyle w:val="9"/>
        <w:spacing w:line="600" w:lineRule="atLeast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</w:t>
      </w:r>
    </w:p>
    <w:p>
      <w:pPr>
        <w:pStyle w:val="9"/>
        <w:spacing w:line="600" w:lineRule="atLeast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 </w:t>
      </w:r>
    </w:p>
    <w:p>
      <w:pPr>
        <w:pStyle w:val="9"/>
        <w:spacing w:line="360" w:lineRule="auto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</w:t>
      </w:r>
    </w:p>
    <w:p>
      <w:pPr>
        <w:pStyle w:val="9"/>
        <w:spacing w:line="360" w:lineRule="auto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                                                   税务机关</w:t>
      </w:r>
    </w:p>
    <w:p>
      <w:pPr>
        <w:pStyle w:val="9"/>
        <w:spacing w:line="360" w:lineRule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                                                  年    月    日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10"/>
        <w:spacing w:line="240" w:lineRule="auto"/>
        <w:ind w:firstLine="420" w:firstLineChars="200"/>
        <w:rPr>
          <w:rFonts w:hint="eastAsia" w:eastAsia="宋体" w:cs="Times New Roman"/>
          <w:color w:val="000000"/>
          <w:kern w:val="2"/>
          <w:sz w:val="21"/>
        </w:rPr>
      </w:pPr>
      <w:r>
        <w:rPr>
          <w:rFonts w:hint="eastAsia" w:eastAsia="宋体" w:cs="Times New Roman"/>
          <w:color w:val="000000"/>
          <w:kern w:val="2"/>
          <w:sz w:val="21"/>
        </w:rPr>
        <w:t>1.本通知书依据《中华人民共和国税收征收管理法》及《中华人民共和国税收征收管理法实施细则》设置。</w:t>
      </w:r>
    </w:p>
    <w:p>
      <w:pPr>
        <w:pStyle w:val="10"/>
        <w:spacing w:line="240" w:lineRule="auto"/>
        <w:ind w:firstLine="420" w:firstLineChars="200"/>
        <w:rPr>
          <w:rFonts w:hint="eastAsia" w:eastAsia="宋体" w:cs="Times New Roman"/>
          <w:color w:val="000000"/>
          <w:kern w:val="2"/>
          <w:sz w:val="21"/>
        </w:rPr>
      </w:pPr>
      <w:r>
        <w:rPr>
          <w:rFonts w:hint="eastAsia" w:eastAsia="宋体" w:cs="Times New Roman"/>
          <w:color w:val="000000"/>
          <w:kern w:val="2"/>
          <w:sz w:val="21"/>
        </w:rPr>
        <w:t>2.适用范围：用于向纳税人、纳税担保人返还被税务机关扣押、查封的商品、货物、其他财产时使用。</w:t>
      </w:r>
    </w:p>
    <w:p>
      <w:pPr>
        <w:pStyle w:val="10"/>
        <w:spacing w:line="240" w:lineRule="auto"/>
        <w:ind w:firstLine="420" w:firstLineChars="200"/>
        <w:rPr>
          <w:rFonts w:hint="eastAsia" w:eastAsia="宋体" w:cs="Times New Roman"/>
          <w:color w:val="000000"/>
          <w:kern w:val="2"/>
          <w:sz w:val="21"/>
        </w:rPr>
      </w:pPr>
      <w:r>
        <w:rPr>
          <w:rFonts w:hint="eastAsia" w:eastAsia="宋体" w:cs="Times New Roman"/>
          <w:color w:val="000000"/>
          <w:kern w:val="2"/>
          <w:sz w:val="21"/>
        </w:rPr>
        <w:t>3.“鉴于            ”栏按照以下情况分别填写：</w:t>
      </w:r>
    </w:p>
    <w:p>
      <w:pPr>
        <w:pStyle w:val="10"/>
        <w:spacing w:line="240" w:lineRule="auto"/>
        <w:ind w:firstLine="420" w:firstLineChars="200"/>
        <w:rPr>
          <w:rFonts w:hint="eastAsia" w:eastAsia="宋体" w:cs="Times New Roman"/>
          <w:color w:val="000000"/>
          <w:kern w:val="2"/>
          <w:sz w:val="21"/>
        </w:rPr>
      </w:pPr>
      <w:r>
        <w:rPr>
          <w:rFonts w:hint="eastAsia" w:eastAsia="宋体" w:cs="Times New Roman"/>
          <w:color w:val="000000"/>
          <w:kern w:val="2"/>
          <w:sz w:val="21"/>
        </w:rPr>
        <w:t>（1）在税收保全措施期间，已经依法缴纳了税款、滞纳金；</w:t>
      </w:r>
    </w:p>
    <w:p>
      <w:pPr>
        <w:pStyle w:val="10"/>
        <w:spacing w:line="240" w:lineRule="auto"/>
        <w:ind w:firstLine="420" w:firstLineChars="200"/>
        <w:rPr>
          <w:rFonts w:hint="eastAsia" w:eastAsia="宋体" w:cs="Times New Roman"/>
          <w:color w:val="000000"/>
          <w:kern w:val="2"/>
          <w:sz w:val="21"/>
        </w:rPr>
      </w:pPr>
      <w:r>
        <w:rPr>
          <w:rFonts w:hint="eastAsia" w:eastAsia="宋体" w:cs="Times New Roman"/>
          <w:color w:val="000000"/>
          <w:kern w:val="2"/>
          <w:sz w:val="21"/>
        </w:rPr>
        <w:t>（2）在拍卖、变卖被扣押、查封的商品、货物、其他财产前，已经依法缴纳了税款、滞纳金；</w:t>
      </w:r>
    </w:p>
    <w:p>
      <w:pPr>
        <w:pStyle w:val="10"/>
        <w:spacing w:line="240" w:lineRule="auto"/>
        <w:ind w:firstLine="420" w:firstLineChars="200"/>
        <w:rPr>
          <w:rFonts w:eastAsia="宋体" w:cs="Times New Roman"/>
          <w:color w:val="000000"/>
          <w:kern w:val="2"/>
          <w:sz w:val="21"/>
        </w:rPr>
      </w:pPr>
      <w:r>
        <w:rPr>
          <w:rFonts w:hint="eastAsia" w:eastAsia="宋体" w:cs="Times New Roman"/>
          <w:color w:val="000000"/>
          <w:kern w:val="2"/>
          <w:sz w:val="21"/>
        </w:rPr>
        <w:t>（3）用于提供纳税担保的财产所担保的税款、滞纳金已经依法缴纳；</w:t>
      </w:r>
    </w:p>
    <w:p>
      <w:pPr>
        <w:pStyle w:val="10"/>
        <w:spacing w:line="240" w:lineRule="auto"/>
        <w:ind w:firstLine="420" w:firstLineChars="200"/>
        <w:rPr>
          <w:rFonts w:eastAsia="宋体" w:cs="Times New Roman"/>
          <w:color w:val="000000"/>
          <w:kern w:val="2"/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宋体" w:cs="Times New Roman"/>
          <w:color w:val="000000"/>
          <w:kern w:val="2"/>
          <w:sz w:val="21"/>
        </w:rPr>
        <w:t>（4）在拍卖变卖结束后，有剩余的财产或无法进行拍卖变卖的财产，依法返还。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508E0"/>
    <w:rsid w:val="2E9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  <w:style w:type="paragraph" w:customStyle="1" w:styleId="10">
    <w:name w:val="bw1"/>
    <w:basedOn w:val="9"/>
    <w:qFormat/>
    <w:uiPriority w:val="0"/>
    <w:pPr>
      <w:spacing w:line="360" w:lineRule="atLeas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2019-11-06T03:18:00Z</dcterms:created>
  <dc:creator>陈莉佳</dc:creator>
  <cp:lastModifiedBy>陈莉佳</cp:lastModifiedBy>
  <dcterms:modified xsi:type="dcterms:W3CDTF">2019-11-06T03:19:08Z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