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ascii="宋体" w:hAnsi="宋体" w:eastAsia="宋体"/>
        </w:rPr>
        <w:t>A13084</w:t>
      </w:r>
      <w:r>
        <w:rPr>
          <w:rFonts w:hint="eastAsia" w:ascii="宋体" w:hAnsi="宋体" w:eastAsia="宋体"/>
        </w:rPr>
        <w:t>《非居民企业税务事项联络函》</w:t>
      </w:r>
    </w:p>
    <w:p>
      <w:pPr>
        <w:pStyle w:val="9"/>
        <w:spacing w:before="312"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非居民企业税务事项联络函</w:t>
      </w:r>
    </w:p>
    <w:p>
      <w:pPr>
        <w:pStyle w:val="9"/>
        <w:spacing w:before="312" w:after="312" w:line="560" w:lineRule="exact"/>
        <w:ind w:right="386"/>
        <w:jc w:val="righ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税联〔    〕   号</w:t>
      </w:r>
    </w:p>
    <w:p>
      <w:pPr>
        <w:pStyle w:val="9"/>
        <w:spacing w:line="360" w:lineRule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税务局：</w:t>
      </w:r>
    </w:p>
    <w:p>
      <w:pPr>
        <w:pStyle w:val="9"/>
        <w:spacing w:line="360" w:lineRule="auto"/>
        <w:ind w:firstLine="6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（非居民企业名称）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从我国境内取得了《中华人民共和国企业所得税法》第三条第三款规定的所得，所得情况如下：</w:t>
      </w:r>
    </w:p>
    <w:p>
      <w:pPr>
        <w:pStyle w:val="9"/>
        <w:spacing w:line="360" w:lineRule="auto"/>
        <w:rPr>
          <w:rFonts w:ascii="仿宋_GB2312" w:hAnsi="宋体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；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</w:t>
      </w:r>
    </w:p>
    <w:p>
      <w:pPr>
        <w:pStyle w:val="9"/>
        <w:spacing w:line="360" w:lineRule="auto"/>
        <w:ind w:firstLine="6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我单位处理情况如下：</w:t>
      </w:r>
    </w:p>
    <w:p>
      <w:pPr>
        <w:pStyle w:val="9"/>
        <w:spacing w:line="360" w:lineRule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;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</w:t>
      </w:r>
    </w:p>
    <w:p>
      <w:pPr>
        <w:pStyle w:val="9"/>
        <w:spacing w:line="360" w:lineRule="auto"/>
        <w:ind w:firstLine="6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建议你单位处理事项：</w:t>
      </w:r>
    </w:p>
    <w:p>
      <w:pPr>
        <w:pStyle w:val="9"/>
        <w:spacing w:line="360" w:lineRule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;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</w:t>
      </w:r>
    </w:p>
    <w:p>
      <w:pPr>
        <w:pStyle w:val="9"/>
        <w:spacing w:line="360" w:lineRule="auto"/>
        <w:ind w:firstLine="6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特此函告。</w:t>
      </w:r>
    </w:p>
    <w:p>
      <w:pPr>
        <w:pStyle w:val="9"/>
        <w:spacing w:line="360" w:lineRule="auto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pStyle w:val="9"/>
        <w:spacing w:line="360" w:lineRule="auto"/>
        <w:ind w:right="960"/>
        <w:jc w:val="righ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(税务机关名称及公章)</w:t>
      </w:r>
    </w:p>
    <w:p>
      <w:pPr>
        <w:pStyle w:val="9"/>
        <w:spacing w:line="360" w:lineRule="auto"/>
        <w:ind w:firstLine="585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年  月  日</w:t>
      </w:r>
    </w:p>
    <w:p>
      <w:pPr>
        <w:pStyle w:val="9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税务机关地址：                         邮编：</w:t>
      </w:r>
    </w:p>
    <w:p>
      <w:pPr>
        <w:pStyle w:val="9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联系人：           电话：                  传真：</w:t>
      </w:r>
    </w:p>
    <w:p>
      <w:pPr>
        <w:pStyle w:val="10"/>
        <w:jc w:val="left"/>
        <w:rPr>
          <w:rFonts w:eastAsia="等线"/>
          <w:color w:val="000000"/>
        </w:rPr>
      </w:pPr>
    </w:p>
    <w:p>
      <w:pPr>
        <w:pStyle w:val="6"/>
        <w:ind w:firstLine="422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【表单说明】</w:t>
      </w:r>
    </w:p>
    <w:p>
      <w:pPr>
        <w:pStyle w:val="8"/>
        <w:rPr>
          <w:color w:val="000000"/>
          <w:szCs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Cs w:val="2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91FC1"/>
    <w:rsid w:val="1E49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1"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1"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1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a_0"/>
    <w:basedOn w:val="1"/>
    <w:qFormat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2019-11-05T01:58:00Z</dcterms:created>
  <dc:creator>陈莉佳</dc:creator>
  <cp:lastModifiedBy>陈莉佳</cp:lastModifiedBy>
  <dcterms:modified xsi:type="dcterms:W3CDTF">2019-11-05T01:58:20Z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