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A0800</w:t>
      </w:r>
      <w:r>
        <w:rPr>
          <w:rFonts w:hint="eastAsia" w:ascii="宋体" w:hAnsi="宋体" w:eastAsia="宋体"/>
        </w:rPr>
        <w:t>2《出口货物劳务放弃退（免）税声明》</w:t>
      </w:r>
    </w:p>
    <w:p>
      <w:pPr>
        <w:pStyle w:val="8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出口货物劳务放弃退（免）税声明</w:t>
      </w:r>
    </w:p>
    <w:p>
      <w:pPr>
        <w:pStyle w:val="8"/>
        <w:jc w:val="center"/>
        <w:rPr>
          <w:rFonts w:hint="eastAsia" w:ascii="华文中宋" w:hAnsi="华文中宋" w:eastAsia="华文中宋"/>
          <w:b/>
          <w:bCs/>
          <w:color w:val="000000"/>
          <w:sz w:val="30"/>
          <w:szCs w:val="30"/>
        </w:rPr>
      </w:pPr>
    </w:p>
    <w:p>
      <w:pPr>
        <w:pStyle w:val="8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  <w:r>
        <w:rPr>
          <w:rFonts w:ascii="Times New Roman" w:hAnsi="Times New Roman"/>
          <w:color w:val="FF0000"/>
        </w:rPr>
        <w:t>9144XXXXXXXXXXXXXX</w:t>
      </w:r>
    </w:p>
    <w:p>
      <w:pPr>
        <w:pStyle w:val="8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企业海关代码：</w:t>
      </w:r>
      <w:r>
        <w:rPr>
          <w:rFonts w:ascii="Times New Roman" w:hAnsi="Times New Roman"/>
          <w:color w:val="FF0000"/>
        </w:rPr>
        <w:t>XXXXXXXXXX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纳税人名称：</w:t>
      </w:r>
      <w:r>
        <w:rPr>
          <w:rFonts w:ascii="Times New Roman" w:hAnsi="Times New Roman"/>
          <w:color w:val="FF0000"/>
        </w:rPr>
        <w:t>XX市XX公司</w:t>
      </w:r>
      <w:r>
        <w:rPr>
          <w:rFonts w:hint="eastAsia" w:ascii="宋体" w:hAnsi="宋体"/>
          <w:color w:val="000000"/>
        </w:rPr>
        <w:t xml:space="preserve"> 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ascii="Times New Roman" w:hAnsi="Times New Roman"/>
          <w:color w:val="FF0000"/>
        </w:rPr>
        <w:t>XXX</w:t>
      </w:r>
      <w:r>
        <w:rPr>
          <w:rFonts w:hint="eastAsia" w:ascii="宋体" w:hAnsi="宋体"/>
          <w:color w:val="000000"/>
        </w:rPr>
        <w:t>税务局：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我公司自</w:t>
      </w:r>
      <w:r>
        <w:rPr>
          <w:rFonts w:ascii="Times New Roman" w:hAnsi="Times New Roman"/>
          <w:color w:val="FF0000"/>
        </w:rPr>
        <w:t>20XX</w:t>
      </w:r>
      <w:r>
        <w:rPr>
          <w:rFonts w:hint="eastAsia" w:ascii="宋体" w:hAnsi="宋体"/>
          <w:color w:val="000000"/>
        </w:rPr>
        <w:t>年</w:t>
      </w:r>
      <w:r>
        <w:rPr>
          <w:rFonts w:ascii="Times New Roman" w:hAnsi="Times New Roman"/>
          <w:color w:val="FF0000"/>
        </w:rPr>
        <w:t>X</w:t>
      </w:r>
      <w:r>
        <w:rPr>
          <w:rFonts w:hint="eastAsia" w:ascii="宋体" w:hAnsi="宋体"/>
          <w:color w:val="000000"/>
        </w:rPr>
        <w:t>月</w:t>
      </w:r>
      <w:r>
        <w:rPr>
          <w:rFonts w:ascii="Times New Roman" w:hAnsi="Times New Roman"/>
          <w:color w:val="FF0000"/>
        </w:rPr>
        <w:t>X</w:t>
      </w:r>
      <w:r>
        <w:rPr>
          <w:rFonts w:hint="eastAsia" w:ascii="宋体" w:hAnsi="宋体"/>
          <w:color w:val="000000"/>
        </w:rPr>
        <w:t>日起36个月内，申请放弃出口货物劳务退（免）税，放弃期间内出口适用退（免）税政策的货物劳务选择适用（免税）/（征税）</w:t>
      </w:r>
      <w:r>
        <w:rPr>
          <w:rFonts w:ascii="Times New Roman" w:hAnsi="Times New Roman"/>
          <w:color w:val="FF0000"/>
        </w:rPr>
        <w:t>（据实勾选）</w:t>
      </w:r>
      <w:r>
        <w:rPr>
          <w:rFonts w:hint="eastAsia" w:ascii="宋体" w:hAnsi="宋体"/>
          <w:color w:val="000000"/>
        </w:rPr>
        <w:t>政策。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ge">
                  <wp:posOffset>4145280</wp:posOffset>
                </wp:positionV>
                <wp:extent cx="1209675" cy="1141730"/>
                <wp:effectExtent l="19050" t="19050" r="28575" b="20320"/>
                <wp:wrapNone/>
                <wp:docPr id="1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3" type="#_x0000_t3" style="position:absolute;left:0pt;margin-left:427.05pt;margin-top:326.4pt;height:89.9pt;width:95.25pt;mso-position-vertical-relative:page;z-index:251658240;mso-width-relative:page;mso-height-relative:page;" filled="f" stroked="t" coordsize="21600,21600" o:gfxdata="UEsDBAoAAAAAAIdO4kAAAAAAAAAAAAAAAAAEAAAAZHJzL1BLAwQUAAAACACHTuJAZUh5LtkAAAAM&#10;AQAADwAAAGRycy9kb3ducmV2LnhtbE2Py26DMBBF95X6D9ZU6q6xSSoHKCaLSomy6CaPDxjwFFCw&#10;jbAJyd/HWbXL0T2690yxuZmeXWn0nbMKkoUARrZ2urONgvNp+5EC8wGtxt5ZUnAnD5vy9aXAXLvZ&#10;Huh6DA2LJdbnqKANYcg593VLBv3CDWRj9utGgyGeY8P1iHMsNz1fCiG5wc7GhRYH+m6pvhwnowC3&#10;4+Vn0Pt5fTqcq+y+S3c0pUq9vyXiC1igW/iD4akf1aGMTpWbrPasV5CuZBJRBVJmK2BPQiylBFbF&#10;7DNLgJcF//9E+QBQSwMEFAAAAAgAh07iQN5pH+jkAQAArQMAAA4AAABkcnMvZTJvRG9jLnhtbK1T&#10;zY7TMBC+I/EOlu80SRd2l6jpHijlgmClXR5gajuJJf/J423SF+ApOHLlseA5GLuly88FIXJwxp7x&#10;N/N9M17dzNawvYqovet4s6g5U054qd3Q8Q/322fXnGECJ8F4pzp+UMhv1k+frKbQqqUfvZEqMgJx&#10;2E6h42NKoa0qFKOygAsflCNn76OFRNs4VDLCROjWVMu6vqwmH2WIXihEOt0cnXxd8PteifS+71El&#10;ZjpOtaWyxrLu8lqtV9AOEcKoxakM+IcqLGhHSc9QG0jAHqL+A8pqET36Pi2Et5Xvey1U4UBsmvo3&#10;NncjBFW4kDgYzjLh/4MV7/a3kWlJvePMgaUWffv85eunj+wqazMFbCnkLtzG0w7JzETnPtr8Jwps&#10;LnoeznqqOTFBh82yfnl59YIzQb6med5cXRTFq8frIWJ6o7xl2ei4MkYHzJyhhf1bTJSVon9E5WPn&#10;t9qY0jfj2NTxi+umptYKoPHpDSQybSBC6IaCg95ome/k2xiH3SsT2R5oILbbmr7Mk3L8EpYTbgDH&#10;Y1xxHUdlVCBfO8nSIZBUjmaa5xqskpwZRU8gW6W4BNr8TSSlNo4qyFIfxc1WmnczwWRz5+WBevQQ&#10;oh5G0qgpBWcPzUQp/TS/eeh+3hfQx1e2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lSHku2QAA&#10;AAwBAAAPAAAAAAAAAAEAIAAAACIAAABkcnMvZG93bnJldi54bWxQSwECFAAUAAAACACHTuJA3mkf&#10;6OQBAACtAwAADgAAAAAAAAABACAAAAAoAQAAZHJzL2Uyb0RvYy54bWxQSwUGAAAAAAYABgBZAQAA&#10;fg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>我公司已了解《国家税务总局关于出口货物劳务增值税和消费税有关问题的公告》（国家税务总局公告2013年第65 号）等文件关于放弃出口货物劳务退（免）税的有关规定。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</w:p>
    <w:p>
      <w:pPr>
        <w:pStyle w:val="7"/>
        <w:ind w:right="1050" w:firstLineChars="200"/>
        <w:jc w:val="righ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法定代表人（签字）</w:t>
      </w:r>
      <w:r>
        <w:rPr>
          <w:rFonts w:ascii="Times New Roman" w:hAnsi="Times New Roman"/>
          <w:color w:val="FF0000"/>
        </w:rPr>
        <w:t>XXX</w:t>
      </w:r>
      <w:r>
        <w:rPr>
          <w:rFonts w:hint="eastAsia" w:ascii="宋体" w:hAnsi="宋体"/>
          <w:color w:val="000000"/>
        </w:rPr>
        <w:t xml:space="preserve">  </w:t>
      </w:r>
    </w:p>
    <w:p>
      <w:pPr>
        <w:pStyle w:val="7"/>
        <w:ind w:right="840" w:firstLineChars="200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纳税人（公章）</w:t>
      </w:r>
    </w:p>
    <w:p>
      <w:pPr>
        <w:pStyle w:val="7"/>
        <w:ind w:right="840" w:firstLineChars="200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</w:t>
      </w:r>
      <w:r>
        <w:rPr>
          <w:rFonts w:hint="eastAsia" w:ascii="宋体" w:hAnsi="宋体"/>
          <w:color w:val="000000"/>
          <w:lang w:val="en-US" w:eastAsia="zh-CN"/>
        </w:rPr>
        <w:t xml:space="preserve">                </w:t>
      </w:r>
      <w:r>
        <w:rPr>
          <w:rFonts w:hint="eastAsia" w:ascii="宋体" w:hAnsi="宋体"/>
          <w:color w:val="000000"/>
        </w:rPr>
        <w:t xml:space="preserve">  声明日期：</w:t>
      </w:r>
      <w:r>
        <w:rPr>
          <w:rFonts w:ascii="Times New Roman" w:hAnsi="Times New Roman"/>
          <w:color w:val="FF0000"/>
        </w:rPr>
        <w:t>20XX年X月X日</w:t>
      </w:r>
    </w:p>
    <w:p>
      <w:pPr>
        <w:pStyle w:val="8"/>
        <w:ind w:firstLine="420"/>
        <w:rPr>
          <w:rFonts w:ascii="Arial" w:hAnsi="Arial" w:cs="Arial"/>
          <w:color w:val="000000"/>
        </w:rPr>
      </w:pPr>
      <w:bookmarkStart w:id="0" w:name="_GoBack"/>
      <w:bookmarkEnd w:id="0"/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纳税人应按照《国家税务总局关于出口货物劳务增值税和消费税有关问题的公告》（国家税务总局公告2013年第65号）规定，选择放弃出口货物劳务退（免）税后，出口适用退（免）税政策货物劳务适用免税政策或按征税政策。应将选择填写在横线之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1FC8"/>
    <w:rsid w:val="22542A77"/>
    <w:rsid w:val="485B1F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2019-10-31T08:07:00Z</dcterms:created>
  <dc:creator>陈莉佳</dc:creator>
  <cp:lastModifiedBy>Administrator</cp:lastModifiedBy>
  <dcterms:modified xsi:type="dcterms:W3CDTF">2019-11-13T01:39:54Z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