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宋体" w:hAnsi="宋体"/>
          <w:b/>
          <w:color w:val="000000"/>
          <w:sz w:val="44"/>
        </w:rPr>
        <w:t>房地产评估机构备案登记表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108F"/>
    <w:rsid w:val="05BD2FEA"/>
    <w:rsid w:val="06B03AC8"/>
    <w:rsid w:val="0927215A"/>
    <w:rsid w:val="096B7F74"/>
    <w:rsid w:val="0A3C7D9C"/>
    <w:rsid w:val="0C1C63BE"/>
    <w:rsid w:val="0D04765C"/>
    <w:rsid w:val="10AE7603"/>
    <w:rsid w:val="10D81733"/>
    <w:rsid w:val="11344357"/>
    <w:rsid w:val="13AE704E"/>
    <w:rsid w:val="148859C2"/>
    <w:rsid w:val="15DE5F88"/>
    <w:rsid w:val="19C84BDE"/>
    <w:rsid w:val="1C8655DD"/>
    <w:rsid w:val="1E7714DD"/>
    <w:rsid w:val="215D0E0F"/>
    <w:rsid w:val="216E3D0A"/>
    <w:rsid w:val="29303C67"/>
    <w:rsid w:val="2CA65E0B"/>
    <w:rsid w:val="2DAA0EA0"/>
    <w:rsid w:val="2E3A5552"/>
    <w:rsid w:val="2E491BD6"/>
    <w:rsid w:val="32F15C31"/>
    <w:rsid w:val="36902338"/>
    <w:rsid w:val="3C6C1A14"/>
    <w:rsid w:val="3EBD5DB2"/>
    <w:rsid w:val="424D31CC"/>
    <w:rsid w:val="427B2F7B"/>
    <w:rsid w:val="42F64A4B"/>
    <w:rsid w:val="43EE0B63"/>
    <w:rsid w:val="44336882"/>
    <w:rsid w:val="47091B11"/>
    <w:rsid w:val="521D1310"/>
    <w:rsid w:val="52811723"/>
    <w:rsid w:val="5C4B712D"/>
    <w:rsid w:val="65006D77"/>
    <w:rsid w:val="67026865"/>
    <w:rsid w:val="68426595"/>
    <w:rsid w:val="69071B8E"/>
    <w:rsid w:val="6B70108F"/>
    <w:rsid w:val="75FD29F4"/>
    <w:rsid w:val="77E06C39"/>
    <w:rsid w:val="78DE6783"/>
    <w:rsid w:val="7B9B1037"/>
    <w:rsid w:val="7D4549EA"/>
    <w:rsid w:val="7E60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styleId="9">
    <w:name w:val="Hyperlink"/>
    <w:basedOn w:val="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2021-09-28T08:40:00Z</dcterms:created>
  <dc:creator>weixinbianji</dc:creator>
  <cp:lastModifiedBy>黄伟</cp:lastModifiedBy>
  <cp:lastPrinted>2022-11-30T06:38:00Z</cp:lastPrinted>
  <dcterms:modified xsi:type="dcterms:W3CDTF">2022-11-30T07:32:33Z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