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国家税务总局潮州市税务局</w:t>
      </w:r>
      <w:bookmarkStart w:id="0" w:name="_GoBack"/>
      <w:bookmarkEnd w:id="0"/>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rPr>
          <w:rFonts w:hint="eastAsia" w:ascii="仿宋_GB2312" w:hAnsi="仿宋" w:eastAsia="仿宋_GB2312"/>
          <w:color w:val="auto"/>
          <w:sz w:val="32"/>
          <w:szCs w:val="32"/>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rFonts w:hint="eastAsia"/>
          <w:color w:val="auto"/>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spacing w:line="360" w:lineRule="auto"/>
        <w:rPr>
          <w:rFonts w:hint="eastAsia" w:ascii="仿宋_GB2312" w:eastAsia="仿宋_GB2312"/>
          <w:color w:val="auto"/>
          <w:sz w:val="32"/>
          <w:szCs w:val="32"/>
        </w:rPr>
      </w:pPr>
      <w:r>
        <w:rPr>
          <w:rFonts w:eastAsia="仿宋_GB2312"/>
          <w:color w:val="auto"/>
          <w:sz w:val="32"/>
          <w:szCs w:val="22"/>
        </w:rPr>
        <w:object>
          <v:shape id="_x0000_i1039" o:spt="75" type="#_x0000_t75" style="height:349.6pt;width:448.9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三、税费服务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对涉税专业服务机构的监管</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9" r:id="rId53">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8" o:title=""/>
            <o:lock v:ext="edit" aspectratio="t"/>
            <w10:wrap type="none"/>
            <w10:anchorlock/>
          </v:shape>
          <o:OLEObject Type="Embed" ProgID="Visio.Drawing.15" ShapeID="_x0000_i1051" DrawAspect="Content" ObjectID="_1468075751" r:id="rId5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rPr>
          <w:color w:val="auto"/>
        </w:rPr>
      </w:pPr>
      <w:r>
        <w:rPr>
          <w:color w:val="auto"/>
        </w:rPr>
        <w:object>
          <v:shape id="_x0000_i1053" o:spt="75" type="#_x0000_t75" style="height:407.3pt;width:382.5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030106</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color w:val="auto"/>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4" o:title=""/>
            <o:lock v:ext="edit" aspectratio="t"/>
            <w10:wrap type="none"/>
            <w10:anchorlock/>
          </v:shape>
          <o:OLEObject Type="Embed" ProgID="Visio.Drawing.15" ShapeID="_x0000_i1054" DrawAspect="Content" ObjectID="_1468075754" r:id="rId6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55" o:spt="75" type="#_x0000_t75" style="height:377.05pt;width:428.9pt;" o:ole="t" filled="f" o:preferrelative="t" stroked="f" coordsize="21600,21600">
            <v:path/>
            <v:fill on="f" focussize="0,0"/>
            <v:stroke on="f"/>
            <v:imagedata r:id="rId66" o:title=""/>
            <o:lock v:ext="edit" aspectratio="t"/>
            <w10:wrap type="none"/>
            <w10:anchorlock/>
          </v:shape>
          <o:OLEObject Type="Embed" ProgID="Visio.Drawing.15" ShapeID="_x0000_i1055" DrawAspect="Content" ObjectID="_1468075755" r:id="rId65">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object>
          <v:shape id="_x0000_i1056" o:spt="75" type="#_x0000_t75" style="height:326.45pt;width:414.85pt;" o:ole="t" filled="f" o:preferrelative="t" stroked="f" coordsize="21600,21600">
            <v:path/>
            <v:fill on="f" focussize="0,0"/>
            <v:stroke on="f"/>
            <v:imagedata r:id="rId68" o:title=""/>
            <o:lock v:ext="edit" aspectratio="f"/>
            <w10:wrap type="none"/>
            <w10:anchorlock/>
          </v:shape>
          <o:OLEObject Type="Embed" ProgID="Visio.Drawing.15" ShapeID="_x0000_i1056" DrawAspect="Content" ObjectID="_1468075756" r:id="rId67">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63.35pt;width:415.1pt;" o:ole="t" filled="f" o:preferrelative="t" stroked="f" coordsize="21600,21600">
            <v:path/>
            <v:fill on="f" focussize="0,0"/>
            <v:stroke on="f"/>
            <v:imagedata r:id="rId70" o:title=""/>
            <o:lock v:ext="edit" aspectratio="t"/>
            <w10:wrap type="none"/>
            <w10:anchorlock/>
          </v:shape>
          <o:OLEObject Type="Embed" ProgID="Visio.Drawing.15" ShapeID="_x0000_i1057" DrawAspect="Content" ObjectID="_1468075757" r:id="rId6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五、政策法规</w:t>
      </w:r>
    </w:p>
    <w:p>
      <w:pPr>
        <w:numPr>
          <w:ilvl w:val="0"/>
          <w:numId w:val="0"/>
        </w:numPr>
        <w:rPr>
          <w:rFonts w:hint="eastAsia" w:ascii="仿宋_GB2312" w:hAnsi="仿宋_GB2312" w:eastAsia="仿宋_GB2312" w:cs="仿宋_GB2312"/>
          <w:color w:val="auto"/>
          <w:sz w:val="32"/>
        </w:rPr>
      </w:pPr>
    </w:p>
    <w:p>
      <w:pPr>
        <w:numPr>
          <w:ilvl w:val="0"/>
          <w:numId w:val="0"/>
        </w:numPr>
        <w:rPr>
          <w:rFonts w:hint="eastAsia" w:ascii="仿宋_GB2312" w:hAnsi="Times New Roman" w:eastAsia="仿宋_GB2312" w:cs="Times New Roman"/>
          <w:color w:val="auto"/>
          <w:sz w:val="32"/>
          <w:szCs w:val="32"/>
          <w:lang w:val="en-US" w:eastAsia="zh-CN"/>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w:t>
      </w:r>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pPr>
        <w:rPr>
          <w:rFonts w:hint="eastAsia" w:ascii="黑体" w:hAnsi="黑体" w:eastAsia="黑体"/>
          <w:color w:val="auto"/>
          <w:sz w:val="32"/>
        </w:rPr>
      </w:pPr>
    </w:p>
    <w:p>
      <w:pPr>
        <w:rPr>
          <w:rFonts w:hint="eastAsia" w:ascii="仿宋_GB2312" w:eastAsia="仿宋_GB2312"/>
          <w:color w:val="auto"/>
          <w:sz w:val="32"/>
          <w:szCs w:val="32"/>
        </w:rPr>
      </w:pPr>
      <w:r>
        <w:rPr>
          <w:color w:val="auto"/>
        </w:rPr>
        <w:object>
          <v:shape id="_x0000_i1058" o:spt="75" type="#_x0000_t75" style="height:526.6pt;width:415pt;" o:ole="t" filled="f" o:preferrelative="t" stroked="f" coordsize="21600,21600">
            <v:path/>
            <v:fill on="f" focussize="0,0"/>
            <v:stroke on="f"/>
            <v:imagedata r:id="rId72" o:title=""/>
            <o:lock v:ext="edit" aspectratio="t"/>
            <w10:wrap type="none"/>
            <w10:anchorlock/>
          </v:shape>
          <o:OLEObject Type="Embed" ProgID="Visio.Drawing.15" ShapeID="_x0000_i1058" DrawAspect="Content" ObjectID="_1468075758" r:id="rId71">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六、其他</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9" o:spt="75" type="#_x0000_t75" style="height:293.4pt;width:415.15pt;" o:ole="t" filled="f" o:preferrelative="t" stroked="f" coordsize="21600,21600">
            <v:path/>
            <v:fill on="f" focussize="0,0"/>
            <v:stroke on="f"/>
            <v:imagedata r:id="rId74" o:title=""/>
            <o:lock v:ext="edit" aspectratio="t"/>
            <w10:wrap type="none"/>
            <w10:anchorlock/>
          </v:shape>
          <o:OLEObject Type="Embed" ProgID="Visio.Drawing.15" ShapeID="_x0000_i1059" DrawAspect="Content" ObjectID="_1468075759" r:id="rId73">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174pt;width:150pt;" o:ole="t" filled="f" o:preferrelative="t" stroked="f" coordsize="21600,21600">
            <v:path/>
            <v:fill on="f" focussize="0,0"/>
            <v:stroke on="f"/>
            <v:imagedata r:id="rId76" o:title=""/>
            <o:lock v:ext="edit" aspectratio="f"/>
            <w10:wrap type="none"/>
            <w10:anchorlock/>
          </v:shape>
          <o:OLEObject Type="Embed" ProgID="Visio.Drawing.15" ShapeID="_x0000_i1060" DrawAspect="Content" ObjectID="_1468075760" r:id="rId75">
            <o:LockedField>false</o:LockedField>
          </o:OLEObject>
        </w:objec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黑体" w:hAnsi="黑体" w:eastAsia="黑体"/>
          <w:color w:val="auto"/>
          <w:sz w:val="32"/>
        </w:rPr>
        <w:object>
          <v:shape id="_x0000_i1061" o:spt="75" type="#_x0000_t75" style="height:174.95pt;width:415.15pt;" o:ole="t" filled="f" o:preferrelative="t" stroked="f" coordsize="21600,21600">
            <v:path/>
            <v:fill on="f" focussize="0,0"/>
            <v:stroke on="f"/>
            <v:imagedata r:id="rId78" o:title=""/>
            <o:lock v:ext="edit" aspectratio="f"/>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2523A2"/>
    <w:rsid w:val="005A2B8F"/>
    <w:rsid w:val="425134DA"/>
    <w:rsid w:val="5C4009E9"/>
    <w:rsid w:val="70846F07"/>
    <w:rsid w:val="762523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0" Type="http://schemas.openxmlformats.org/officeDocument/2006/relationships/fontTable" Target="fontTable.xml"/><Relationship Id="rId8" Type="http://schemas.openxmlformats.org/officeDocument/2006/relationships/image" Target="media/image2.emf"/><Relationship Id="rId79" Type="http://schemas.openxmlformats.org/officeDocument/2006/relationships/customXml" Target="../customXml/item1.xml"/><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2025-11-07T09:00:00Z</dcterms:created>
  <dc:creator>何子楠</dc:creator>
  <cp:lastModifiedBy>李家燕</cp:lastModifiedBy>
  <dcterms:modified xsi:type="dcterms:W3CDTF">2026-10-23T03:31:18Z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