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国家税务总局佛山市</w:t>
      </w:r>
      <w:r>
        <w:rPr>
          <w:rFonts w:hint="eastAsia" w:ascii="方正小标宋简体" w:eastAsia="方正小标宋简体"/>
          <w:sz w:val="44"/>
          <w:szCs w:val="44"/>
        </w:rPr>
        <w:t>顺德区</w:t>
      </w:r>
      <w:r>
        <w:rPr>
          <w:rFonts w:hint="eastAsia" w:ascii="方正小标宋简体" w:eastAsia="方正小标宋简体"/>
          <w:sz w:val="44"/>
          <w:szCs w:val="44"/>
          <w:lang w:eastAsia="zh-CN"/>
        </w:rPr>
        <w:t>税务局</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年行政许可实施和监督管理情况评价公告</w:t>
      </w:r>
    </w:p>
    <w:p>
      <w:pPr>
        <w:spacing w:line="500" w:lineRule="exact"/>
        <w:ind w:firstLine="630"/>
        <w:jc w:val="center"/>
        <w:rPr>
          <w:rFonts w:hint="eastAsia" w:ascii="仿宋_GB2312"/>
        </w:rPr>
      </w:pPr>
    </w:p>
    <w:p>
      <w:pPr>
        <w:spacing w:line="600" w:lineRule="exact"/>
        <w:ind w:firstLine="640" w:firstLineChars="200"/>
        <w:rPr>
          <w:rFonts w:hint="eastAsia" w:eastAsia="仿宋_GB2312"/>
          <w:sz w:val="32"/>
          <w:szCs w:val="32"/>
        </w:rPr>
      </w:pPr>
      <w:r>
        <w:rPr>
          <w:rFonts w:hint="eastAsia" w:eastAsia="仿宋_GB2312"/>
          <w:sz w:val="32"/>
          <w:szCs w:val="32"/>
        </w:rPr>
        <w:t>根据《广东省行政许可监督管理条例》规定和有关要求，现公告本单位</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22</w:t>
      </w:r>
      <w:r>
        <w:rPr>
          <w:rFonts w:hint="eastAsia" w:eastAsia="仿宋_GB2312"/>
          <w:sz w:val="32"/>
          <w:szCs w:val="32"/>
        </w:rPr>
        <w:t>年行政许可的实施和监督管理情况。欢迎您客观、真实地对是否存在以下问题进行反映：</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1.</w:t>
      </w:r>
      <w:r>
        <w:rPr>
          <w:rFonts w:hint="eastAsia" w:eastAsia="仿宋_GB2312"/>
          <w:sz w:val="32"/>
          <w:szCs w:val="32"/>
        </w:rPr>
        <w:t>没有依照法定权限、程序、条件进行审批的；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2.</w:t>
      </w:r>
      <w:r>
        <w:rPr>
          <w:rFonts w:hint="eastAsia" w:eastAsia="仿宋_GB2312"/>
          <w:sz w:val="32"/>
          <w:szCs w:val="32"/>
        </w:rPr>
        <w:t>实施了《广东省行政审批事项目录》、</w:t>
      </w:r>
      <w:r>
        <w:rPr>
          <w:rFonts w:hint="eastAsia" w:eastAsia="仿宋_GB2312"/>
          <w:sz w:val="32"/>
          <w:szCs w:val="32"/>
          <w:lang w:eastAsia="zh-CN"/>
        </w:rPr>
        <w:t>《佛山市审批服务事项通用目录》</w:t>
      </w:r>
      <w:r>
        <w:rPr>
          <w:rFonts w:hint="eastAsia" w:eastAsia="仿宋_GB2312"/>
          <w:sz w:val="32"/>
          <w:szCs w:val="32"/>
        </w:rPr>
        <w:t>《顺德区行政审批</w:t>
      </w:r>
      <w:r>
        <w:rPr>
          <w:rFonts w:hint="eastAsia" w:eastAsia="仿宋_GB2312"/>
          <w:sz w:val="32"/>
          <w:szCs w:val="32"/>
          <w:lang w:eastAsia="zh-CN"/>
        </w:rPr>
        <w:t>服务</w:t>
      </w:r>
      <w:r>
        <w:rPr>
          <w:rFonts w:hint="eastAsia" w:eastAsia="仿宋_GB2312"/>
          <w:sz w:val="32"/>
          <w:szCs w:val="32"/>
        </w:rPr>
        <w:t>事项目录》之外的行政审批事项的；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3.</w:t>
      </w:r>
      <w:r>
        <w:rPr>
          <w:rFonts w:hint="eastAsia" w:eastAsia="仿宋_GB2312"/>
          <w:sz w:val="32"/>
          <w:szCs w:val="32"/>
        </w:rPr>
        <w:t>没有公开公示审批主体、依据、条件、申请材料、收费标准、申请示范文本、咨询投诉方式或公开公示不明确的；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4.</w:t>
      </w:r>
      <w:r>
        <w:rPr>
          <w:rFonts w:hint="eastAsia" w:eastAsia="仿宋_GB2312"/>
          <w:sz w:val="32"/>
          <w:szCs w:val="32"/>
        </w:rPr>
        <w:t>受理程序不规范，要求多次补正申请材料的；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5.</w:t>
      </w:r>
      <w:r>
        <w:rPr>
          <w:rFonts w:hint="eastAsia" w:eastAsia="仿宋_GB2312"/>
          <w:sz w:val="32"/>
          <w:szCs w:val="32"/>
        </w:rPr>
        <w:t>擅自增减行政审批环节、条件的；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6.不</w:t>
      </w:r>
      <w:r>
        <w:rPr>
          <w:rFonts w:hint="eastAsia" w:eastAsia="仿宋_GB2312"/>
          <w:sz w:val="32"/>
          <w:szCs w:val="32"/>
        </w:rPr>
        <w:t>能按期限办理行政审批，不能及时、客观地调查处理投诉举报的；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7.</w:t>
      </w:r>
      <w:r>
        <w:rPr>
          <w:rFonts w:hint="eastAsia" w:eastAsia="仿宋_GB2312"/>
          <w:sz w:val="32"/>
          <w:szCs w:val="32"/>
        </w:rPr>
        <w:t>工作人员索取或收受礼物、好处的；</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rPr>
        <w:t>8.</w:t>
      </w:r>
      <w:r>
        <w:rPr>
          <w:rFonts w:hint="eastAsia" w:eastAsia="仿宋_GB2312"/>
          <w:sz w:val="32"/>
          <w:szCs w:val="32"/>
        </w:rPr>
        <w:t>实施行政审批过程中要求申请人购买指定商品或者接受指定人员、组织提供的服务的，或者要求申请人参加不必要的付费培训、会议等的；</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9.依法需要听证、招标、拍卖、检验、检测、检疫、鉴定和专家评审的事项，指定或者变相指定人员、组织的；</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10.没有必要设立行政审批，可以取消、采取事后监督等其他管理方式、调整由行业组织或者中介机构自律管理、通过技术标准或管理规范能有效管理的。</w:t>
      </w:r>
    </w:p>
    <w:p>
      <w:pPr>
        <w:spacing w:line="600" w:lineRule="exact"/>
        <w:ind w:firstLine="640" w:firstLineChars="200"/>
        <w:rPr>
          <w:rFonts w:hint="eastAsia" w:eastAsia="仿宋_GB2312"/>
          <w:sz w:val="32"/>
          <w:szCs w:val="32"/>
        </w:rPr>
      </w:pPr>
      <w:r>
        <w:rPr>
          <w:rFonts w:hint="eastAsia" w:eastAsia="仿宋_GB2312"/>
          <w:sz w:val="32"/>
          <w:szCs w:val="32"/>
        </w:rPr>
        <w:t>如您认为在行政审批实施过程中还存在其他问题，欢迎一并提出意见建议。我们将对您反映的情况和您的个人信息予以保密。</w:t>
      </w:r>
    </w:p>
    <w:p>
      <w:pPr>
        <w:spacing w:line="600" w:lineRule="exact"/>
        <w:ind w:firstLine="640" w:firstLineChars="200"/>
        <w:rPr>
          <w:rFonts w:hint="eastAsia" w:eastAsia="仿宋_GB2312"/>
          <w:sz w:val="32"/>
          <w:szCs w:val="32"/>
        </w:rPr>
      </w:pPr>
      <w:r>
        <w:rPr>
          <w:rFonts w:hint="eastAsia" w:eastAsia="仿宋_GB2312"/>
          <w:sz w:val="32"/>
          <w:szCs w:val="32"/>
        </w:rPr>
        <w:t>感谢对我区行政审批评价工作的大力支持!</w:t>
      </w:r>
    </w:p>
    <w:p>
      <w:pPr>
        <w:spacing w:line="600" w:lineRule="exact"/>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eastAsia="仿宋_GB2312"/>
          <w:sz w:val="32"/>
          <w:szCs w:val="32"/>
        </w:rPr>
        <w:t>附件：</w:t>
      </w:r>
      <w:r>
        <w:rPr>
          <w:rFonts w:hint="eastAsia"/>
          <w:sz w:val="32"/>
          <w:szCs w:val="32"/>
          <w:lang w:eastAsia="zh-CN"/>
        </w:rPr>
        <w:t>国家税务总局佛山市</w:t>
      </w:r>
      <w:r>
        <w:rPr>
          <w:rFonts w:hint="eastAsia" w:eastAsia="仿宋_GB2312"/>
          <w:sz w:val="32"/>
          <w:szCs w:val="32"/>
        </w:rPr>
        <w:t>顺德</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税务局</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年行政许可实施和监督管理情况报告</w:t>
      </w:r>
    </w:p>
    <w:p>
      <w:pPr>
        <w:ind w:firstLine="660"/>
        <w:rPr>
          <w:rFonts w:hint="eastAsia" w:ascii="仿宋_GB2312"/>
          <w:sz w:val="34"/>
        </w:rPr>
      </w:pPr>
    </w:p>
    <w:p>
      <w:pPr>
        <w:ind w:firstLine="660"/>
        <w:rPr>
          <w:rFonts w:hint="eastAsia" w:ascii="仿宋_GB2312"/>
          <w:sz w:val="34"/>
        </w:rPr>
      </w:pPr>
    </w:p>
    <w:p>
      <w:pPr>
        <w:jc w:val="left"/>
        <w:rPr>
          <w:rFonts w:hint="eastAsia" w:ascii="仿宋_GB2312"/>
          <w:sz w:val="32"/>
          <w:szCs w:val="32"/>
          <w:lang w:val="en-US"/>
        </w:rPr>
      </w:pPr>
      <w:r>
        <w:rPr>
          <w:rFonts w:hint="eastAsia" w:ascii="黑体" w:eastAsia="黑体"/>
          <w:sz w:val="32"/>
          <w:szCs w:val="32"/>
        </w:rPr>
        <w:t>举报电话：</w:t>
      </w:r>
      <w:r>
        <w:rPr>
          <w:rFonts w:hint="eastAsia" w:ascii="仿宋_GB2312" w:hAnsi="仿宋_GB2312" w:eastAsia="仿宋_GB2312" w:cs="仿宋_GB2312"/>
          <w:b w:val="0"/>
          <w:bCs w:val="0"/>
          <w:sz w:val="32"/>
          <w:szCs w:val="32"/>
          <w:lang w:val="en-US" w:eastAsia="zh-CN"/>
        </w:rPr>
        <w:t>0757-12345</w:t>
      </w:r>
    </w:p>
    <w:p>
      <w:pPr>
        <w:spacing w:line="600" w:lineRule="exact"/>
        <w:rPr>
          <w:rFonts w:hint="eastAsia" w:ascii="仿宋_GB2312" w:hAnsi="仿宋_GB2312" w:eastAsia="仿宋_GB2312" w:cs="仿宋_GB2312"/>
          <w:b w:val="0"/>
          <w:bCs w:val="0"/>
          <w:sz w:val="32"/>
          <w:szCs w:val="32"/>
          <w:lang w:eastAsia="zh-CN"/>
        </w:rPr>
      </w:pPr>
      <w:r>
        <w:rPr>
          <w:rFonts w:hint="eastAsia" w:ascii="黑体" w:eastAsia="黑体"/>
          <w:sz w:val="32"/>
          <w:szCs w:val="32"/>
        </w:rPr>
        <w:t>来信地址：</w:t>
      </w:r>
      <w:r>
        <w:rPr>
          <w:rFonts w:hint="eastAsia" w:ascii="仿宋_GB2312" w:hAnsi="仿宋_GB2312" w:eastAsia="仿宋_GB2312" w:cs="仿宋_GB2312"/>
          <w:b w:val="0"/>
          <w:bCs w:val="0"/>
          <w:sz w:val="32"/>
          <w:szCs w:val="32"/>
        </w:rPr>
        <w:t>佛山市顺德区大良德民路顺德区</w:t>
      </w:r>
      <w:r>
        <w:rPr>
          <w:rFonts w:hint="eastAsia" w:ascii="仿宋_GB2312" w:hAnsi="仿宋_GB2312" w:eastAsia="仿宋_GB2312" w:cs="仿宋_GB2312"/>
          <w:b w:val="0"/>
          <w:bCs w:val="0"/>
          <w:sz w:val="32"/>
          <w:szCs w:val="32"/>
          <w:lang w:eastAsia="zh-CN"/>
        </w:rPr>
        <w:t>政务服务数据管理</w:t>
      </w:r>
    </w:p>
    <w:p>
      <w:pPr>
        <w:spacing w:line="600" w:lineRule="exact"/>
        <w:ind w:firstLine="1600" w:firstLineChars="5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局审改和政务管理</w:t>
      </w:r>
      <w:r>
        <w:rPr>
          <w:rFonts w:hint="eastAsia" w:ascii="仿宋_GB2312" w:hAnsi="仿宋_GB2312" w:eastAsia="仿宋_GB2312" w:cs="仿宋_GB2312"/>
          <w:b w:val="0"/>
          <w:bCs w:val="0"/>
          <w:sz w:val="32"/>
          <w:szCs w:val="32"/>
        </w:rPr>
        <w:t>科（收）</w:t>
      </w:r>
    </w:p>
    <w:p>
      <w:pPr>
        <w:ind w:left="1918" w:hanging="1804" w:hangingChars="564"/>
        <w:jc w:val="left"/>
        <w:rPr>
          <w:rFonts w:hint="eastAsia" w:ascii="仿宋_GB2312" w:hAnsi="仿宋_GB2312" w:eastAsia="仿宋_GB2312" w:cs="仿宋_GB2312"/>
          <w:b w:val="0"/>
          <w:bCs w:val="0"/>
          <w:sz w:val="32"/>
          <w:szCs w:val="32"/>
        </w:rPr>
      </w:pPr>
      <w:r>
        <w:rPr>
          <w:rFonts w:hint="eastAsia" w:ascii="黑体" w:eastAsia="黑体"/>
          <w:sz w:val="32"/>
          <w:szCs w:val="32"/>
        </w:rPr>
        <w:t>邮    编：</w:t>
      </w:r>
      <w:r>
        <w:rPr>
          <w:rFonts w:hint="eastAsia" w:ascii="仿宋_GB2312" w:hAnsi="仿宋_GB2312" w:eastAsia="仿宋_GB2312" w:cs="仿宋_GB2312"/>
          <w:b w:val="0"/>
          <w:bCs w:val="0"/>
          <w:sz w:val="32"/>
          <w:szCs w:val="32"/>
        </w:rPr>
        <w:t>528300</w:t>
      </w:r>
    </w:p>
    <w:p>
      <w:pPr>
        <w:ind w:left="2256" w:leftChars="205" w:hanging="1600" w:hangingChars="500"/>
        <w:rPr>
          <w:rFonts w:hint="eastAsia" w:ascii="黑体" w:eastAsia="黑体"/>
          <w:sz w:val="32"/>
          <w:szCs w:val="32"/>
        </w:rPr>
      </w:pPr>
    </w:p>
    <w:p>
      <w:pPr>
        <w:ind w:left="2256" w:leftChars="205" w:hanging="1600" w:hangingChars="500"/>
        <w:rPr>
          <w:rFonts w:hint="eastAsia" w:ascii="仿宋_GB2312"/>
          <w:sz w:val="32"/>
          <w:szCs w:val="32"/>
        </w:rPr>
      </w:pPr>
      <w:r>
        <w:rPr>
          <w:rFonts w:hint="eastAsia" w:ascii="仿宋_GB2312"/>
          <w:sz w:val="32"/>
          <w:szCs w:val="32"/>
        </w:rPr>
        <w:t xml:space="preserve">                    </w:t>
      </w:r>
      <w:r>
        <w:rPr>
          <w:rFonts w:hint="eastAsia"/>
          <w:sz w:val="32"/>
          <w:szCs w:val="32"/>
          <w:lang w:eastAsia="zh-CN"/>
        </w:rPr>
        <w:t>国家税务总局佛山市</w:t>
      </w:r>
      <w:r>
        <w:rPr>
          <w:rFonts w:hint="eastAsia" w:eastAsia="仿宋_GB2312"/>
          <w:sz w:val="32"/>
          <w:szCs w:val="32"/>
        </w:rPr>
        <w:t>顺德区</w:t>
      </w:r>
      <w:r>
        <w:rPr>
          <w:rFonts w:hint="eastAsia"/>
          <w:sz w:val="32"/>
          <w:szCs w:val="32"/>
          <w:lang w:eastAsia="zh-CN"/>
        </w:rPr>
        <w:t>税务局</w:t>
      </w:r>
    </w:p>
    <w:p>
      <w:pPr>
        <w:ind w:left="2256" w:leftChars="205" w:hanging="1600" w:hangingChars="500"/>
        <w:rPr>
          <w:rFonts w:hint="eastAsia" w:ascii="仿宋_GB2312" w:hAnsi="仿宋_GB2312" w:eastAsia="仿宋_GB2312" w:cs="仿宋_GB2312"/>
          <w:b w:val="0"/>
          <w:bCs w:val="0"/>
          <w:sz w:val="32"/>
          <w:szCs w:val="32"/>
        </w:rPr>
      </w:pPr>
      <w:r>
        <w:rPr>
          <w:rFonts w:hint="eastAsia" w:ascii="仿宋_GB2312"/>
          <w:sz w:val="32"/>
          <w:szCs w:val="32"/>
        </w:rPr>
        <w:t xml:space="preserve">                             </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月</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日</w:t>
      </w:r>
    </w:p>
    <w:p>
      <w:pPr>
        <w:ind w:left="2256" w:leftChars="705" w:firstLine="800" w:firstLineChars="250"/>
        <w:rPr>
          <w:rFonts w:hint="eastAsia" w:ascii="仿宋_GB2312"/>
          <w:sz w:val="32"/>
          <w:szCs w:val="32"/>
        </w:rPr>
      </w:pPr>
    </w:p>
    <w:p>
      <w:pPr>
        <w:rPr>
          <w:rFonts w:hint="eastAsia" w:ascii="仿宋" w:hAnsi="仿宋" w:eastAsia="仿宋" w:cs="仿宋"/>
          <w:sz w:val="32"/>
          <w:szCs w:val="32"/>
        </w:rPr>
      </w:pPr>
      <w:r>
        <w:rPr>
          <w:rFonts w:hint="eastAsia" w:ascii="黑体" w:eastAsia="黑体"/>
          <w:sz w:val="32"/>
          <w:szCs w:val="32"/>
        </w:rPr>
        <w:t>本公告期限不少于15个工作日</w:t>
      </w:r>
    </w:p>
    <w:p>
      <w:pPr>
        <w:rPr>
          <w:rFonts w:hint="eastAsia" w:ascii="黑体" w:eastAsia="黑体"/>
          <w:sz w:val="32"/>
          <w:szCs w:val="32"/>
        </w:rPr>
      </w:pPr>
    </w:p>
    <w:p>
      <w:pPr>
        <w:rPr>
          <w:rFonts w:hint="eastAsia" w:ascii="黑体" w:eastAsia="黑体"/>
          <w:sz w:val="34"/>
        </w:rPr>
      </w:pPr>
    </w:p>
    <w:p>
      <w:pPr>
        <w:rPr>
          <w:rFonts w:hint="eastAsia" w:ascii="黑体" w:eastAsia="黑体"/>
          <w:sz w:val="34"/>
        </w:rPr>
      </w:pPr>
    </w:p>
    <w:p>
      <w:pPr>
        <w:rPr>
          <w:rFonts w:hint="eastAsia" w:ascii="黑体" w:eastAsia="黑体"/>
          <w:sz w:val="3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国家税务总局佛山市</w:t>
      </w:r>
      <w:r>
        <w:rPr>
          <w:rFonts w:hint="eastAsia" w:ascii="方正小标宋简体" w:eastAsia="方正小标宋简体"/>
          <w:sz w:val="44"/>
          <w:szCs w:val="44"/>
        </w:rPr>
        <w:t>顺德区</w:t>
      </w:r>
      <w:r>
        <w:rPr>
          <w:rFonts w:hint="eastAsia" w:ascii="方正小标宋简体" w:eastAsia="方正小标宋简体"/>
          <w:sz w:val="44"/>
          <w:szCs w:val="44"/>
          <w:lang w:eastAsia="zh-CN"/>
        </w:rPr>
        <w:t>税务局</w:t>
      </w:r>
    </w:p>
    <w:p>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both"/>
        <w:textAlignment w:val="auto"/>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年行政许可实施和监督管理情况报告</w:t>
      </w:r>
    </w:p>
    <w:p>
      <w:pPr>
        <w:spacing w:line="600" w:lineRule="exact"/>
        <w:rPr>
          <w:rFonts w:hint="eastAsia" w:eastAsia="仿宋_GB2312"/>
          <w:sz w:val="32"/>
          <w:szCs w:val="32"/>
        </w:rPr>
      </w:pPr>
    </w:p>
    <w:p>
      <w:pPr>
        <w:spacing w:line="600" w:lineRule="exact"/>
        <w:rPr>
          <w:rFonts w:hint="eastAsia" w:eastAsia="仿宋_GB2312"/>
          <w:sz w:val="32"/>
          <w:szCs w:val="32"/>
        </w:rPr>
      </w:pPr>
      <w:r>
        <w:rPr>
          <w:rFonts w:hint="eastAsia"/>
          <w:sz w:val="32"/>
          <w:szCs w:val="32"/>
          <w:lang w:eastAsia="zh-CN"/>
        </w:rPr>
        <w:t>佛山市顺德区人民</w:t>
      </w:r>
      <w:r>
        <w:rPr>
          <w:rFonts w:hint="eastAsia" w:eastAsia="仿宋_GB2312"/>
          <w:sz w:val="32"/>
          <w:szCs w:val="32"/>
        </w:rPr>
        <w:t>政府：</w:t>
      </w:r>
    </w:p>
    <w:p>
      <w:pPr>
        <w:spacing w:line="600" w:lineRule="exact"/>
        <w:ind w:firstLine="640" w:firstLineChars="200"/>
        <w:rPr>
          <w:rFonts w:hint="eastAsia" w:eastAsia="仿宋_GB2312"/>
          <w:sz w:val="32"/>
          <w:szCs w:val="32"/>
        </w:rPr>
      </w:pPr>
      <w:r>
        <w:rPr>
          <w:rFonts w:hint="eastAsia" w:eastAsia="仿宋_GB2312"/>
          <w:sz w:val="32"/>
          <w:szCs w:val="32"/>
        </w:rPr>
        <w:t>根据《关于报送行政许可实施和监督管理情况年度报告的通知》要求，现将国家税务总局佛山市顺德</w:t>
      </w:r>
      <w:r>
        <w:rPr>
          <w:rFonts w:hint="eastAsia"/>
          <w:sz w:val="32"/>
          <w:szCs w:val="32"/>
          <w:lang w:eastAsia="zh-CN"/>
        </w:rPr>
        <w:t>区税务局（以下简称佛山市顺德区税务局</w:t>
      </w:r>
      <w:bookmarkStart w:id="0" w:name="_GoBack"/>
      <w:bookmarkEnd w:id="0"/>
      <w:r>
        <w:rPr>
          <w:rFonts w:hint="eastAsia"/>
          <w:sz w:val="32"/>
          <w:szCs w:val="32"/>
          <w:lang w:eastAsia="zh-CN"/>
        </w:rPr>
        <w:t>，下文</w:t>
      </w:r>
      <w:r>
        <w:rPr>
          <w:rFonts w:hint="eastAsia" w:ascii="仿宋_GB2312" w:hAnsi="仿宋_GB2312" w:eastAsia="仿宋_GB2312" w:cs="仿宋_GB2312"/>
          <w:b w:val="0"/>
          <w:bCs w:val="0"/>
          <w:sz w:val="32"/>
          <w:szCs w:val="32"/>
          <w:lang w:eastAsia="zh-CN"/>
        </w:rPr>
        <w:t>类同）</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年行政许可实施和</w:t>
      </w:r>
      <w:r>
        <w:rPr>
          <w:rFonts w:hint="eastAsia" w:eastAsia="仿宋_GB2312"/>
          <w:sz w:val="32"/>
          <w:szCs w:val="32"/>
        </w:rPr>
        <w:t>监督管理情况报告如下：</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（一）现有事项及办理情况</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cs="仿宋_GB2312"/>
          <w:sz w:val="32"/>
          <w:szCs w:val="32"/>
          <w:lang w:val="en-US" w:eastAsia="zh-CN"/>
        </w:rPr>
        <w:t>2022年1—10月</w:t>
      </w:r>
      <w:r>
        <w:rPr>
          <w:rFonts w:hint="eastAsia"/>
          <w:sz w:val="32"/>
          <w:szCs w:val="32"/>
          <w:lang w:eastAsia="zh-CN"/>
        </w:rPr>
        <w:t>佛山市顺德区税务局</w:t>
      </w:r>
      <w:r>
        <w:rPr>
          <w:rFonts w:hint="eastAsia" w:eastAsia="仿宋_GB2312"/>
          <w:sz w:val="32"/>
          <w:szCs w:val="32"/>
        </w:rPr>
        <w:t>有行政许可事项</w:t>
      </w:r>
      <w:r>
        <w:rPr>
          <w:rFonts w:hint="eastAsia"/>
          <w:sz w:val="32"/>
          <w:szCs w:val="32"/>
          <w:lang w:eastAsia="zh-CN"/>
        </w:rPr>
        <w:t>共</w:t>
      </w:r>
      <w:r>
        <w:rPr>
          <w:rFonts w:hint="eastAsia" w:ascii="仿宋_GB2312" w:hAnsi="仿宋_GB2312" w:eastAsia="仿宋_GB2312" w:cs="仿宋_GB2312"/>
          <w:b w:val="0"/>
          <w:bCs w:val="0"/>
          <w:sz w:val="32"/>
          <w:szCs w:val="32"/>
          <w:lang w:val="en-US" w:eastAsia="zh-CN"/>
        </w:rPr>
        <w:t>4</w:t>
      </w:r>
      <w:r>
        <w:rPr>
          <w:rFonts w:hint="eastAsia"/>
          <w:sz w:val="32"/>
          <w:szCs w:val="32"/>
          <w:lang w:val="en-US" w:eastAsia="zh-CN"/>
        </w:rPr>
        <w:t>项</w:t>
      </w:r>
      <w:r>
        <w:rPr>
          <w:rFonts w:hint="eastAsia" w:eastAsia="仿宋_GB2312"/>
          <w:sz w:val="32"/>
          <w:szCs w:val="32"/>
        </w:rPr>
        <w:t>，</w:t>
      </w:r>
      <w:r>
        <w:rPr>
          <w:rFonts w:hint="eastAsia" w:ascii="仿宋_GB2312" w:hAnsi="仿宋_GB2312" w:eastAsia="仿宋_GB2312" w:cs="仿宋_GB2312"/>
          <w:sz w:val="32"/>
          <w:szCs w:val="32"/>
        </w:rPr>
        <w:t>包括：</w:t>
      </w:r>
      <w:r>
        <w:rPr>
          <w:rFonts w:hint="eastAsia" w:ascii="仿宋_GB2312" w:hAnsi="仿宋_GB2312" w:eastAsia="仿宋_GB2312" w:cs="仿宋_GB2312"/>
          <w:b w:val="0"/>
          <w:bCs w:val="0"/>
          <w:sz w:val="32"/>
          <w:szCs w:val="32"/>
        </w:rPr>
        <w:t>1.对纳税人延期申报的核准；2.对纳税人变更纳税定额的核准；3.增值税专用发票（增值税税控系统）最高开票限额审批；4.对采取实际利润额预缴以外的其他企业所得税预缴方式的核定。</w:t>
      </w:r>
      <w:r>
        <w:rPr>
          <w:rFonts w:hint="eastAsia" w:ascii="仿宋_GB2312" w:hAnsi="仿宋_GB2312" w:eastAsia="仿宋_GB2312" w:cs="仿宋_GB2312"/>
          <w:b w:val="0"/>
          <w:bCs w:val="0"/>
          <w:sz w:val="32"/>
          <w:szCs w:val="32"/>
          <w:lang w:val="en-US" w:eastAsia="zh-CN"/>
        </w:rPr>
        <w:t>2022年11—12月有</w:t>
      </w:r>
      <w:r>
        <w:rPr>
          <w:rFonts w:hint="eastAsia" w:ascii="仿宋_GB2312" w:hAnsi="仿宋_GB2312" w:eastAsia="仿宋_GB2312" w:cs="仿宋_GB2312"/>
          <w:b w:val="0"/>
          <w:bCs w:val="0"/>
          <w:sz w:val="32"/>
          <w:szCs w:val="32"/>
        </w:rPr>
        <w:t>行政许可事项</w:t>
      </w:r>
      <w:r>
        <w:rPr>
          <w:rFonts w:hint="eastAsia" w:ascii="仿宋_GB2312" w:hAnsi="仿宋_GB2312" w:eastAsia="仿宋_GB2312" w:cs="仿宋_GB2312"/>
          <w:b w:val="0"/>
          <w:bCs w:val="0"/>
          <w:sz w:val="32"/>
          <w:szCs w:val="32"/>
          <w:lang w:eastAsia="zh-CN"/>
        </w:rPr>
        <w:t>共</w:t>
      </w:r>
      <w:r>
        <w:rPr>
          <w:rFonts w:hint="eastAsia" w:ascii="仿宋_GB2312" w:hAnsi="仿宋_GB2312" w:eastAsia="仿宋_GB2312" w:cs="仿宋_GB2312"/>
          <w:b w:val="0"/>
          <w:bCs w:val="0"/>
          <w:sz w:val="32"/>
          <w:szCs w:val="32"/>
          <w:lang w:val="en-US" w:eastAsia="zh-CN"/>
        </w:rPr>
        <w:t>1项：</w:t>
      </w:r>
      <w:r>
        <w:rPr>
          <w:rFonts w:hint="eastAsia" w:ascii="仿宋_GB2312" w:hAnsi="仿宋_GB2312" w:eastAsia="仿宋_GB2312" w:cs="仿宋_GB2312"/>
          <w:b w:val="0"/>
          <w:bCs w:val="0"/>
          <w:sz w:val="32"/>
          <w:szCs w:val="32"/>
        </w:rPr>
        <w:t>增值税</w:t>
      </w:r>
      <w:r>
        <w:rPr>
          <w:rFonts w:hint="eastAsia" w:ascii="仿宋_GB2312" w:hAnsi="仿宋_GB2312" w:eastAsia="仿宋_GB2312" w:cs="仿宋_GB2312"/>
          <w:b w:val="0"/>
          <w:bCs w:val="0"/>
          <w:sz w:val="32"/>
          <w:szCs w:val="32"/>
          <w:lang w:eastAsia="zh-CN"/>
        </w:rPr>
        <w:t>防伪税控系统</w:t>
      </w:r>
      <w:r>
        <w:rPr>
          <w:rFonts w:hint="eastAsia" w:ascii="仿宋_GB2312" w:hAnsi="仿宋_GB2312" w:eastAsia="仿宋_GB2312" w:cs="仿宋_GB2312"/>
          <w:b w:val="0"/>
          <w:bCs w:val="0"/>
          <w:sz w:val="32"/>
          <w:szCs w:val="32"/>
        </w:rPr>
        <w:t>最高开票限额审批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以上事项均已纳入《广东省行政审批事项目录》《佛山市审批服务事项通用目录》和《顺德区行政审批服务事项目录》，并进驻</w:t>
      </w:r>
      <w:r>
        <w:rPr>
          <w:rFonts w:hint="eastAsia" w:ascii="仿宋_GB2312" w:hAnsi="仿宋_GB2312" w:eastAsia="仿宋_GB2312" w:cs="仿宋_GB2312"/>
          <w:b w:val="0"/>
          <w:bCs w:val="0"/>
          <w:sz w:val="32"/>
          <w:szCs w:val="32"/>
          <w:lang w:eastAsia="zh-CN"/>
        </w:rPr>
        <w:t>广东</w:t>
      </w:r>
      <w:r>
        <w:rPr>
          <w:rFonts w:hint="eastAsia" w:ascii="仿宋_GB2312" w:hAnsi="仿宋_GB2312" w:eastAsia="仿宋_GB2312" w:cs="仿宋_GB2312"/>
          <w:b w:val="0"/>
          <w:bCs w:val="0"/>
          <w:sz w:val="32"/>
          <w:szCs w:val="32"/>
        </w:rPr>
        <w:t>省网上办事大厅。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佛山市顺德</w:t>
      </w:r>
      <w:r>
        <w:rPr>
          <w:rFonts w:hint="eastAsia" w:ascii="仿宋_GB2312" w:hAnsi="仿宋_GB2312" w:eastAsia="仿宋_GB2312" w:cs="仿宋_GB2312"/>
          <w:sz w:val="32"/>
          <w:szCs w:val="32"/>
        </w:rPr>
        <w:t>区税务局全年行政许可审批的申请、受理和办结数量均为</w:t>
      </w:r>
      <w:r>
        <w:rPr>
          <w:rFonts w:hint="eastAsia" w:ascii="仿宋_GB2312" w:hAnsi="仿宋_GB2312" w:eastAsia="仿宋_GB2312" w:cs="仿宋_GB2312"/>
          <w:sz w:val="32"/>
          <w:szCs w:val="32"/>
          <w:lang w:val="en-US" w:eastAsia="zh-CN"/>
        </w:rPr>
        <w:t>14697</w:t>
      </w:r>
      <w:r>
        <w:rPr>
          <w:rFonts w:hint="eastAsia" w:ascii="仿宋_GB2312" w:hAnsi="仿宋_GB2312" w:eastAsia="仿宋_GB2312" w:cs="仿宋_GB2312"/>
          <w:sz w:val="32"/>
          <w:szCs w:val="32"/>
        </w:rPr>
        <w:t>件，没有未受理、未按时办结的情况。其中，对纳税人延期申报的核准</w:t>
      </w:r>
      <w:r>
        <w:rPr>
          <w:rFonts w:hint="eastAsia" w:ascii="仿宋_GB2312" w:hAnsi="仿宋_GB2312" w:eastAsia="仿宋_GB2312" w:cs="仿宋_GB2312"/>
          <w:sz w:val="32"/>
          <w:szCs w:val="32"/>
          <w:lang w:eastAsia="zh-CN"/>
        </w:rPr>
        <w:t>共受理和办结</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增值税专用发票（增值税税控系统）最高开票限额审批共受理和办结</w:t>
      </w:r>
      <w:r>
        <w:rPr>
          <w:rFonts w:hint="eastAsia" w:ascii="仿宋_GB2312" w:hAnsi="仿宋_GB2312" w:eastAsia="仿宋_GB2312" w:cs="仿宋_GB2312"/>
          <w:sz w:val="32"/>
          <w:szCs w:val="32"/>
          <w:lang w:val="en-US" w:eastAsia="zh-CN"/>
        </w:rPr>
        <w:t>14674</w:t>
      </w:r>
      <w:r>
        <w:rPr>
          <w:rFonts w:hint="eastAsia" w:ascii="仿宋_GB2312" w:hAnsi="仿宋_GB2312" w:eastAsia="仿宋_GB2312" w:cs="仿宋_GB2312"/>
          <w:sz w:val="32"/>
          <w:szCs w:val="32"/>
        </w:rPr>
        <w:t>件，其他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项行政审批事项暂未发生。</w:t>
      </w:r>
    </w:p>
    <w:p>
      <w:pPr>
        <w:numPr>
          <w:ilvl w:val="0"/>
          <w:numId w:val="1"/>
        </w:num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依法实施情况</w:t>
      </w:r>
    </w:p>
    <w:p>
      <w:pPr>
        <w:numPr>
          <w:ilvl w:val="0"/>
          <w:numId w:val="0"/>
        </w:numPr>
        <w:spacing w:line="600" w:lineRule="exact"/>
        <w:ind w:firstLine="640" w:firstLineChars="200"/>
        <w:rPr>
          <w:rFonts w:hint="eastAsia" w:eastAsia="仿宋_GB2312"/>
          <w:sz w:val="32"/>
          <w:szCs w:val="32"/>
          <w:lang w:val="en-US" w:eastAsia="zh-CN"/>
        </w:rPr>
      </w:pPr>
      <w:r>
        <w:rPr>
          <w:rFonts w:hint="eastAsia" w:ascii="仿宋_GB2312" w:hAnsi="仿宋_GB2312" w:cs="仿宋_GB2312"/>
          <w:sz w:val="32"/>
          <w:szCs w:val="32"/>
          <w:lang w:val="en-US" w:eastAsia="zh-CN"/>
        </w:rPr>
        <w:t>佛山市顺德</w:t>
      </w:r>
      <w:r>
        <w:rPr>
          <w:rFonts w:hint="eastAsia" w:ascii="仿宋_GB2312" w:hAnsi="仿宋_GB2312" w:eastAsia="仿宋_GB2312" w:cs="仿宋_GB2312"/>
          <w:sz w:val="32"/>
          <w:szCs w:val="32"/>
        </w:rPr>
        <w:t>区税务局</w:t>
      </w:r>
      <w:r>
        <w:rPr>
          <w:rFonts w:hint="eastAsia" w:ascii="仿宋_GB2312" w:hAnsi="仿宋_GB2312" w:cs="仿宋_GB2312"/>
          <w:sz w:val="32"/>
          <w:szCs w:val="32"/>
          <w:lang w:val="en-US" w:eastAsia="zh-CN"/>
        </w:rPr>
        <w:t>严格按照《中华人民共和国行政许可法》《国家税务总局关于公布已取消税务行政许可事项的公告》（国家税务总局公告2019年第11号）、《国家税务总局关于进一步简化税务行政许可事项办理程序的公告》（国家税务总局公告2019年第34号）、《国家税务总局关于全面实行税务行政许可事项清单管理的公告》（国家税务总局公告2022年第19号）等文件规定的审批权限、程序、条件等实施税务行政许可，认真落实各项简化办理措施，将纳税人延期申报的核准、增值税专用发票（增值税税控系统）最高开票限额审批办理时限严格压缩至10个工作日内，简并申请文书，减少材料报送，实现税务行政许可文书电子送达，切实为纳税人节约时间、提高效率、减轻负担。2022年11月1日起，只实施“</w:t>
      </w:r>
      <w:r>
        <w:rPr>
          <w:rFonts w:hint="eastAsia" w:ascii="仿宋_GB2312" w:hAnsi="仿宋_GB2312" w:eastAsia="仿宋_GB2312" w:cs="仿宋_GB2312"/>
          <w:sz w:val="32"/>
          <w:szCs w:val="32"/>
        </w:rPr>
        <w:t>增值税</w:t>
      </w:r>
      <w:r>
        <w:rPr>
          <w:rFonts w:hint="eastAsia" w:ascii="仿宋_GB2312" w:hAnsi="仿宋_GB2312" w:cs="仿宋_GB2312"/>
          <w:sz w:val="32"/>
          <w:szCs w:val="32"/>
          <w:lang w:eastAsia="zh-CN"/>
        </w:rPr>
        <w:t>防伪税控系统</w:t>
      </w:r>
      <w:r>
        <w:rPr>
          <w:rFonts w:hint="eastAsia" w:ascii="仿宋_GB2312" w:hAnsi="仿宋_GB2312" w:eastAsia="仿宋_GB2312" w:cs="仿宋_GB2312"/>
          <w:sz w:val="32"/>
          <w:szCs w:val="32"/>
        </w:rPr>
        <w:t>最高开票限额审批</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1项税务</w:t>
      </w:r>
      <w:r>
        <w:rPr>
          <w:rFonts w:hint="eastAsia" w:eastAsia="仿宋_GB2312"/>
          <w:sz w:val="32"/>
          <w:szCs w:val="32"/>
        </w:rPr>
        <w:t>行政许可</w:t>
      </w:r>
      <w:r>
        <w:rPr>
          <w:rFonts w:hint="eastAsia"/>
          <w:sz w:val="32"/>
          <w:szCs w:val="32"/>
          <w:lang w:eastAsia="zh-CN"/>
        </w:rPr>
        <w:t>，其他事项不再作为税务行政许可事项管理，依照有关法律、行政法规规定实施。</w:t>
      </w:r>
    </w:p>
    <w:p>
      <w:pPr>
        <w:numPr>
          <w:ilvl w:val="0"/>
          <w:numId w:val="1"/>
        </w:numPr>
        <w:spacing w:line="60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公开公示情况</w:t>
      </w:r>
    </w:p>
    <w:p>
      <w:pPr>
        <w:numPr>
          <w:ilvl w:val="0"/>
          <w:numId w:val="0"/>
        </w:numPr>
        <w:spacing w:line="600" w:lineRule="exact"/>
        <w:ind w:firstLine="640" w:firstLineChars="200"/>
        <w:rPr>
          <w:rFonts w:hint="eastAsia"/>
          <w:sz w:val="32"/>
          <w:szCs w:val="32"/>
          <w:lang w:val="en-US" w:eastAsia="zh-CN"/>
        </w:rPr>
      </w:pPr>
      <w:r>
        <w:rPr>
          <w:rFonts w:hint="eastAsia"/>
          <w:sz w:val="32"/>
          <w:szCs w:val="32"/>
          <w:lang w:eastAsia="zh-CN"/>
        </w:rPr>
        <w:t>佛山市顺德</w:t>
      </w:r>
      <w:r>
        <w:rPr>
          <w:rFonts w:hint="eastAsia" w:eastAsia="仿宋_GB2312"/>
          <w:sz w:val="32"/>
          <w:szCs w:val="32"/>
        </w:rPr>
        <w:t>区税务局</w:t>
      </w:r>
      <w:r>
        <w:rPr>
          <w:rFonts w:hint="eastAsia"/>
          <w:sz w:val="32"/>
          <w:szCs w:val="32"/>
          <w:lang w:val="en-US" w:eastAsia="zh-CN"/>
        </w:rPr>
        <w:t>在广东省税务局网站佛山市顺德区税务局专栏、广东省税务局执法公示平台等相关门户网站对外公开公示行政许可事项的实施体、依据、程序、条件、期限、办理资料、表证单书、咨询投诉方式、注意事项等信息，同时在作出行政许可决定后，及时在门户网站、行政执法信息公示平台等网站公示税务行政许可决定信息，保障纳税人获知行政许可信息渠道的畅通。</w:t>
      </w:r>
    </w:p>
    <w:p>
      <w:pPr>
        <w:numPr>
          <w:ilvl w:val="0"/>
          <w:numId w:val="1"/>
        </w:numPr>
        <w:spacing w:line="60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监督管理情况</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20</w:t>
      </w:r>
      <w:r>
        <w:rPr>
          <w:rFonts w:hint="eastAsia" w:ascii="仿宋_GB2312" w:hAnsi="仿宋_GB2312" w:cs="仿宋_GB2312"/>
          <w:sz w:val="32"/>
          <w:szCs w:val="32"/>
          <w:lang w:val="en-US" w:eastAsia="zh-CN"/>
        </w:rPr>
        <w:t>22</w:t>
      </w:r>
      <w:r>
        <w:rPr>
          <w:rFonts w:hint="eastAsia" w:eastAsia="仿宋_GB2312"/>
          <w:sz w:val="32"/>
          <w:szCs w:val="32"/>
        </w:rPr>
        <w:t>年，通过</w:t>
      </w:r>
      <w:r>
        <w:rPr>
          <w:rFonts w:hint="eastAsia"/>
          <w:sz w:val="32"/>
          <w:szCs w:val="32"/>
          <w:lang w:eastAsia="zh-CN"/>
        </w:rPr>
        <w:t>采取风险提醒、执法督察、内部审计</w:t>
      </w:r>
      <w:r>
        <w:rPr>
          <w:rFonts w:hint="eastAsia" w:eastAsia="仿宋_GB2312"/>
          <w:sz w:val="32"/>
          <w:szCs w:val="32"/>
        </w:rPr>
        <w:t>等</w:t>
      </w:r>
      <w:r>
        <w:rPr>
          <w:rFonts w:hint="eastAsia"/>
          <w:sz w:val="32"/>
          <w:szCs w:val="32"/>
          <w:lang w:eastAsia="zh-CN"/>
        </w:rPr>
        <w:t>方式加强行政许可的</w:t>
      </w:r>
      <w:r>
        <w:rPr>
          <w:rFonts w:hint="eastAsia" w:eastAsia="仿宋_GB2312"/>
          <w:sz w:val="32"/>
          <w:szCs w:val="32"/>
        </w:rPr>
        <w:t>监督</w:t>
      </w:r>
      <w:r>
        <w:rPr>
          <w:rFonts w:hint="eastAsia"/>
          <w:sz w:val="32"/>
          <w:szCs w:val="32"/>
          <w:lang w:eastAsia="zh-CN"/>
        </w:rPr>
        <w:t>管理</w:t>
      </w:r>
      <w:r>
        <w:rPr>
          <w:rFonts w:hint="eastAsia" w:eastAsia="仿宋_GB2312"/>
          <w:sz w:val="32"/>
          <w:szCs w:val="32"/>
        </w:rPr>
        <w:t>工作，</w:t>
      </w:r>
      <w:r>
        <w:rPr>
          <w:rFonts w:hint="eastAsia"/>
          <w:sz w:val="32"/>
          <w:szCs w:val="32"/>
          <w:lang w:eastAsia="zh-CN"/>
        </w:rPr>
        <w:t>一是加强数据抽查，不定期对</w:t>
      </w:r>
      <w:r>
        <w:rPr>
          <w:rFonts w:hint="eastAsia" w:ascii="仿宋_GB2312" w:hAnsi="仿宋_GB2312" w:eastAsia="仿宋_GB2312" w:cs="仿宋_GB2312"/>
          <w:sz w:val="32"/>
          <w:szCs w:val="32"/>
        </w:rPr>
        <w:t>延期申报</w:t>
      </w:r>
      <w:r>
        <w:rPr>
          <w:rFonts w:hint="eastAsia" w:ascii="仿宋_GB2312" w:hAnsi="仿宋_GB2312" w:cs="仿宋_GB2312"/>
          <w:sz w:val="32"/>
          <w:szCs w:val="32"/>
          <w:lang w:eastAsia="zh-CN"/>
        </w:rPr>
        <w:t>核准、</w:t>
      </w:r>
      <w:r>
        <w:rPr>
          <w:rFonts w:hint="eastAsia" w:ascii="仿宋_GB2312" w:hAnsi="仿宋_GB2312" w:eastAsia="仿宋_GB2312" w:cs="仿宋_GB2312"/>
          <w:sz w:val="32"/>
          <w:szCs w:val="32"/>
        </w:rPr>
        <w:t>增值税专用发票（增值税税控系统）最高开票限额</w:t>
      </w:r>
      <w:r>
        <w:rPr>
          <w:rFonts w:hint="eastAsia" w:ascii="仿宋_GB2312" w:hAnsi="仿宋_GB2312" w:cs="仿宋_GB2312"/>
          <w:sz w:val="32"/>
          <w:szCs w:val="32"/>
          <w:lang w:eastAsia="zh-CN"/>
        </w:rPr>
        <w:t>审批进行核实抽查，了解掌握具体办理情况；二是加强系统监控，对存在办结超期、违规审批等情况进行全程监控；三是加强风险管理，不定期下发高风险行业及纳税人名单，提前做好风险研判。</w:t>
      </w:r>
      <w:r>
        <w:rPr>
          <w:rFonts w:hint="eastAsia" w:eastAsia="仿宋_GB2312"/>
          <w:sz w:val="32"/>
          <w:szCs w:val="32"/>
        </w:rPr>
        <w:t>同时，</w:t>
      </w:r>
      <w:r>
        <w:rPr>
          <w:rFonts w:hint="eastAsia"/>
          <w:sz w:val="32"/>
          <w:szCs w:val="32"/>
          <w:lang w:eastAsia="zh-CN"/>
        </w:rPr>
        <w:t>完善社会监督，</w:t>
      </w:r>
      <w:r>
        <w:rPr>
          <w:rFonts w:hint="eastAsia" w:eastAsia="仿宋_GB2312"/>
          <w:sz w:val="32"/>
          <w:szCs w:val="32"/>
        </w:rPr>
        <w:t>保持对外监督举报热线畅通，</w:t>
      </w:r>
      <w:r>
        <w:rPr>
          <w:rFonts w:hint="eastAsia"/>
          <w:sz w:val="32"/>
          <w:szCs w:val="32"/>
          <w:lang w:eastAsia="zh-CN"/>
        </w:rPr>
        <w:t>加强协同监管。</w:t>
      </w:r>
    </w:p>
    <w:p>
      <w:pPr>
        <w:numPr>
          <w:ilvl w:val="0"/>
          <w:numId w:val="1"/>
        </w:numPr>
        <w:spacing w:line="60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实施效果情况</w:t>
      </w:r>
    </w:p>
    <w:p>
      <w:pPr>
        <w:numPr>
          <w:ilvl w:val="0"/>
          <w:numId w:val="0"/>
        </w:numPr>
        <w:spacing w:line="600" w:lineRule="exact"/>
        <w:ind w:firstLine="640" w:firstLineChars="200"/>
        <w:rPr>
          <w:rFonts w:hint="default"/>
          <w:sz w:val="32"/>
          <w:szCs w:val="32"/>
          <w:lang w:val="en-US" w:eastAsia="zh-CN"/>
        </w:rPr>
      </w:pPr>
      <w:r>
        <w:rPr>
          <w:rFonts w:hint="eastAsia"/>
          <w:sz w:val="32"/>
          <w:szCs w:val="32"/>
          <w:lang w:eastAsia="zh-CN"/>
        </w:rPr>
        <w:t>佛山市顺德</w:t>
      </w:r>
      <w:r>
        <w:rPr>
          <w:rFonts w:hint="eastAsia" w:eastAsia="仿宋_GB2312"/>
          <w:sz w:val="32"/>
          <w:szCs w:val="32"/>
        </w:rPr>
        <w:t>区税务局</w:t>
      </w:r>
      <w:r>
        <w:rPr>
          <w:rFonts w:hint="eastAsia"/>
          <w:sz w:val="32"/>
          <w:szCs w:val="32"/>
          <w:lang w:eastAsia="zh-CN"/>
        </w:rPr>
        <w:t>坚持以人为本、持续改进、减负提效的原则，以减轻纳税人办税负担为出发点，实现了</w:t>
      </w:r>
      <w:r>
        <w:rPr>
          <w:rFonts w:hint="eastAsia"/>
          <w:sz w:val="32"/>
          <w:szCs w:val="32"/>
          <w:lang w:val="en-US" w:eastAsia="zh-CN"/>
        </w:rPr>
        <w:t>行政许可事项管理不断规范、办理流程逐步优化，基本达到预期效果，得到纳税人的普遍认可，</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sz w:val="32"/>
          <w:szCs w:val="32"/>
          <w:lang w:val="en-US" w:eastAsia="zh-CN"/>
        </w:rPr>
        <w:t>实现了零投诉、零违规。</w:t>
      </w:r>
    </w:p>
    <w:p>
      <w:pPr>
        <w:numPr>
          <w:ilvl w:val="0"/>
          <w:numId w:val="2"/>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存在问题和困难</w:t>
      </w:r>
    </w:p>
    <w:p>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sz w:val="32"/>
          <w:szCs w:val="32"/>
          <w:lang w:eastAsia="zh-CN"/>
        </w:rPr>
        <w:t>佛山市顺德</w:t>
      </w:r>
      <w:r>
        <w:rPr>
          <w:rFonts w:hint="eastAsia" w:eastAsia="仿宋_GB2312"/>
          <w:sz w:val="32"/>
          <w:szCs w:val="32"/>
        </w:rPr>
        <w:t>区税务局</w:t>
      </w:r>
      <w:r>
        <w:rPr>
          <w:rFonts w:hint="eastAsia" w:ascii="仿宋_GB2312" w:hAnsi="仿宋_GB2312" w:eastAsia="仿宋_GB2312" w:cs="仿宋_GB2312"/>
          <w:sz w:val="32"/>
          <w:szCs w:val="32"/>
        </w:rPr>
        <w:t>暂无问题和困难。</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三、下一步工作措施及有关建议</w:t>
      </w:r>
    </w:p>
    <w:p>
      <w:pPr>
        <w:spacing w:line="600" w:lineRule="exact"/>
        <w:ind w:firstLine="640" w:firstLineChars="200"/>
      </w:pPr>
      <w:r>
        <w:rPr>
          <w:rFonts w:hint="eastAsia" w:ascii="仿宋_GB2312" w:hAnsi="仿宋_GB2312" w:cs="仿宋_GB2312"/>
          <w:b w:val="0"/>
          <w:bCs w:val="0"/>
          <w:sz w:val="32"/>
          <w:szCs w:val="32"/>
          <w:lang w:eastAsia="zh-CN"/>
        </w:rPr>
        <w:t>下一步，</w:t>
      </w:r>
      <w:r>
        <w:rPr>
          <w:rFonts w:hint="eastAsia"/>
          <w:sz w:val="32"/>
          <w:szCs w:val="32"/>
          <w:lang w:eastAsia="zh-CN"/>
        </w:rPr>
        <w:t>佛山市顺德</w:t>
      </w:r>
      <w:r>
        <w:rPr>
          <w:rFonts w:hint="eastAsia" w:eastAsia="仿宋_GB2312"/>
          <w:sz w:val="32"/>
          <w:szCs w:val="32"/>
        </w:rPr>
        <w:t>区税务局</w:t>
      </w:r>
      <w:r>
        <w:rPr>
          <w:rFonts w:hint="eastAsia"/>
          <w:sz w:val="32"/>
          <w:szCs w:val="32"/>
          <w:lang w:eastAsia="zh-CN"/>
        </w:rPr>
        <w:t>将继续贯彻</w:t>
      </w:r>
      <w:r>
        <w:rPr>
          <w:rFonts w:hint="eastAsia" w:eastAsia="仿宋_GB2312"/>
          <w:sz w:val="32"/>
          <w:szCs w:val="32"/>
        </w:rPr>
        <w:t>落实深化“放管服”改革</w:t>
      </w:r>
      <w:r>
        <w:rPr>
          <w:rFonts w:hint="eastAsia"/>
          <w:sz w:val="32"/>
          <w:szCs w:val="32"/>
          <w:lang w:eastAsia="zh-CN"/>
        </w:rPr>
        <w:t>要求，主动加强与上级主管部门的联系沟通，在行政审批规范化建设方面争取更多的指导和协调帮助，进一步规范审批程序、强化事中监控、</w:t>
      </w:r>
      <w:r>
        <w:rPr>
          <w:rFonts w:hint="eastAsia" w:ascii="仿宋_GB2312" w:hAnsi="仿宋_GB2312" w:eastAsia="仿宋_GB2312" w:cs="仿宋_GB2312"/>
          <w:b w:val="0"/>
          <w:bCs w:val="0"/>
          <w:sz w:val="32"/>
          <w:szCs w:val="32"/>
          <w:lang w:eastAsia="zh-CN"/>
        </w:rPr>
        <w:t>优化事后管理</w:t>
      </w:r>
      <w:r>
        <w:rPr>
          <w:rFonts w:hint="eastAsia" w:ascii="仿宋_GB2312" w:hAnsi="仿宋_GB2312" w:cs="仿宋_GB2312"/>
          <w:b w:val="0"/>
          <w:bCs w:val="0"/>
          <w:sz w:val="32"/>
          <w:szCs w:val="32"/>
          <w:lang w:eastAsia="zh-CN"/>
        </w:rPr>
        <w:t>，努力把深化行政审批制度改革的各项政策、措施准确落实到位，不断提高依法行政工作水平。</w:t>
      </w:r>
    </w:p>
    <w:sectPr>
      <w:footerReference r:id="rId3" w:type="default"/>
      <w:pgSz w:w="11906" w:h="16838"/>
      <w:pgMar w:top="2098" w:right="1417" w:bottom="1417" w:left="1400" w:header="851" w:footer="992" w:gutter="0"/>
      <w:cols w:space="720" w:num="1"/>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2ECA4"/>
    <w:multiLevelType w:val="singleLevel"/>
    <w:tmpl w:val="9F82ECA4"/>
    <w:lvl w:ilvl="0" w:tentative="0">
      <w:start w:val="2"/>
      <w:numFmt w:val="chineseCounting"/>
      <w:suff w:val="nothing"/>
      <w:lvlText w:val="%1、"/>
      <w:lvlJc w:val="left"/>
      <w:rPr>
        <w:rFonts w:hint="eastAsia"/>
      </w:rPr>
    </w:lvl>
  </w:abstractNum>
  <w:abstractNum w:abstractNumId="1">
    <w:nsid w:val="9FE746CC"/>
    <w:multiLevelType w:val="singleLevel"/>
    <w:tmpl w:val="9FE746C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216CD"/>
    <w:rsid w:val="009A05F6"/>
    <w:rsid w:val="01435324"/>
    <w:rsid w:val="0CAA538C"/>
    <w:rsid w:val="0FE04E73"/>
    <w:rsid w:val="14940D17"/>
    <w:rsid w:val="1B3461EA"/>
    <w:rsid w:val="21196B49"/>
    <w:rsid w:val="2860549D"/>
    <w:rsid w:val="2E3538D7"/>
    <w:rsid w:val="39057927"/>
    <w:rsid w:val="3C193C1A"/>
    <w:rsid w:val="44C82B82"/>
    <w:rsid w:val="461C5EC0"/>
    <w:rsid w:val="4BAA15A7"/>
    <w:rsid w:val="4C3D0123"/>
    <w:rsid w:val="53CC01E7"/>
    <w:rsid w:val="59E93EBE"/>
    <w:rsid w:val="64D216CD"/>
    <w:rsid w:val="6B422062"/>
    <w:rsid w:val="6D381AB9"/>
    <w:rsid w:val="74DF480A"/>
    <w:rsid w:val="74FF3235"/>
    <w:rsid w:val="7839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市地方税务局</Company>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2023-01-05T07:49:00Z</dcterms:created>
  <dc:creator>陈人松</dc:creator>
  <cp:lastModifiedBy>耿程</cp:lastModifiedBy>
  <dcterms:modified xsi:type="dcterms:W3CDTF">2023-01-10T01:30:43Z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