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40" w:lineRule="exact"/>
        <w:jc w:val="center"/>
        <w:textAlignment w:val="auto"/>
        <w:rPr>
          <w:rFonts w:ascii="宋体" w:hAnsi="宋体" w:cs="宋体"/>
          <w:b/>
          <w:kern w:val="0"/>
          <w:sz w:val="48"/>
          <w:szCs w:val="48"/>
        </w:rPr>
      </w:pPr>
      <w:r>
        <w:rPr>
          <w:rFonts w:hint="eastAsia" w:ascii="宋体" w:hAnsi="宋体" w:cs="宋体"/>
          <w:b/>
          <w:kern w:val="0"/>
          <w:sz w:val="48"/>
          <w:szCs w:val="48"/>
        </w:rPr>
        <w:t xml:space="preserve">国家税务总局东莞市税务局稽查局   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40" w:lineRule="exact"/>
        <w:jc w:val="center"/>
        <w:textAlignment w:val="auto"/>
        <w:rPr>
          <w:rFonts w:ascii="宋体" w:hAnsi="宋体" w:cs="宋体"/>
          <w:b/>
          <w:kern w:val="0"/>
          <w:sz w:val="48"/>
          <w:szCs w:val="48"/>
        </w:rPr>
      </w:pPr>
      <w:r>
        <w:rPr>
          <w:rFonts w:ascii="宋体" w:hAnsi="宋体" w:cs="宋体"/>
          <w:b/>
          <w:kern w:val="0"/>
          <w:sz w:val="48"/>
          <w:szCs w:val="48"/>
        </w:rPr>
        <w:t>税务文书</w:t>
      </w:r>
      <w:r>
        <w:rPr>
          <w:rFonts w:hint="eastAsia" w:ascii="宋体" w:hAnsi="宋体" w:cs="宋体"/>
          <w:b/>
          <w:kern w:val="0"/>
          <w:sz w:val="48"/>
          <w:szCs w:val="48"/>
        </w:rPr>
        <w:t>送</w:t>
      </w:r>
      <w:r>
        <w:rPr>
          <w:rFonts w:ascii="宋体" w:hAnsi="宋体" w:cs="宋体"/>
          <w:b/>
          <w:kern w:val="0"/>
          <w:sz w:val="48"/>
          <w:szCs w:val="48"/>
        </w:rPr>
        <w:t>达公告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40" w:lineRule="exact"/>
        <w:jc w:val="center"/>
        <w:textAlignment w:val="auto"/>
        <w:rPr>
          <w:rFonts w:ascii="宋体" w:hAnsi="宋体" w:cs="宋体"/>
          <w:b/>
          <w:kern w:val="0"/>
          <w:sz w:val="30"/>
          <w:szCs w:val="30"/>
        </w:rPr>
      </w:pPr>
      <w:r>
        <w:rPr>
          <w:rFonts w:hint="eastAsia" w:ascii="宋体" w:hAnsi="宋体" w:cs="宋体"/>
          <w:b/>
          <w:kern w:val="0"/>
          <w:sz w:val="30"/>
          <w:szCs w:val="30"/>
          <w:u w:val="single"/>
        </w:rPr>
        <w:t>东税稽</w:t>
      </w:r>
      <w:r>
        <w:rPr>
          <w:rFonts w:hint="eastAsia" w:ascii="宋体" w:hAnsi="宋体" w:cs="宋体"/>
          <w:b/>
          <w:kern w:val="0"/>
          <w:sz w:val="30"/>
          <w:szCs w:val="30"/>
        </w:rPr>
        <w:t>公告〔2023〕</w:t>
      </w:r>
      <w:r>
        <w:rPr>
          <w:rFonts w:hint="eastAsia" w:ascii="宋体" w:hAnsi="宋体" w:cs="宋体"/>
          <w:b/>
          <w:kern w:val="0"/>
          <w:sz w:val="30"/>
          <w:szCs w:val="30"/>
          <w:u w:val="single"/>
        </w:rPr>
        <w:t xml:space="preserve"> </w:t>
      </w:r>
      <w:r>
        <w:rPr>
          <w:rFonts w:hint="eastAsia" w:ascii="宋体" w:hAnsi="宋体" w:cs="宋体"/>
          <w:b/>
          <w:kern w:val="0"/>
          <w:sz w:val="30"/>
          <w:szCs w:val="30"/>
          <w:u w:val="single"/>
          <w:lang w:val="en-US" w:eastAsia="zh-CN"/>
        </w:rPr>
        <w:t>20</w:t>
      </w:r>
      <w:r>
        <w:rPr>
          <w:rFonts w:hint="eastAsia" w:ascii="宋体" w:hAnsi="宋体" w:cs="宋体"/>
          <w:b/>
          <w:kern w:val="0"/>
          <w:sz w:val="30"/>
          <w:szCs w:val="30"/>
          <w:u w:val="single"/>
        </w:rPr>
        <w:t xml:space="preserve"> </w:t>
      </w:r>
      <w:r>
        <w:rPr>
          <w:rFonts w:hint="eastAsia" w:ascii="宋体" w:hAnsi="宋体" w:cs="宋体"/>
          <w:b/>
          <w:kern w:val="0"/>
          <w:sz w:val="30"/>
          <w:szCs w:val="30"/>
        </w:rPr>
        <w:t>号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40" w:lineRule="exact"/>
        <w:jc w:val="center"/>
        <w:textAlignment w:val="auto"/>
        <w:rPr>
          <w:rFonts w:ascii="仿宋_GB2312" w:hAnsi="宋体" w:eastAsia="仿宋_GB2312"/>
          <w:color w:val="000000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40" w:lineRule="exact"/>
        <w:textAlignment w:val="auto"/>
        <w:rPr>
          <w:rFonts w:ascii="仿宋_GB2312" w:hAnsi="仿宋" w:eastAsia="仿宋_GB2312"/>
          <w:sz w:val="32"/>
        </w:rPr>
      </w:pPr>
      <w:r>
        <w:rPr>
          <w:rFonts w:hint="eastAsia" w:ascii="仿宋_GB2312" w:hAnsi="仿宋" w:eastAsia="仿宋_GB2312"/>
          <w:color w:val="000000"/>
          <w:spacing w:val="-20"/>
          <w:kern w:val="10"/>
          <w:sz w:val="32"/>
        </w:rPr>
        <w:t>东莞市淼铭电子科技有限公司：（纳税人识别号：441900303814706）</w:t>
      </w:r>
      <w:r>
        <w:rPr>
          <w:rFonts w:hint="eastAsia" w:ascii="仿宋_GB2312" w:hAnsi="仿宋" w:eastAsia="仿宋_GB2312"/>
          <w:sz w:val="32"/>
        </w:rPr>
        <w:t xml:space="preserve"> 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40" w:lineRule="exact"/>
        <w:textAlignment w:val="auto"/>
        <w:rPr>
          <w:rFonts w:ascii="仿宋_GB2312" w:hAnsi="仿宋" w:eastAsia="仿宋_GB2312"/>
          <w:sz w:val="32"/>
        </w:rPr>
      </w:pPr>
      <w:r>
        <w:rPr>
          <w:rFonts w:hint="eastAsia" w:ascii="仿宋_GB2312" w:hAnsi="仿宋" w:eastAsia="仿宋_GB2312"/>
          <w:sz w:val="32"/>
        </w:rPr>
        <w:t xml:space="preserve">   因采用《中华人民共和国税收征收管理法实施细则》规定的其他送达方式无法送达税务文书，我局现根据《中华人民共和国税收征收管理法实施细则》第一百零六条的规定，向你单位公告送达《税务事项通知书》（东税稽税通〔2023〕33号），告知内容如下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40" w:lineRule="exact"/>
        <w:ind w:firstLine="640" w:firstLineChars="200"/>
        <w:textAlignment w:val="auto"/>
        <w:rPr>
          <w:rFonts w:ascii="仿宋_GB2312" w:hAnsi="仿宋" w:eastAsia="仿宋_GB2312"/>
          <w:color w:val="000000"/>
          <w:sz w:val="32"/>
        </w:rPr>
      </w:pPr>
      <w:r>
        <w:rPr>
          <w:rFonts w:hint="eastAsia" w:ascii="仿宋_GB2312" w:hAnsi="仿宋" w:eastAsia="仿宋_GB2312"/>
          <w:color w:val="000000"/>
          <w:sz w:val="32"/>
        </w:rPr>
        <w:t>事由：</w:t>
      </w:r>
      <w:bookmarkStart w:id="0" w:name="sy"/>
      <w:bookmarkEnd w:id="0"/>
      <w:r>
        <w:rPr>
          <w:rFonts w:hint="eastAsia" w:ascii="仿宋_GB2312" w:hAnsi="仿宋" w:eastAsia="仿宋_GB2312"/>
          <w:color w:val="000000"/>
          <w:sz w:val="32"/>
        </w:rPr>
        <w:t>责令限期缴纳税款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spacing w:line="540" w:lineRule="exact"/>
        <w:ind w:firstLine="640" w:firstLineChars="200"/>
        <w:textAlignment w:val="auto"/>
        <w:rPr>
          <w:rFonts w:hint="eastAsia" w:ascii="仿宋_GB2312" w:hAnsi="仿宋" w:eastAsia="仿宋_GB2312"/>
          <w:color w:val="000000"/>
          <w:kern w:val="0"/>
          <w:sz w:val="32"/>
          <w:lang w:val="zh-CN"/>
        </w:rPr>
      </w:pPr>
      <w:r>
        <w:rPr>
          <w:rFonts w:hint="eastAsia" w:ascii="仿宋_GB2312" w:hAnsi="仿宋" w:eastAsia="仿宋_GB2312"/>
          <w:color w:val="000000"/>
          <w:kern w:val="0"/>
          <w:sz w:val="32"/>
          <w:szCs w:val="20"/>
          <w:lang w:val="zh-CN" w:eastAsia="zh-CN"/>
        </w:rPr>
        <w:t>依据：</w:t>
      </w:r>
      <w:bookmarkStart w:id="1" w:name="yj"/>
      <w:bookmarkEnd w:id="1"/>
      <w:r>
        <w:rPr>
          <w:rFonts w:hint="eastAsia" w:ascii="仿宋_GB2312" w:hAnsi="仿宋" w:eastAsia="仿宋_GB2312"/>
          <w:color w:val="000000"/>
          <w:kern w:val="0"/>
          <w:sz w:val="32"/>
          <w:szCs w:val="20"/>
          <w:lang w:val="zh-CN" w:eastAsia="zh-CN"/>
        </w:rPr>
        <w:t>《中华人民共和国税收征收管理法》（主席令〔</w:t>
      </w:r>
      <w:r>
        <w:rPr>
          <w:rFonts w:ascii="仿宋_GB2312" w:hAnsi="仿宋" w:eastAsia="仿宋_GB2312"/>
          <w:color w:val="000000"/>
          <w:kern w:val="0"/>
          <w:sz w:val="32"/>
          <w:szCs w:val="20"/>
          <w:lang w:val="zh-CN" w:eastAsia="zh-CN"/>
        </w:rPr>
        <w:t>2001〕第49号）第三十二条、第三十八条第一款、第四十条第一款、第六十八条《中华人民共和国税收征收管理法实施细则》（中华人民共和国国务院令〔2002〕第362号）第七十三条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40" w:lineRule="exact"/>
        <w:ind w:firstLine="640" w:firstLineChars="200"/>
        <w:textAlignment w:val="auto"/>
        <w:rPr>
          <w:rFonts w:hint="eastAsia" w:ascii="仿宋_GB2312" w:hAnsi="仿宋" w:eastAsia="仿宋_GB2312"/>
          <w:color w:val="000000"/>
          <w:sz w:val="32"/>
        </w:rPr>
      </w:pPr>
      <w:r>
        <w:rPr>
          <w:rFonts w:hint="eastAsia" w:ascii="仿宋_GB2312" w:hAnsi="仿宋" w:eastAsia="仿宋_GB2312"/>
          <w:color w:val="000000"/>
          <w:sz w:val="32"/>
        </w:rPr>
        <w:t>通知内容：</w:t>
      </w:r>
      <w:r>
        <w:rPr>
          <w:rFonts w:hint="eastAsia" w:ascii="仿宋_GB2312" w:hAnsi="仿宋" w:eastAsia="仿宋_GB2312"/>
          <w:color w:val="000000"/>
          <w:sz w:val="32"/>
          <w:szCs w:val="32"/>
        </w:rPr>
        <w:t>你单位</w:t>
      </w:r>
      <w:r>
        <w:rPr>
          <w:rFonts w:ascii="仿宋_GB2312" w:hAnsi="仿宋" w:eastAsia="仿宋_GB2312"/>
          <w:color w:val="000000"/>
          <w:sz w:val="32"/>
          <w:szCs w:val="32"/>
        </w:rPr>
        <w:t>2015年1月1日</w:t>
      </w:r>
      <w:r>
        <w:rPr>
          <w:rFonts w:hint="eastAsia" w:ascii="仿宋_GB2312" w:hAnsi="仿宋" w:eastAsia="仿宋_GB2312"/>
          <w:color w:val="000000"/>
          <w:sz w:val="32"/>
          <w:szCs w:val="32"/>
        </w:rPr>
        <w:t>至</w:t>
      </w:r>
      <w:r>
        <w:rPr>
          <w:rFonts w:ascii="仿宋_GB2312" w:hAnsi="仿宋" w:eastAsia="仿宋_GB2312"/>
          <w:color w:val="000000"/>
          <w:sz w:val="32"/>
          <w:szCs w:val="32"/>
        </w:rPr>
        <w:t>2016年4月30日</w:t>
      </w:r>
      <w:r>
        <w:rPr>
          <w:rFonts w:hint="eastAsia" w:ascii="仿宋_GB2312" w:hAnsi="仿宋" w:eastAsia="仿宋_GB2312"/>
          <w:color w:val="000000"/>
          <w:sz w:val="32"/>
          <w:szCs w:val="32"/>
        </w:rPr>
        <w:t>的</w:t>
      </w:r>
      <w:r>
        <w:rPr>
          <w:rFonts w:hint="eastAsia" w:ascii="仿宋_GB2312" w:hAnsi="仿宋" w:eastAsia="仿宋_GB2312"/>
          <w:color w:val="000000"/>
          <w:sz w:val="32"/>
        </w:rPr>
        <w:t>应缴纳</w:t>
      </w:r>
      <w:r>
        <w:rPr>
          <w:rFonts w:hint="eastAsia" w:ascii="仿宋_GB2312" w:hAnsi="仿宋" w:eastAsia="仿宋_GB2312"/>
          <w:color w:val="000000"/>
          <w:sz w:val="32"/>
          <w:szCs w:val="32"/>
        </w:rPr>
        <w:t>税款(大写)叁仟陆佰伍拾贰万玖仟肆佰玖拾贰元零玖分(￥：</w:t>
      </w:r>
      <w:bookmarkStart w:id="2" w:name="xxje"/>
      <w:bookmarkEnd w:id="2"/>
      <w:r>
        <w:rPr>
          <w:rFonts w:ascii="仿宋_GB2312" w:hAnsi="仿宋" w:eastAsia="仿宋_GB2312"/>
          <w:color w:val="000000"/>
          <w:sz w:val="32"/>
          <w:szCs w:val="32"/>
        </w:rPr>
        <w:t>36529492.09</w:t>
      </w:r>
      <w:r>
        <w:rPr>
          <w:rFonts w:hint="eastAsia" w:ascii="仿宋_GB2312" w:hAnsi="仿宋" w:eastAsia="仿宋_GB2312"/>
          <w:color w:val="000000"/>
          <w:sz w:val="32"/>
          <w:szCs w:val="32"/>
        </w:rPr>
        <w:t>)，限你单位自收到本通知书之日起15日内</w:t>
      </w:r>
      <w:r>
        <w:rPr>
          <w:rFonts w:hint="eastAsia" w:ascii="仿宋_GB2312" w:hAnsi="仿宋" w:eastAsia="仿宋_GB2312"/>
          <w:sz w:val="32"/>
          <w:szCs w:val="32"/>
        </w:rPr>
        <w:t>缴纳</w:t>
      </w:r>
      <w:r>
        <w:rPr>
          <w:rFonts w:hint="eastAsia" w:ascii="仿宋_GB2312" w:hAnsi="仿宋" w:eastAsia="仿宋_GB2312"/>
          <w:color w:val="000000"/>
          <w:sz w:val="32"/>
          <w:szCs w:val="32"/>
        </w:rPr>
        <w:t>，并从税款滞纳之日起至缴纳或解缴之日止，按日加收滞纳税款万分之五的滞纳金，与税款一并缴纳</w:t>
      </w:r>
      <w:r>
        <w:rPr>
          <w:rFonts w:hint="eastAsia" w:ascii="仿宋_GB2312" w:hAnsi="仿宋" w:eastAsia="仿宋_GB2312"/>
          <w:sz w:val="32"/>
          <w:szCs w:val="32"/>
        </w:rPr>
        <w:t>。</w:t>
      </w:r>
      <w:r>
        <w:rPr>
          <w:rFonts w:hint="eastAsia" w:ascii="仿宋_GB2312" w:hAnsi="仿宋" w:eastAsia="仿宋_GB2312"/>
          <w:color w:val="000000"/>
          <w:sz w:val="32"/>
          <w:szCs w:val="32"/>
        </w:rPr>
        <w:t>逾期不缴将按《中华人民共和国税收征收管理法》有关规定处理。</w:t>
      </w:r>
      <w:r>
        <w:rPr>
          <w:rFonts w:hint="eastAsia" w:ascii="仿宋_GB2312" w:hAnsi="仿宋" w:eastAsia="仿宋_GB2312"/>
          <w:color w:val="000000"/>
          <w:sz w:val="32"/>
        </w:rPr>
        <w:t>具体欠税情况如下: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40" w:lineRule="exact"/>
        <w:jc w:val="right"/>
        <w:textAlignment w:val="auto"/>
        <w:rPr>
          <w:rFonts w:hint="eastAsia" w:ascii="仿宋_GB2312" w:hAnsi="仿宋" w:eastAsia="仿宋_GB2312"/>
          <w:color w:val="000000"/>
          <w:sz w:val="32"/>
        </w:rPr>
      </w:pPr>
      <w:r>
        <w:rPr>
          <w:rFonts w:hint="eastAsia" w:ascii="仿宋_GB2312" w:hAnsi="仿宋" w:eastAsia="仿宋_GB2312"/>
          <w:color w:val="000000"/>
          <w:sz w:val="32"/>
        </w:rPr>
        <w:t xml:space="preserve">       单位：元</w:t>
      </w:r>
    </w:p>
    <w:tbl>
      <w:tblPr>
        <w:tblStyle w:val="8"/>
        <w:tblW w:w="969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78"/>
        <w:gridCol w:w="1558"/>
        <w:gridCol w:w="1418"/>
        <w:gridCol w:w="1418"/>
        <w:gridCol w:w="1304"/>
        <w:gridCol w:w="1815"/>
        <w:gridCol w:w="90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blHeader/>
          <w:jc w:val="center"/>
        </w:trPr>
        <w:tc>
          <w:tcPr>
            <w:tcW w:w="127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jc w:val="center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税    种</w:t>
            </w:r>
          </w:p>
        </w:tc>
        <w:tc>
          <w:tcPr>
            <w:tcW w:w="155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jc w:val="center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税    目</w:t>
            </w:r>
          </w:p>
        </w:tc>
        <w:tc>
          <w:tcPr>
            <w:tcW w:w="141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jc w:val="center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限期缴纳税款所属期起</w:t>
            </w:r>
          </w:p>
        </w:tc>
        <w:tc>
          <w:tcPr>
            <w:tcW w:w="141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jc w:val="center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限期缴纳税款所属期止</w:t>
            </w:r>
          </w:p>
        </w:tc>
        <w:tc>
          <w:tcPr>
            <w:tcW w:w="1304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jc w:val="center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限期缴纳税款金额(小写)</w:t>
            </w:r>
          </w:p>
        </w:tc>
        <w:tc>
          <w:tcPr>
            <w:tcW w:w="181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jc w:val="center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限期缴纳税款金额(大写)</w:t>
            </w:r>
          </w:p>
        </w:tc>
        <w:tc>
          <w:tcPr>
            <w:tcW w:w="907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jc w:val="center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税款滞纳日期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27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增值税</w:t>
            </w:r>
          </w:p>
        </w:tc>
        <w:tc>
          <w:tcPr>
            <w:tcW w:w="155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其他制造业（</w:t>
            </w:r>
            <w:r>
              <w:rPr>
                <w:rFonts w:ascii="仿宋_GB2312" w:hAnsi="仿宋" w:eastAsia="仿宋_GB2312"/>
                <w:color w:val="000000"/>
                <w:sz w:val="24"/>
              </w:rPr>
              <w:t>17%、16%、13%）</w:t>
            </w:r>
          </w:p>
        </w:tc>
        <w:tc>
          <w:tcPr>
            <w:tcW w:w="141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2015-03-01</w:t>
            </w:r>
          </w:p>
        </w:tc>
        <w:tc>
          <w:tcPr>
            <w:tcW w:w="141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2015-03-31</w:t>
            </w:r>
          </w:p>
        </w:tc>
        <w:tc>
          <w:tcPr>
            <w:tcW w:w="1304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43588.15</w:t>
            </w:r>
          </w:p>
        </w:tc>
        <w:tc>
          <w:tcPr>
            <w:tcW w:w="181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肆万叁仟伍佰捌拾捌元壹角伍分</w:t>
            </w:r>
          </w:p>
        </w:tc>
        <w:tc>
          <w:tcPr>
            <w:tcW w:w="907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2015-04-21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27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增值税</w:t>
            </w:r>
          </w:p>
        </w:tc>
        <w:tc>
          <w:tcPr>
            <w:tcW w:w="155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其他制造业（</w:t>
            </w:r>
            <w:r>
              <w:rPr>
                <w:rFonts w:ascii="仿宋_GB2312" w:hAnsi="仿宋" w:eastAsia="仿宋_GB2312"/>
                <w:color w:val="000000"/>
                <w:sz w:val="24"/>
              </w:rPr>
              <w:t>17%、16%、13%）</w:t>
            </w:r>
          </w:p>
        </w:tc>
        <w:tc>
          <w:tcPr>
            <w:tcW w:w="141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2015-04-01</w:t>
            </w:r>
          </w:p>
        </w:tc>
        <w:tc>
          <w:tcPr>
            <w:tcW w:w="141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2015-04-30</w:t>
            </w:r>
          </w:p>
        </w:tc>
        <w:tc>
          <w:tcPr>
            <w:tcW w:w="1304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217227.86</w:t>
            </w:r>
          </w:p>
        </w:tc>
        <w:tc>
          <w:tcPr>
            <w:tcW w:w="181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贰拾壹万柒仟贰佰贰拾柒元捌角陆分</w:t>
            </w:r>
          </w:p>
        </w:tc>
        <w:tc>
          <w:tcPr>
            <w:tcW w:w="907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2015-05-21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jc w:val="center"/>
        </w:trPr>
        <w:tc>
          <w:tcPr>
            <w:tcW w:w="127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增值税</w:t>
            </w:r>
          </w:p>
        </w:tc>
        <w:tc>
          <w:tcPr>
            <w:tcW w:w="155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其他制造业（</w:t>
            </w:r>
            <w:r>
              <w:rPr>
                <w:rFonts w:ascii="仿宋_GB2312" w:hAnsi="仿宋" w:eastAsia="仿宋_GB2312"/>
                <w:color w:val="000000"/>
                <w:sz w:val="24"/>
              </w:rPr>
              <w:t>17%、16%、13%）</w:t>
            </w:r>
          </w:p>
        </w:tc>
        <w:tc>
          <w:tcPr>
            <w:tcW w:w="141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2015-05-01</w:t>
            </w:r>
          </w:p>
        </w:tc>
        <w:tc>
          <w:tcPr>
            <w:tcW w:w="141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2015-05-31</w:t>
            </w:r>
          </w:p>
        </w:tc>
        <w:tc>
          <w:tcPr>
            <w:tcW w:w="1304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26339.71</w:t>
            </w:r>
          </w:p>
        </w:tc>
        <w:tc>
          <w:tcPr>
            <w:tcW w:w="181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贰万陆仟叁佰叁拾玖元柒角壹分</w:t>
            </w:r>
          </w:p>
        </w:tc>
        <w:tc>
          <w:tcPr>
            <w:tcW w:w="907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2015-06-16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27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增值税</w:t>
            </w:r>
          </w:p>
        </w:tc>
        <w:tc>
          <w:tcPr>
            <w:tcW w:w="155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其他制造业（</w:t>
            </w:r>
            <w:r>
              <w:rPr>
                <w:rFonts w:ascii="仿宋_GB2312" w:hAnsi="仿宋" w:eastAsia="仿宋_GB2312"/>
                <w:color w:val="000000"/>
                <w:sz w:val="24"/>
              </w:rPr>
              <w:t>17%、16%、13%）</w:t>
            </w:r>
          </w:p>
        </w:tc>
        <w:tc>
          <w:tcPr>
            <w:tcW w:w="141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2015-06-01</w:t>
            </w:r>
          </w:p>
        </w:tc>
        <w:tc>
          <w:tcPr>
            <w:tcW w:w="141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2015-06-30</w:t>
            </w:r>
          </w:p>
        </w:tc>
        <w:tc>
          <w:tcPr>
            <w:tcW w:w="1304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1124841.37</w:t>
            </w:r>
          </w:p>
        </w:tc>
        <w:tc>
          <w:tcPr>
            <w:tcW w:w="181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壹佰壹拾贰万肆仟捌佰肆拾壹元叁角柒分</w:t>
            </w:r>
          </w:p>
        </w:tc>
        <w:tc>
          <w:tcPr>
            <w:tcW w:w="907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2015-07-16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27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增值税</w:t>
            </w:r>
          </w:p>
        </w:tc>
        <w:tc>
          <w:tcPr>
            <w:tcW w:w="155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其他制造业（</w:t>
            </w:r>
            <w:r>
              <w:rPr>
                <w:rFonts w:ascii="仿宋_GB2312" w:hAnsi="仿宋" w:eastAsia="仿宋_GB2312"/>
                <w:color w:val="000000"/>
                <w:sz w:val="24"/>
              </w:rPr>
              <w:t>17%、16%、13%）</w:t>
            </w:r>
          </w:p>
        </w:tc>
        <w:tc>
          <w:tcPr>
            <w:tcW w:w="141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2015-07-01</w:t>
            </w:r>
          </w:p>
        </w:tc>
        <w:tc>
          <w:tcPr>
            <w:tcW w:w="141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2015-07-31</w:t>
            </w:r>
          </w:p>
        </w:tc>
        <w:tc>
          <w:tcPr>
            <w:tcW w:w="1304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2588550.14</w:t>
            </w:r>
          </w:p>
        </w:tc>
        <w:tc>
          <w:tcPr>
            <w:tcW w:w="181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贰佰伍拾捌万捌仟伍佰伍拾元壹角肆分</w:t>
            </w:r>
          </w:p>
        </w:tc>
        <w:tc>
          <w:tcPr>
            <w:tcW w:w="907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2015-08-20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27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增值税</w:t>
            </w:r>
          </w:p>
        </w:tc>
        <w:tc>
          <w:tcPr>
            <w:tcW w:w="155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其他制造业（</w:t>
            </w:r>
            <w:r>
              <w:rPr>
                <w:rFonts w:ascii="仿宋_GB2312" w:hAnsi="仿宋" w:eastAsia="仿宋_GB2312"/>
                <w:color w:val="000000"/>
                <w:sz w:val="24"/>
              </w:rPr>
              <w:t>17%、16%、13%）</w:t>
            </w:r>
          </w:p>
        </w:tc>
        <w:tc>
          <w:tcPr>
            <w:tcW w:w="141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2015-08-01</w:t>
            </w:r>
          </w:p>
        </w:tc>
        <w:tc>
          <w:tcPr>
            <w:tcW w:w="141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2015-08-31</w:t>
            </w:r>
          </w:p>
        </w:tc>
        <w:tc>
          <w:tcPr>
            <w:tcW w:w="1304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2661247.72</w:t>
            </w:r>
          </w:p>
        </w:tc>
        <w:tc>
          <w:tcPr>
            <w:tcW w:w="181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贰佰陆拾陆万壹仟贰佰肆拾柒元柒角贰分</w:t>
            </w:r>
          </w:p>
        </w:tc>
        <w:tc>
          <w:tcPr>
            <w:tcW w:w="907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2015-09-19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jc w:val="center"/>
        </w:trPr>
        <w:tc>
          <w:tcPr>
            <w:tcW w:w="127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增值税</w:t>
            </w:r>
          </w:p>
        </w:tc>
        <w:tc>
          <w:tcPr>
            <w:tcW w:w="155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其他制造业（</w:t>
            </w:r>
            <w:r>
              <w:rPr>
                <w:rFonts w:ascii="仿宋_GB2312" w:hAnsi="仿宋" w:eastAsia="仿宋_GB2312"/>
                <w:color w:val="000000"/>
                <w:sz w:val="24"/>
              </w:rPr>
              <w:t>17%、16%、13%）</w:t>
            </w:r>
          </w:p>
        </w:tc>
        <w:tc>
          <w:tcPr>
            <w:tcW w:w="141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2015-09-01</w:t>
            </w:r>
          </w:p>
        </w:tc>
        <w:tc>
          <w:tcPr>
            <w:tcW w:w="141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2015-09-30</w:t>
            </w:r>
          </w:p>
        </w:tc>
        <w:tc>
          <w:tcPr>
            <w:tcW w:w="1304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2491341.02</w:t>
            </w:r>
          </w:p>
        </w:tc>
        <w:tc>
          <w:tcPr>
            <w:tcW w:w="181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贰佰肆拾玖万壹仟叁佰肆拾壹元零贰分</w:t>
            </w:r>
          </w:p>
        </w:tc>
        <w:tc>
          <w:tcPr>
            <w:tcW w:w="907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2015-10-27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27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增值税</w:t>
            </w:r>
          </w:p>
        </w:tc>
        <w:tc>
          <w:tcPr>
            <w:tcW w:w="155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其他制造业（</w:t>
            </w:r>
            <w:r>
              <w:rPr>
                <w:rFonts w:ascii="仿宋_GB2312" w:hAnsi="仿宋" w:eastAsia="仿宋_GB2312"/>
                <w:color w:val="000000"/>
                <w:sz w:val="24"/>
              </w:rPr>
              <w:t>17%、16%、13%）</w:t>
            </w:r>
          </w:p>
        </w:tc>
        <w:tc>
          <w:tcPr>
            <w:tcW w:w="141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2015-10-01</w:t>
            </w:r>
          </w:p>
        </w:tc>
        <w:tc>
          <w:tcPr>
            <w:tcW w:w="141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2015-10-31</w:t>
            </w:r>
          </w:p>
        </w:tc>
        <w:tc>
          <w:tcPr>
            <w:tcW w:w="1304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904806.27</w:t>
            </w:r>
          </w:p>
        </w:tc>
        <w:tc>
          <w:tcPr>
            <w:tcW w:w="181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玖拾万零肆仟捌佰零陆元贰角柒分</w:t>
            </w:r>
          </w:p>
        </w:tc>
        <w:tc>
          <w:tcPr>
            <w:tcW w:w="907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2015-11-17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27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增值税</w:t>
            </w:r>
          </w:p>
        </w:tc>
        <w:tc>
          <w:tcPr>
            <w:tcW w:w="155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其他制造业（</w:t>
            </w:r>
            <w:r>
              <w:rPr>
                <w:rFonts w:ascii="仿宋_GB2312" w:hAnsi="仿宋" w:eastAsia="仿宋_GB2312"/>
                <w:color w:val="000000"/>
                <w:sz w:val="24"/>
              </w:rPr>
              <w:t>17%、16%、13%）</w:t>
            </w:r>
          </w:p>
        </w:tc>
        <w:tc>
          <w:tcPr>
            <w:tcW w:w="141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2015-11-01</w:t>
            </w:r>
          </w:p>
        </w:tc>
        <w:tc>
          <w:tcPr>
            <w:tcW w:w="141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2015-11-30</w:t>
            </w:r>
          </w:p>
        </w:tc>
        <w:tc>
          <w:tcPr>
            <w:tcW w:w="1304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2047492.41</w:t>
            </w:r>
          </w:p>
        </w:tc>
        <w:tc>
          <w:tcPr>
            <w:tcW w:w="181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贰佰零肆万柒仟肆佰玖拾贰元肆角壹分</w:t>
            </w:r>
          </w:p>
        </w:tc>
        <w:tc>
          <w:tcPr>
            <w:tcW w:w="907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2015-12-16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27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增值税</w:t>
            </w:r>
          </w:p>
        </w:tc>
        <w:tc>
          <w:tcPr>
            <w:tcW w:w="155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其他制造业（</w:t>
            </w:r>
            <w:r>
              <w:rPr>
                <w:rFonts w:ascii="仿宋_GB2312" w:hAnsi="仿宋" w:eastAsia="仿宋_GB2312"/>
                <w:color w:val="000000"/>
                <w:sz w:val="24"/>
              </w:rPr>
              <w:t>17%、16%、13%）</w:t>
            </w:r>
          </w:p>
        </w:tc>
        <w:tc>
          <w:tcPr>
            <w:tcW w:w="141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2015-12-01</w:t>
            </w:r>
          </w:p>
        </w:tc>
        <w:tc>
          <w:tcPr>
            <w:tcW w:w="141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2015-12-31</w:t>
            </w:r>
          </w:p>
        </w:tc>
        <w:tc>
          <w:tcPr>
            <w:tcW w:w="1304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1097811.13</w:t>
            </w:r>
          </w:p>
        </w:tc>
        <w:tc>
          <w:tcPr>
            <w:tcW w:w="181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壹佰零玖万柒仟捌佰壹拾壹元壹角叁分</w:t>
            </w:r>
          </w:p>
        </w:tc>
        <w:tc>
          <w:tcPr>
            <w:tcW w:w="907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2016-01-23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jc w:val="center"/>
        </w:trPr>
        <w:tc>
          <w:tcPr>
            <w:tcW w:w="127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增值税</w:t>
            </w:r>
          </w:p>
        </w:tc>
        <w:tc>
          <w:tcPr>
            <w:tcW w:w="155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其他制造业（</w:t>
            </w:r>
            <w:r>
              <w:rPr>
                <w:rFonts w:ascii="仿宋_GB2312" w:hAnsi="仿宋" w:eastAsia="仿宋_GB2312"/>
                <w:color w:val="000000"/>
                <w:sz w:val="24"/>
              </w:rPr>
              <w:t>17%、16%、13%）</w:t>
            </w:r>
          </w:p>
        </w:tc>
        <w:tc>
          <w:tcPr>
            <w:tcW w:w="141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2016-01-01</w:t>
            </w:r>
          </w:p>
        </w:tc>
        <w:tc>
          <w:tcPr>
            <w:tcW w:w="141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2016-01-31</w:t>
            </w:r>
          </w:p>
        </w:tc>
        <w:tc>
          <w:tcPr>
            <w:tcW w:w="1304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45349.48</w:t>
            </w:r>
          </w:p>
        </w:tc>
        <w:tc>
          <w:tcPr>
            <w:tcW w:w="181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肆万伍仟叁佰肆拾玖元肆角捌分</w:t>
            </w:r>
          </w:p>
        </w:tc>
        <w:tc>
          <w:tcPr>
            <w:tcW w:w="907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2016-02-25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27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增值税</w:t>
            </w:r>
          </w:p>
        </w:tc>
        <w:tc>
          <w:tcPr>
            <w:tcW w:w="155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其他制造业（</w:t>
            </w:r>
            <w:r>
              <w:rPr>
                <w:rFonts w:ascii="仿宋_GB2312" w:hAnsi="仿宋" w:eastAsia="仿宋_GB2312"/>
                <w:color w:val="000000"/>
                <w:sz w:val="24"/>
              </w:rPr>
              <w:t>17%、16%、13%）</w:t>
            </w:r>
          </w:p>
        </w:tc>
        <w:tc>
          <w:tcPr>
            <w:tcW w:w="141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2016-02-01</w:t>
            </w:r>
          </w:p>
        </w:tc>
        <w:tc>
          <w:tcPr>
            <w:tcW w:w="141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2016-02-29</w:t>
            </w:r>
          </w:p>
        </w:tc>
        <w:tc>
          <w:tcPr>
            <w:tcW w:w="1304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4140.3</w:t>
            </w:r>
          </w:p>
        </w:tc>
        <w:tc>
          <w:tcPr>
            <w:tcW w:w="181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肆仟壹佰肆拾元叁角</w:t>
            </w:r>
          </w:p>
        </w:tc>
        <w:tc>
          <w:tcPr>
            <w:tcW w:w="907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2016-03-16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27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增值税</w:t>
            </w:r>
          </w:p>
        </w:tc>
        <w:tc>
          <w:tcPr>
            <w:tcW w:w="155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其他制造业（</w:t>
            </w:r>
            <w:r>
              <w:rPr>
                <w:rFonts w:ascii="仿宋_GB2312" w:hAnsi="仿宋" w:eastAsia="仿宋_GB2312"/>
                <w:color w:val="000000"/>
                <w:sz w:val="24"/>
              </w:rPr>
              <w:t>17%、16%、13%）</w:t>
            </w:r>
          </w:p>
        </w:tc>
        <w:tc>
          <w:tcPr>
            <w:tcW w:w="141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2016-03-01</w:t>
            </w:r>
          </w:p>
        </w:tc>
        <w:tc>
          <w:tcPr>
            <w:tcW w:w="141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2016-03-31</w:t>
            </w:r>
          </w:p>
        </w:tc>
        <w:tc>
          <w:tcPr>
            <w:tcW w:w="1304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1442889.16</w:t>
            </w:r>
          </w:p>
        </w:tc>
        <w:tc>
          <w:tcPr>
            <w:tcW w:w="181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壹佰肆拾肆万贰仟捌佰捌拾玖元壹角陆分</w:t>
            </w:r>
          </w:p>
        </w:tc>
        <w:tc>
          <w:tcPr>
            <w:tcW w:w="907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2016-04-21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27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增值税</w:t>
            </w:r>
          </w:p>
        </w:tc>
        <w:tc>
          <w:tcPr>
            <w:tcW w:w="155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其他制造业（</w:t>
            </w:r>
            <w:r>
              <w:rPr>
                <w:rFonts w:ascii="仿宋_GB2312" w:hAnsi="仿宋" w:eastAsia="仿宋_GB2312"/>
                <w:color w:val="000000"/>
                <w:sz w:val="24"/>
              </w:rPr>
              <w:t>17%、16%、13%）</w:t>
            </w:r>
          </w:p>
        </w:tc>
        <w:tc>
          <w:tcPr>
            <w:tcW w:w="141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2016-04-01</w:t>
            </w:r>
          </w:p>
        </w:tc>
        <w:tc>
          <w:tcPr>
            <w:tcW w:w="141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2016-04-30</w:t>
            </w:r>
          </w:p>
        </w:tc>
        <w:tc>
          <w:tcPr>
            <w:tcW w:w="1304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1729579.7</w:t>
            </w:r>
          </w:p>
        </w:tc>
        <w:tc>
          <w:tcPr>
            <w:tcW w:w="181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壹佰柒拾贰万玖仟伍佰柒拾玖元柒角</w:t>
            </w:r>
          </w:p>
        </w:tc>
        <w:tc>
          <w:tcPr>
            <w:tcW w:w="907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2016-05-17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jc w:val="center"/>
        </w:trPr>
        <w:tc>
          <w:tcPr>
            <w:tcW w:w="127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城市维护建设税</w:t>
            </w:r>
          </w:p>
        </w:tc>
        <w:tc>
          <w:tcPr>
            <w:tcW w:w="155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市区（增值税附征）</w:t>
            </w:r>
          </w:p>
        </w:tc>
        <w:tc>
          <w:tcPr>
            <w:tcW w:w="141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2015-06-01</w:t>
            </w:r>
          </w:p>
        </w:tc>
        <w:tc>
          <w:tcPr>
            <w:tcW w:w="141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2015-06-30</w:t>
            </w:r>
          </w:p>
        </w:tc>
        <w:tc>
          <w:tcPr>
            <w:tcW w:w="1304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56242.07</w:t>
            </w:r>
          </w:p>
        </w:tc>
        <w:tc>
          <w:tcPr>
            <w:tcW w:w="181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伍万陆仟贰佰肆拾贰元零柒分</w:t>
            </w:r>
          </w:p>
        </w:tc>
        <w:tc>
          <w:tcPr>
            <w:tcW w:w="907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2015-07-16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27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城市维护建设税</w:t>
            </w:r>
          </w:p>
        </w:tc>
        <w:tc>
          <w:tcPr>
            <w:tcW w:w="155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市区（增值税附征）</w:t>
            </w:r>
          </w:p>
        </w:tc>
        <w:tc>
          <w:tcPr>
            <w:tcW w:w="141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2015-07-01</w:t>
            </w:r>
          </w:p>
        </w:tc>
        <w:tc>
          <w:tcPr>
            <w:tcW w:w="141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2015-07-31</w:t>
            </w:r>
          </w:p>
        </w:tc>
        <w:tc>
          <w:tcPr>
            <w:tcW w:w="1304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129427.51</w:t>
            </w:r>
          </w:p>
        </w:tc>
        <w:tc>
          <w:tcPr>
            <w:tcW w:w="181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壹拾贰万玖仟肆佰贰拾柒元伍角壹分</w:t>
            </w:r>
          </w:p>
        </w:tc>
        <w:tc>
          <w:tcPr>
            <w:tcW w:w="907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2015-08-20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27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城市维护建设税</w:t>
            </w:r>
          </w:p>
        </w:tc>
        <w:tc>
          <w:tcPr>
            <w:tcW w:w="155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市区（增值税附征）</w:t>
            </w:r>
          </w:p>
        </w:tc>
        <w:tc>
          <w:tcPr>
            <w:tcW w:w="141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2015-08-01</w:t>
            </w:r>
          </w:p>
        </w:tc>
        <w:tc>
          <w:tcPr>
            <w:tcW w:w="141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2015-08-31</w:t>
            </w:r>
          </w:p>
        </w:tc>
        <w:tc>
          <w:tcPr>
            <w:tcW w:w="1304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133062.39</w:t>
            </w:r>
          </w:p>
        </w:tc>
        <w:tc>
          <w:tcPr>
            <w:tcW w:w="181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壹拾叁万叁仟零陆拾贰元叁角玖分</w:t>
            </w:r>
          </w:p>
        </w:tc>
        <w:tc>
          <w:tcPr>
            <w:tcW w:w="907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2015-09-19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27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城市维护建设税</w:t>
            </w:r>
          </w:p>
        </w:tc>
        <w:tc>
          <w:tcPr>
            <w:tcW w:w="155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市区（增值税附征）</w:t>
            </w:r>
          </w:p>
        </w:tc>
        <w:tc>
          <w:tcPr>
            <w:tcW w:w="141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2015-09-01</w:t>
            </w:r>
          </w:p>
        </w:tc>
        <w:tc>
          <w:tcPr>
            <w:tcW w:w="141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2015-09-30</w:t>
            </w:r>
          </w:p>
        </w:tc>
        <w:tc>
          <w:tcPr>
            <w:tcW w:w="1304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124567.05</w:t>
            </w:r>
          </w:p>
        </w:tc>
        <w:tc>
          <w:tcPr>
            <w:tcW w:w="181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壹拾贰万肆仟伍佰陆拾柒元零伍分</w:t>
            </w:r>
          </w:p>
        </w:tc>
        <w:tc>
          <w:tcPr>
            <w:tcW w:w="907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2015-10-27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jc w:val="center"/>
        </w:trPr>
        <w:tc>
          <w:tcPr>
            <w:tcW w:w="127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城市维护建设税</w:t>
            </w:r>
          </w:p>
        </w:tc>
        <w:tc>
          <w:tcPr>
            <w:tcW w:w="155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市区（增值税附征）</w:t>
            </w:r>
          </w:p>
        </w:tc>
        <w:tc>
          <w:tcPr>
            <w:tcW w:w="141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2015-10-01</w:t>
            </w:r>
          </w:p>
        </w:tc>
        <w:tc>
          <w:tcPr>
            <w:tcW w:w="141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2015-10-31</w:t>
            </w:r>
          </w:p>
        </w:tc>
        <w:tc>
          <w:tcPr>
            <w:tcW w:w="1304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45240.31</w:t>
            </w:r>
          </w:p>
        </w:tc>
        <w:tc>
          <w:tcPr>
            <w:tcW w:w="181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肆万伍仟贰佰肆拾元叁角壹分</w:t>
            </w:r>
          </w:p>
        </w:tc>
        <w:tc>
          <w:tcPr>
            <w:tcW w:w="907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2015-11-17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27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城市维护建设税</w:t>
            </w:r>
          </w:p>
        </w:tc>
        <w:tc>
          <w:tcPr>
            <w:tcW w:w="155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市区（增值税附征）</w:t>
            </w:r>
          </w:p>
        </w:tc>
        <w:tc>
          <w:tcPr>
            <w:tcW w:w="141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2015-11-01</w:t>
            </w:r>
          </w:p>
        </w:tc>
        <w:tc>
          <w:tcPr>
            <w:tcW w:w="141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2015-11-30</w:t>
            </w:r>
          </w:p>
        </w:tc>
        <w:tc>
          <w:tcPr>
            <w:tcW w:w="1304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102374.62</w:t>
            </w:r>
          </w:p>
        </w:tc>
        <w:tc>
          <w:tcPr>
            <w:tcW w:w="181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壹拾万零贰仟叁佰柒拾肆元陆角贰分</w:t>
            </w:r>
          </w:p>
        </w:tc>
        <w:tc>
          <w:tcPr>
            <w:tcW w:w="907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2015-12-16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27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城市维护建设税</w:t>
            </w:r>
          </w:p>
        </w:tc>
        <w:tc>
          <w:tcPr>
            <w:tcW w:w="155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市区（增值税附征）</w:t>
            </w:r>
          </w:p>
        </w:tc>
        <w:tc>
          <w:tcPr>
            <w:tcW w:w="141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2015-12-01</w:t>
            </w:r>
          </w:p>
        </w:tc>
        <w:tc>
          <w:tcPr>
            <w:tcW w:w="141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2015-12-31</w:t>
            </w:r>
          </w:p>
        </w:tc>
        <w:tc>
          <w:tcPr>
            <w:tcW w:w="1304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54890.56</w:t>
            </w:r>
          </w:p>
        </w:tc>
        <w:tc>
          <w:tcPr>
            <w:tcW w:w="181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伍万肆仟捌佰玖拾元伍角陆分</w:t>
            </w:r>
          </w:p>
        </w:tc>
        <w:tc>
          <w:tcPr>
            <w:tcW w:w="907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2016-01-23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27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城市维护建设税</w:t>
            </w:r>
          </w:p>
        </w:tc>
        <w:tc>
          <w:tcPr>
            <w:tcW w:w="155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市区（增值税附征）</w:t>
            </w:r>
          </w:p>
        </w:tc>
        <w:tc>
          <w:tcPr>
            <w:tcW w:w="141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2016-01-01</w:t>
            </w:r>
          </w:p>
        </w:tc>
        <w:tc>
          <w:tcPr>
            <w:tcW w:w="141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2016-01-31</w:t>
            </w:r>
          </w:p>
        </w:tc>
        <w:tc>
          <w:tcPr>
            <w:tcW w:w="1304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2267.47</w:t>
            </w:r>
          </w:p>
        </w:tc>
        <w:tc>
          <w:tcPr>
            <w:tcW w:w="181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贰仟贰佰陆拾柒元肆角柒分</w:t>
            </w:r>
          </w:p>
        </w:tc>
        <w:tc>
          <w:tcPr>
            <w:tcW w:w="907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2016-02-25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jc w:val="center"/>
        </w:trPr>
        <w:tc>
          <w:tcPr>
            <w:tcW w:w="127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城市维护建设税</w:t>
            </w:r>
          </w:p>
        </w:tc>
        <w:tc>
          <w:tcPr>
            <w:tcW w:w="155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市区（增值税附征）</w:t>
            </w:r>
          </w:p>
        </w:tc>
        <w:tc>
          <w:tcPr>
            <w:tcW w:w="141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2016-02-01</w:t>
            </w:r>
          </w:p>
        </w:tc>
        <w:tc>
          <w:tcPr>
            <w:tcW w:w="141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2016-02-29</w:t>
            </w:r>
          </w:p>
        </w:tc>
        <w:tc>
          <w:tcPr>
            <w:tcW w:w="1304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207.02</w:t>
            </w:r>
          </w:p>
        </w:tc>
        <w:tc>
          <w:tcPr>
            <w:tcW w:w="181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贰佰零柒元零贰分</w:t>
            </w:r>
          </w:p>
        </w:tc>
        <w:tc>
          <w:tcPr>
            <w:tcW w:w="907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2016-03-16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27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城市维护建设税</w:t>
            </w:r>
          </w:p>
        </w:tc>
        <w:tc>
          <w:tcPr>
            <w:tcW w:w="155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市区（增值税附征）</w:t>
            </w:r>
          </w:p>
        </w:tc>
        <w:tc>
          <w:tcPr>
            <w:tcW w:w="141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2016-03-01</w:t>
            </w:r>
          </w:p>
        </w:tc>
        <w:tc>
          <w:tcPr>
            <w:tcW w:w="141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2016-03-31</w:t>
            </w:r>
          </w:p>
        </w:tc>
        <w:tc>
          <w:tcPr>
            <w:tcW w:w="1304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72144.46</w:t>
            </w:r>
          </w:p>
        </w:tc>
        <w:tc>
          <w:tcPr>
            <w:tcW w:w="181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柒万贰仟壹佰肆拾肆元肆角陆分</w:t>
            </w:r>
          </w:p>
        </w:tc>
        <w:tc>
          <w:tcPr>
            <w:tcW w:w="907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2016-04-21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27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城市维护建设税</w:t>
            </w:r>
          </w:p>
        </w:tc>
        <w:tc>
          <w:tcPr>
            <w:tcW w:w="155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市区（增值税附征）</w:t>
            </w:r>
          </w:p>
        </w:tc>
        <w:tc>
          <w:tcPr>
            <w:tcW w:w="141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2016-04-01</w:t>
            </w:r>
          </w:p>
        </w:tc>
        <w:tc>
          <w:tcPr>
            <w:tcW w:w="141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2016-04-30</w:t>
            </w:r>
          </w:p>
        </w:tc>
        <w:tc>
          <w:tcPr>
            <w:tcW w:w="1304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86478.99</w:t>
            </w:r>
          </w:p>
        </w:tc>
        <w:tc>
          <w:tcPr>
            <w:tcW w:w="181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捌万陆仟肆佰柒拾捌元玖角玖分</w:t>
            </w:r>
          </w:p>
        </w:tc>
        <w:tc>
          <w:tcPr>
            <w:tcW w:w="907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2016-05-17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27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城市维护建设税</w:t>
            </w:r>
          </w:p>
        </w:tc>
        <w:tc>
          <w:tcPr>
            <w:tcW w:w="155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市区（增值税附征）</w:t>
            </w:r>
          </w:p>
        </w:tc>
        <w:tc>
          <w:tcPr>
            <w:tcW w:w="141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2015-01-01</w:t>
            </w:r>
          </w:p>
        </w:tc>
        <w:tc>
          <w:tcPr>
            <w:tcW w:w="141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2015-01-31</w:t>
            </w:r>
          </w:p>
        </w:tc>
        <w:tc>
          <w:tcPr>
            <w:tcW w:w="1304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2448.27</w:t>
            </w:r>
          </w:p>
        </w:tc>
        <w:tc>
          <w:tcPr>
            <w:tcW w:w="181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贰仟肆佰肆拾捌元贰角柒分</w:t>
            </w:r>
          </w:p>
        </w:tc>
        <w:tc>
          <w:tcPr>
            <w:tcW w:w="907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2015-02-16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jc w:val="center"/>
        </w:trPr>
        <w:tc>
          <w:tcPr>
            <w:tcW w:w="127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企业所得税</w:t>
            </w:r>
          </w:p>
        </w:tc>
        <w:tc>
          <w:tcPr>
            <w:tcW w:w="155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应纳税所得额</w:t>
            </w:r>
          </w:p>
        </w:tc>
        <w:tc>
          <w:tcPr>
            <w:tcW w:w="141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2015-01-01</w:t>
            </w:r>
          </w:p>
        </w:tc>
        <w:tc>
          <w:tcPr>
            <w:tcW w:w="141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2015-12-31</w:t>
            </w:r>
          </w:p>
        </w:tc>
        <w:tc>
          <w:tcPr>
            <w:tcW w:w="1304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19201205.32</w:t>
            </w:r>
          </w:p>
        </w:tc>
        <w:tc>
          <w:tcPr>
            <w:tcW w:w="181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壹仟玖佰贰拾万零壹仟贰佰零伍元叁角贰分</w:t>
            </w:r>
          </w:p>
        </w:tc>
        <w:tc>
          <w:tcPr>
            <w:tcW w:w="907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2016-06-08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27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城市维护建设税</w:t>
            </w:r>
          </w:p>
        </w:tc>
        <w:tc>
          <w:tcPr>
            <w:tcW w:w="155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市区（增值税附征）</w:t>
            </w:r>
          </w:p>
        </w:tc>
        <w:tc>
          <w:tcPr>
            <w:tcW w:w="141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2015-02-01</w:t>
            </w:r>
          </w:p>
        </w:tc>
        <w:tc>
          <w:tcPr>
            <w:tcW w:w="141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2015-02-28</w:t>
            </w:r>
          </w:p>
        </w:tc>
        <w:tc>
          <w:tcPr>
            <w:tcW w:w="1304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1448.02</w:t>
            </w:r>
          </w:p>
        </w:tc>
        <w:tc>
          <w:tcPr>
            <w:tcW w:w="181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壹仟肆佰肆拾捌元零贰分</w:t>
            </w:r>
          </w:p>
        </w:tc>
        <w:tc>
          <w:tcPr>
            <w:tcW w:w="907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2015-03-17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27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城市维护建设税</w:t>
            </w:r>
          </w:p>
        </w:tc>
        <w:tc>
          <w:tcPr>
            <w:tcW w:w="155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市区（增值税附征）</w:t>
            </w:r>
          </w:p>
        </w:tc>
        <w:tc>
          <w:tcPr>
            <w:tcW w:w="141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2015-03-01</w:t>
            </w:r>
          </w:p>
        </w:tc>
        <w:tc>
          <w:tcPr>
            <w:tcW w:w="141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2015-03-31</w:t>
            </w:r>
          </w:p>
        </w:tc>
        <w:tc>
          <w:tcPr>
            <w:tcW w:w="1304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2179.41</w:t>
            </w:r>
          </w:p>
        </w:tc>
        <w:tc>
          <w:tcPr>
            <w:tcW w:w="181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贰仟壹佰柒拾玖元肆角壹分</w:t>
            </w:r>
          </w:p>
        </w:tc>
        <w:tc>
          <w:tcPr>
            <w:tcW w:w="907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2015-04-21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27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城市维护建设税</w:t>
            </w:r>
          </w:p>
        </w:tc>
        <w:tc>
          <w:tcPr>
            <w:tcW w:w="155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市区（增值税附征）</w:t>
            </w:r>
          </w:p>
        </w:tc>
        <w:tc>
          <w:tcPr>
            <w:tcW w:w="141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2015-04-01</w:t>
            </w:r>
          </w:p>
        </w:tc>
        <w:tc>
          <w:tcPr>
            <w:tcW w:w="141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2015-04-30</w:t>
            </w:r>
          </w:p>
        </w:tc>
        <w:tc>
          <w:tcPr>
            <w:tcW w:w="1304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10861.39</w:t>
            </w:r>
          </w:p>
        </w:tc>
        <w:tc>
          <w:tcPr>
            <w:tcW w:w="181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壹万零捌佰陆拾壹元叁角玖分</w:t>
            </w:r>
          </w:p>
        </w:tc>
        <w:tc>
          <w:tcPr>
            <w:tcW w:w="907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2015-05-21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jc w:val="center"/>
        </w:trPr>
        <w:tc>
          <w:tcPr>
            <w:tcW w:w="127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城市维护建设税</w:t>
            </w:r>
          </w:p>
        </w:tc>
        <w:tc>
          <w:tcPr>
            <w:tcW w:w="155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市区（增值税附征）</w:t>
            </w:r>
          </w:p>
        </w:tc>
        <w:tc>
          <w:tcPr>
            <w:tcW w:w="141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2015-05-01</w:t>
            </w:r>
          </w:p>
        </w:tc>
        <w:tc>
          <w:tcPr>
            <w:tcW w:w="141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2015-05-31</w:t>
            </w:r>
          </w:p>
        </w:tc>
        <w:tc>
          <w:tcPr>
            <w:tcW w:w="1304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1316.99</w:t>
            </w:r>
          </w:p>
        </w:tc>
        <w:tc>
          <w:tcPr>
            <w:tcW w:w="181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壹仟叁佰壹拾陆元玖角玖分</w:t>
            </w:r>
          </w:p>
        </w:tc>
        <w:tc>
          <w:tcPr>
            <w:tcW w:w="907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2015-06-16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27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增值税</w:t>
            </w:r>
          </w:p>
        </w:tc>
        <w:tc>
          <w:tcPr>
            <w:tcW w:w="155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其他制造业（</w:t>
            </w:r>
            <w:r>
              <w:rPr>
                <w:rFonts w:ascii="仿宋_GB2312" w:hAnsi="仿宋" w:eastAsia="仿宋_GB2312"/>
                <w:color w:val="000000"/>
                <w:sz w:val="24"/>
              </w:rPr>
              <w:t>17%、16%、13%）</w:t>
            </w:r>
          </w:p>
        </w:tc>
        <w:tc>
          <w:tcPr>
            <w:tcW w:w="141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2015-01-01</w:t>
            </w:r>
          </w:p>
        </w:tc>
        <w:tc>
          <w:tcPr>
            <w:tcW w:w="141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2015-01-31</w:t>
            </w:r>
          </w:p>
        </w:tc>
        <w:tc>
          <w:tcPr>
            <w:tcW w:w="1304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48965.38</w:t>
            </w:r>
          </w:p>
        </w:tc>
        <w:tc>
          <w:tcPr>
            <w:tcW w:w="181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肆万捌仟玖佰陆拾伍元叁角捌分</w:t>
            </w:r>
          </w:p>
        </w:tc>
        <w:tc>
          <w:tcPr>
            <w:tcW w:w="907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ascii="仿宋_GB2312" w:hAnsi="仿宋" w:eastAsia="仿宋_GB2312"/>
                <w:color w:val="000000"/>
                <w:sz w:val="24"/>
              </w:rPr>
              <w:t>2015-02-16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27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bookmarkStart w:id="3" w:name="xzmc"/>
            <w:bookmarkEnd w:id="3"/>
            <w:r>
              <w:rPr>
                <w:rFonts w:hint="eastAsia" w:ascii="仿宋_GB2312" w:hAnsi="仿宋" w:eastAsia="仿宋_GB2312"/>
                <w:color w:val="000000"/>
                <w:sz w:val="24"/>
              </w:rPr>
              <w:t>增值税</w:t>
            </w:r>
          </w:p>
        </w:tc>
        <w:tc>
          <w:tcPr>
            <w:tcW w:w="155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bookmarkStart w:id="4" w:name="zspmmc"/>
            <w:bookmarkEnd w:id="4"/>
            <w:r>
              <w:rPr>
                <w:rFonts w:hint="eastAsia" w:ascii="仿宋_GB2312" w:hAnsi="仿宋" w:eastAsia="仿宋_GB2312"/>
                <w:color w:val="000000"/>
                <w:sz w:val="24"/>
              </w:rPr>
              <w:t>其他制造业（</w:t>
            </w:r>
            <w:r>
              <w:rPr>
                <w:rFonts w:ascii="仿宋_GB2312" w:hAnsi="仿宋" w:eastAsia="仿宋_GB2312"/>
                <w:color w:val="000000"/>
                <w:sz w:val="24"/>
              </w:rPr>
              <w:t>17%、16%、13%）</w:t>
            </w:r>
          </w:p>
        </w:tc>
        <w:tc>
          <w:tcPr>
            <w:tcW w:w="141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bookmarkStart w:id="5" w:name="sssqq"/>
            <w:bookmarkEnd w:id="5"/>
            <w:r>
              <w:rPr>
                <w:rFonts w:ascii="仿宋_GB2312" w:hAnsi="仿宋" w:eastAsia="仿宋_GB2312"/>
                <w:color w:val="000000"/>
                <w:sz w:val="24"/>
              </w:rPr>
              <w:t>2015-02-01</w:t>
            </w:r>
          </w:p>
        </w:tc>
        <w:tc>
          <w:tcPr>
            <w:tcW w:w="141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bookmarkStart w:id="6" w:name="sssqz"/>
            <w:bookmarkEnd w:id="6"/>
            <w:r>
              <w:rPr>
                <w:rFonts w:ascii="仿宋_GB2312" w:hAnsi="仿宋" w:eastAsia="仿宋_GB2312"/>
                <w:color w:val="000000"/>
                <w:sz w:val="24"/>
              </w:rPr>
              <w:t>2015-02-28</w:t>
            </w:r>
          </w:p>
        </w:tc>
        <w:tc>
          <w:tcPr>
            <w:tcW w:w="1304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bookmarkStart w:id="7" w:name="fxzcfje"/>
            <w:bookmarkEnd w:id="7"/>
            <w:r>
              <w:rPr>
                <w:rFonts w:ascii="仿宋_GB2312" w:hAnsi="仿宋" w:eastAsia="仿宋_GB2312"/>
                <w:color w:val="000000"/>
                <w:sz w:val="24"/>
              </w:rPr>
              <w:t>28960.44</w:t>
            </w:r>
          </w:p>
        </w:tc>
        <w:tc>
          <w:tcPr>
            <w:tcW w:w="181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bookmarkStart w:id="8" w:name="dxje"/>
            <w:bookmarkEnd w:id="8"/>
            <w:r>
              <w:rPr>
                <w:rFonts w:hint="eastAsia" w:ascii="仿宋_GB2312" w:hAnsi="仿宋" w:eastAsia="仿宋_GB2312"/>
                <w:color w:val="000000"/>
                <w:sz w:val="24"/>
              </w:rPr>
              <w:t>贰万捌仟玖佰陆拾元肆角肆分</w:t>
            </w:r>
          </w:p>
        </w:tc>
        <w:tc>
          <w:tcPr>
            <w:tcW w:w="907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bookmarkStart w:id="9" w:name="skznrq"/>
            <w:bookmarkEnd w:id="9"/>
            <w:r>
              <w:rPr>
                <w:rFonts w:ascii="仿宋_GB2312" w:hAnsi="仿宋" w:eastAsia="仿宋_GB2312"/>
                <w:color w:val="000000"/>
                <w:sz w:val="24"/>
              </w:rPr>
              <w:t>2015-03-17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27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jc w:val="center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合计金额</w:t>
            </w:r>
          </w:p>
        </w:tc>
        <w:tc>
          <w:tcPr>
            <w:tcW w:w="155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——</w:t>
            </w:r>
          </w:p>
        </w:tc>
        <w:tc>
          <w:tcPr>
            <w:tcW w:w="141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——</w:t>
            </w:r>
          </w:p>
        </w:tc>
        <w:tc>
          <w:tcPr>
            <w:tcW w:w="141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——</w:t>
            </w:r>
          </w:p>
        </w:tc>
        <w:tc>
          <w:tcPr>
            <w:tcW w:w="1304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bookmarkStart w:id="10" w:name="hjje"/>
            <w:bookmarkEnd w:id="10"/>
            <w:r>
              <w:rPr>
                <w:rFonts w:hint="eastAsia" w:ascii="仿宋_GB2312" w:hAnsi="仿宋" w:eastAsia="仿宋_GB2312"/>
                <w:color w:val="000000"/>
                <w:sz w:val="24"/>
              </w:rPr>
              <w:t>36529492.09</w:t>
            </w:r>
          </w:p>
        </w:tc>
        <w:tc>
          <w:tcPr>
            <w:tcW w:w="181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——</w:t>
            </w:r>
          </w:p>
        </w:tc>
        <w:tc>
          <w:tcPr>
            <w:tcW w:w="907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spacing w:line="540" w:lineRule="exact"/>
              <w:textAlignment w:val="auto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——</w:t>
            </w:r>
          </w:p>
        </w:tc>
      </w:tr>
    </w:tbl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40" w:lineRule="exact"/>
        <w:ind w:firstLine="640" w:firstLineChars="200"/>
        <w:textAlignment w:val="auto"/>
        <w:rPr>
          <w:rFonts w:hint="eastAsia" w:ascii="仿宋_GB2312" w:hAnsi="仿宋" w:eastAsia="仿宋_GB2312"/>
          <w:color w:val="000000"/>
          <w:sz w:val="32"/>
        </w:rPr>
      </w:pPr>
      <w:r>
        <w:rPr>
          <w:rFonts w:hint="eastAsia" w:ascii="仿宋_GB2312" w:hAnsi="仿宋" w:eastAsia="仿宋_GB2312"/>
          <w:color w:val="000000"/>
          <w:sz w:val="32"/>
        </w:rPr>
        <w:t>是否正常申报逾期未缴纳</w:t>
      </w:r>
      <w:r>
        <w:rPr>
          <w:rFonts w:ascii="仿宋_GB2312" w:hAnsi="仿宋" w:eastAsia="仿宋_GB2312"/>
          <w:color w:val="000000"/>
          <w:sz w:val="32"/>
        </w:rPr>
        <w:t>:否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40" w:lineRule="exact"/>
        <w:ind w:firstLine="640" w:firstLineChars="200"/>
        <w:textAlignment w:val="auto"/>
        <w:rPr>
          <w:rFonts w:ascii="仿宋_GB2312" w:hAnsi="仿宋" w:eastAsia="仿宋_GB2312"/>
          <w:sz w:val="32"/>
        </w:rPr>
      </w:pPr>
      <w:r>
        <w:rPr>
          <w:rFonts w:hint="eastAsia" w:ascii="仿宋_GB2312" w:hAnsi="仿宋" w:eastAsia="仿宋_GB2312"/>
          <w:sz w:val="32"/>
        </w:rPr>
        <w:t>自公告之日起满30日，视为向你公司送达文书。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40" w:lineRule="exact"/>
        <w:ind w:firstLine="640" w:firstLineChars="200"/>
        <w:textAlignment w:val="auto"/>
        <w:rPr>
          <w:rFonts w:ascii="仿宋_GB2312" w:hAnsi="仿宋" w:eastAsia="仿宋_GB2312"/>
          <w:sz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40" w:lineRule="exact"/>
        <w:ind w:firstLine="640" w:firstLineChars="200"/>
        <w:textAlignment w:val="auto"/>
        <w:rPr>
          <w:rFonts w:ascii="仿宋_GB2312" w:hAnsi="仿宋" w:eastAsia="仿宋_GB2312"/>
          <w:sz w:val="32"/>
        </w:rPr>
      </w:pPr>
      <w:r>
        <w:rPr>
          <w:rFonts w:hint="eastAsia" w:ascii="仿宋_GB2312" w:hAnsi="仿宋" w:eastAsia="仿宋_GB2312"/>
          <w:sz w:val="32"/>
        </w:rPr>
        <w:t>附件：《税务事项通知书》（东税稽税通〔2023〕33号）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40" w:lineRule="exact"/>
        <w:ind w:firstLine="640" w:firstLineChars="200"/>
        <w:textAlignment w:val="auto"/>
        <w:rPr>
          <w:rFonts w:ascii="仿宋_GB2312" w:hAnsi="仿宋" w:eastAsia="仿宋_GB2312"/>
          <w:sz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40" w:lineRule="exact"/>
        <w:ind w:firstLine="640" w:firstLineChars="200"/>
        <w:textAlignment w:val="auto"/>
        <w:rPr>
          <w:rFonts w:ascii="仿宋_GB2312" w:hAnsi="仿宋" w:eastAsia="仿宋_GB2312"/>
          <w:sz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40" w:lineRule="exact"/>
        <w:ind w:firstLine="640" w:firstLineChars="200"/>
        <w:textAlignment w:val="auto"/>
        <w:rPr>
          <w:rFonts w:ascii="仿宋_GB2312" w:hAnsi="仿宋" w:eastAsia="仿宋_GB2312"/>
          <w:sz w:val="32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100" w:beforeAutospacing="1" w:after="100" w:afterAutospacing="1" w:line="540" w:lineRule="exact"/>
        <w:ind w:firstLine="540"/>
        <w:jc w:val="right"/>
        <w:textAlignment w:val="auto"/>
        <w:rPr>
          <w:rFonts w:ascii="仿宋_GB2312" w:hAnsi="仿宋" w:eastAsia="仿宋_GB2312"/>
          <w:sz w:val="32"/>
        </w:rPr>
      </w:pPr>
      <w:r>
        <w:rPr>
          <w:rFonts w:hint="eastAsia" w:ascii="仿宋_GB2312" w:hAnsi="仿宋" w:eastAsia="仿宋_GB2312"/>
          <w:sz w:val="32"/>
        </w:rPr>
        <w:t>国家税务总局东莞市税务局稽查局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100" w:beforeAutospacing="1" w:after="100" w:afterAutospacing="1" w:line="540" w:lineRule="exact"/>
        <w:ind w:right="1146" w:firstLine="540"/>
        <w:jc w:val="right"/>
        <w:textAlignment w:val="auto"/>
        <w:rPr>
          <w:rFonts w:ascii="仿宋_GB2312" w:hAnsi="仿宋" w:eastAsia="仿宋_GB2312"/>
          <w:sz w:val="32"/>
        </w:rPr>
      </w:pPr>
      <w:r>
        <w:rPr>
          <w:rFonts w:hint="eastAsia" w:ascii="仿宋_GB2312" w:hAnsi="仿宋" w:eastAsia="仿宋_GB2312"/>
          <w:sz w:val="32"/>
        </w:rPr>
        <w:t xml:space="preserve">  2023年2月</w:t>
      </w:r>
      <w:bookmarkStart w:id="11" w:name="_GoBack"/>
      <w:bookmarkEnd w:id="11"/>
      <w:r>
        <w:rPr>
          <w:rFonts w:hint="eastAsia" w:ascii="仿宋_GB2312" w:hAnsi="仿宋" w:eastAsia="仿宋_GB2312"/>
          <w:sz w:val="32"/>
        </w:rPr>
        <w:t>2日</w:t>
      </w:r>
    </w:p>
    <w:sectPr>
      <w:footerReference r:id="rId3" w:type="default"/>
      <w:footerReference r:id="rId4" w:type="even"/>
      <w:pgSz w:w="11906" w:h="16838"/>
      <w:pgMar w:top="1440" w:right="1531" w:bottom="1440" w:left="1531" w:header="851" w:footer="992" w:gutter="0"/>
      <w:pgNumType w:start="1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framePr w:wrap="around" w:vAnchor="text" w:hAnchor="margin" w:xAlign="center" w:y="1"/>
      <w:rPr>
        <w:rStyle w:val="10"/>
      </w:rPr>
    </w:pPr>
    <w:r>
      <w:fldChar w:fldCharType="begin"/>
    </w:r>
    <w:r>
      <w:rPr>
        <w:rStyle w:val="10"/>
      </w:rPr>
      <w:instrText xml:space="preserve">PAGE  </w:instrText>
    </w:r>
    <w:r>
      <w:fldChar w:fldCharType="separate"/>
    </w:r>
    <w:r>
      <w:rPr>
        <w:rStyle w:val="10"/>
      </w:rPr>
      <w:t>4</w:t>
    </w:r>
    <w:r>
      <w:fldChar w:fldCharType="end"/>
    </w:r>
  </w:p>
  <w:p>
    <w:pPr>
      <w:pStyle w:val="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framePr w:wrap="around" w:vAnchor="text" w:hAnchor="margin" w:xAlign="center" w:y="1"/>
      <w:rPr>
        <w:rStyle w:val="10"/>
      </w:rPr>
    </w:pPr>
    <w:r>
      <w:fldChar w:fldCharType="begin"/>
    </w:r>
    <w:r>
      <w:rPr>
        <w:rStyle w:val="10"/>
      </w:rPr>
      <w:instrText xml:space="preserve">PAGE  </w:instrText>
    </w:r>
    <w:r>
      <w:fldChar w:fldCharType="end"/>
    </w:r>
  </w:p>
  <w:p>
    <w:pPr>
      <w:pStyle w:val="6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60"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F4382"/>
    <w:rsid w:val="0000157C"/>
    <w:rsid w:val="0000497B"/>
    <w:rsid w:val="00014216"/>
    <w:rsid w:val="00014BCF"/>
    <w:rsid w:val="00015AEF"/>
    <w:rsid w:val="0001760E"/>
    <w:rsid w:val="00020CE0"/>
    <w:rsid w:val="000212FA"/>
    <w:rsid w:val="000237FE"/>
    <w:rsid w:val="00023EEC"/>
    <w:rsid w:val="00027D64"/>
    <w:rsid w:val="00027DD9"/>
    <w:rsid w:val="00030C13"/>
    <w:rsid w:val="00030E44"/>
    <w:rsid w:val="00031142"/>
    <w:rsid w:val="00031883"/>
    <w:rsid w:val="0003367C"/>
    <w:rsid w:val="00034332"/>
    <w:rsid w:val="0003470E"/>
    <w:rsid w:val="00035BBF"/>
    <w:rsid w:val="000364F9"/>
    <w:rsid w:val="000372C7"/>
    <w:rsid w:val="00040E3D"/>
    <w:rsid w:val="00041561"/>
    <w:rsid w:val="00041E7E"/>
    <w:rsid w:val="00042BF4"/>
    <w:rsid w:val="0004346B"/>
    <w:rsid w:val="000449B1"/>
    <w:rsid w:val="000451B7"/>
    <w:rsid w:val="00045704"/>
    <w:rsid w:val="00045A66"/>
    <w:rsid w:val="000464AE"/>
    <w:rsid w:val="00046517"/>
    <w:rsid w:val="000531E0"/>
    <w:rsid w:val="00054CCC"/>
    <w:rsid w:val="000566E1"/>
    <w:rsid w:val="00061E48"/>
    <w:rsid w:val="00062BC2"/>
    <w:rsid w:val="0006516F"/>
    <w:rsid w:val="000658ED"/>
    <w:rsid w:val="00066161"/>
    <w:rsid w:val="0006658C"/>
    <w:rsid w:val="000716B9"/>
    <w:rsid w:val="00074563"/>
    <w:rsid w:val="00075075"/>
    <w:rsid w:val="00083E97"/>
    <w:rsid w:val="0008484B"/>
    <w:rsid w:val="000879D1"/>
    <w:rsid w:val="00090713"/>
    <w:rsid w:val="00090769"/>
    <w:rsid w:val="0009496D"/>
    <w:rsid w:val="00094BAE"/>
    <w:rsid w:val="00095AF2"/>
    <w:rsid w:val="00097790"/>
    <w:rsid w:val="000A0759"/>
    <w:rsid w:val="000A1553"/>
    <w:rsid w:val="000A16EB"/>
    <w:rsid w:val="000A1BB5"/>
    <w:rsid w:val="000A2711"/>
    <w:rsid w:val="000A3A71"/>
    <w:rsid w:val="000B09B7"/>
    <w:rsid w:val="000B2CBD"/>
    <w:rsid w:val="000B4605"/>
    <w:rsid w:val="000B65FD"/>
    <w:rsid w:val="000C0A6A"/>
    <w:rsid w:val="000C2F13"/>
    <w:rsid w:val="000C37D0"/>
    <w:rsid w:val="000C4068"/>
    <w:rsid w:val="000C52FB"/>
    <w:rsid w:val="000C5464"/>
    <w:rsid w:val="000C55D0"/>
    <w:rsid w:val="000C5811"/>
    <w:rsid w:val="000C6020"/>
    <w:rsid w:val="000C6E65"/>
    <w:rsid w:val="000C7B80"/>
    <w:rsid w:val="000D10EA"/>
    <w:rsid w:val="000D416E"/>
    <w:rsid w:val="000D6204"/>
    <w:rsid w:val="000D7F8E"/>
    <w:rsid w:val="000E515D"/>
    <w:rsid w:val="000E5C96"/>
    <w:rsid w:val="000F0765"/>
    <w:rsid w:val="000F327A"/>
    <w:rsid w:val="000F44EB"/>
    <w:rsid w:val="000F5FA0"/>
    <w:rsid w:val="000F608D"/>
    <w:rsid w:val="000F66BF"/>
    <w:rsid w:val="000F7545"/>
    <w:rsid w:val="0010029D"/>
    <w:rsid w:val="00100628"/>
    <w:rsid w:val="001038AC"/>
    <w:rsid w:val="00107F4B"/>
    <w:rsid w:val="00110FC3"/>
    <w:rsid w:val="00112C2C"/>
    <w:rsid w:val="00113571"/>
    <w:rsid w:val="001139F9"/>
    <w:rsid w:val="0011659D"/>
    <w:rsid w:val="0011665D"/>
    <w:rsid w:val="001168E3"/>
    <w:rsid w:val="0012067B"/>
    <w:rsid w:val="0012414F"/>
    <w:rsid w:val="00124B1A"/>
    <w:rsid w:val="00126B7D"/>
    <w:rsid w:val="00127E60"/>
    <w:rsid w:val="00130B10"/>
    <w:rsid w:val="00134976"/>
    <w:rsid w:val="00137D40"/>
    <w:rsid w:val="001407E7"/>
    <w:rsid w:val="00140EAE"/>
    <w:rsid w:val="00141DC5"/>
    <w:rsid w:val="00141F28"/>
    <w:rsid w:val="00142B30"/>
    <w:rsid w:val="001436C2"/>
    <w:rsid w:val="00143AE0"/>
    <w:rsid w:val="001474B6"/>
    <w:rsid w:val="00147FF9"/>
    <w:rsid w:val="00152F49"/>
    <w:rsid w:val="0015337A"/>
    <w:rsid w:val="00154DAC"/>
    <w:rsid w:val="00154FE2"/>
    <w:rsid w:val="00156BAB"/>
    <w:rsid w:val="00156EF0"/>
    <w:rsid w:val="001601DE"/>
    <w:rsid w:val="001629E9"/>
    <w:rsid w:val="00163DD5"/>
    <w:rsid w:val="00164A12"/>
    <w:rsid w:val="00165145"/>
    <w:rsid w:val="00165601"/>
    <w:rsid w:val="00171079"/>
    <w:rsid w:val="00172F21"/>
    <w:rsid w:val="001773F5"/>
    <w:rsid w:val="00177B22"/>
    <w:rsid w:val="00180965"/>
    <w:rsid w:val="00180B52"/>
    <w:rsid w:val="00182181"/>
    <w:rsid w:val="00182271"/>
    <w:rsid w:val="00184463"/>
    <w:rsid w:val="00184B1F"/>
    <w:rsid w:val="001857DA"/>
    <w:rsid w:val="001866F9"/>
    <w:rsid w:val="001876B9"/>
    <w:rsid w:val="001911BC"/>
    <w:rsid w:val="0019120E"/>
    <w:rsid w:val="0019477A"/>
    <w:rsid w:val="0019506D"/>
    <w:rsid w:val="0019620B"/>
    <w:rsid w:val="0019634F"/>
    <w:rsid w:val="00196E47"/>
    <w:rsid w:val="00197056"/>
    <w:rsid w:val="00197724"/>
    <w:rsid w:val="00197874"/>
    <w:rsid w:val="001A008C"/>
    <w:rsid w:val="001A2A2B"/>
    <w:rsid w:val="001A37F8"/>
    <w:rsid w:val="001A39EE"/>
    <w:rsid w:val="001A5065"/>
    <w:rsid w:val="001A7356"/>
    <w:rsid w:val="001B06C9"/>
    <w:rsid w:val="001B1D11"/>
    <w:rsid w:val="001B41B9"/>
    <w:rsid w:val="001B4E59"/>
    <w:rsid w:val="001B523C"/>
    <w:rsid w:val="001B5302"/>
    <w:rsid w:val="001B59B1"/>
    <w:rsid w:val="001B72B7"/>
    <w:rsid w:val="001B7526"/>
    <w:rsid w:val="001C07FF"/>
    <w:rsid w:val="001C4F43"/>
    <w:rsid w:val="001C5231"/>
    <w:rsid w:val="001C7349"/>
    <w:rsid w:val="001D291F"/>
    <w:rsid w:val="001D325A"/>
    <w:rsid w:val="001D42DF"/>
    <w:rsid w:val="001D57C3"/>
    <w:rsid w:val="001D723E"/>
    <w:rsid w:val="001E0630"/>
    <w:rsid w:val="001E1AF6"/>
    <w:rsid w:val="001E2719"/>
    <w:rsid w:val="001E293D"/>
    <w:rsid w:val="001E4758"/>
    <w:rsid w:val="001E5176"/>
    <w:rsid w:val="001E5782"/>
    <w:rsid w:val="001E66C1"/>
    <w:rsid w:val="001E7E3F"/>
    <w:rsid w:val="001F0278"/>
    <w:rsid w:val="001F2748"/>
    <w:rsid w:val="001F29CD"/>
    <w:rsid w:val="001F3956"/>
    <w:rsid w:val="00205FF1"/>
    <w:rsid w:val="002066E9"/>
    <w:rsid w:val="00206855"/>
    <w:rsid w:val="00206E2F"/>
    <w:rsid w:val="0021003D"/>
    <w:rsid w:val="00211DB1"/>
    <w:rsid w:val="00215760"/>
    <w:rsid w:val="002160DB"/>
    <w:rsid w:val="00221F6D"/>
    <w:rsid w:val="0022333C"/>
    <w:rsid w:val="00223C2A"/>
    <w:rsid w:val="002243CF"/>
    <w:rsid w:val="002260B7"/>
    <w:rsid w:val="002260E0"/>
    <w:rsid w:val="0023089B"/>
    <w:rsid w:val="002320A3"/>
    <w:rsid w:val="002328C1"/>
    <w:rsid w:val="0023295A"/>
    <w:rsid w:val="0023484F"/>
    <w:rsid w:val="002349ED"/>
    <w:rsid w:val="00235151"/>
    <w:rsid w:val="002360AA"/>
    <w:rsid w:val="00240A5B"/>
    <w:rsid w:val="00242F74"/>
    <w:rsid w:val="00243AF5"/>
    <w:rsid w:val="00244C67"/>
    <w:rsid w:val="00247F45"/>
    <w:rsid w:val="002518C8"/>
    <w:rsid w:val="00254545"/>
    <w:rsid w:val="0025495B"/>
    <w:rsid w:val="00255232"/>
    <w:rsid w:val="002557E4"/>
    <w:rsid w:val="002577DD"/>
    <w:rsid w:val="00257980"/>
    <w:rsid w:val="00260540"/>
    <w:rsid w:val="0026299B"/>
    <w:rsid w:val="00262B9C"/>
    <w:rsid w:val="00262C33"/>
    <w:rsid w:val="002637ED"/>
    <w:rsid w:val="00263F4E"/>
    <w:rsid w:val="0026541F"/>
    <w:rsid w:val="00266CFF"/>
    <w:rsid w:val="0027040E"/>
    <w:rsid w:val="002736A9"/>
    <w:rsid w:val="00274D2E"/>
    <w:rsid w:val="002759CE"/>
    <w:rsid w:val="00275C62"/>
    <w:rsid w:val="00276E5D"/>
    <w:rsid w:val="00277C67"/>
    <w:rsid w:val="002813E3"/>
    <w:rsid w:val="00282FFF"/>
    <w:rsid w:val="002848E6"/>
    <w:rsid w:val="00285EAB"/>
    <w:rsid w:val="002901FF"/>
    <w:rsid w:val="00291F83"/>
    <w:rsid w:val="00291FEF"/>
    <w:rsid w:val="00292016"/>
    <w:rsid w:val="00293F28"/>
    <w:rsid w:val="00295735"/>
    <w:rsid w:val="00296BD4"/>
    <w:rsid w:val="002A1F38"/>
    <w:rsid w:val="002A2378"/>
    <w:rsid w:val="002A2C4B"/>
    <w:rsid w:val="002A51AE"/>
    <w:rsid w:val="002A5EC8"/>
    <w:rsid w:val="002B112A"/>
    <w:rsid w:val="002B16C6"/>
    <w:rsid w:val="002B33E7"/>
    <w:rsid w:val="002B744F"/>
    <w:rsid w:val="002C0774"/>
    <w:rsid w:val="002C0B47"/>
    <w:rsid w:val="002C17F6"/>
    <w:rsid w:val="002C2B5E"/>
    <w:rsid w:val="002C2F5B"/>
    <w:rsid w:val="002C45D3"/>
    <w:rsid w:val="002C46DF"/>
    <w:rsid w:val="002C7E61"/>
    <w:rsid w:val="002D5B5F"/>
    <w:rsid w:val="002E099E"/>
    <w:rsid w:val="002E0D78"/>
    <w:rsid w:val="002E1685"/>
    <w:rsid w:val="002E6B50"/>
    <w:rsid w:val="002E722E"/>
    <w:rsid w:val="002E7647"/>
    <w:rsid w:val="002F1E6E"/>
    <w:rsid w:val="002F332C"/>
    <w:rsid w:val="002F3D0A"/>
    <w:rsid w:val="002F4AFD"/>
    <w:rsid w:val="00300C69"/>
    <w:rsid w:val="00301F0E"/>
    <w:rsid w:val="00304AAA"/>
    <w:rsid w:val="003057F9"/>
    <w:rsid w:val="0030601D"/>
    <w:rsid w:val="003105CE"/>
    <w:rsid w:val="00310C4E"/>
    <w:rsid w:val="00310D2B"/>
    <w:rsid w:val="003134C3"/>
    <w:rsid w:val="00314966"/>
    <w:rsid w:val="00315D9C"/>
    <w:rsid w:val="00316DAA"/>
    <w:rsid w:val="00317C81"/>
    <w:rsid w:val="00322244"/>
    <w:rsid w:val="00323606"/>
    <w:rsid w:val="00332833"/>
    <w:rsid w:val="003330F4"/>
    <w:rsid w:val="00334227"/>
    <w:rsid w:val="003374E2"/>
    <w:rsid w:val="00337C8A"/>
    <w:rsid w:val="0034012B"/>
    <w:rsid w:val="00340428"/>
    <w:rsid w:val="003472A2"/>
    <w:rsid w:val="00347330"/>
    <w:rsid w:val="00352563"/>
    <w:rsid w:val="00353476"/>
    <w:rsid w:val="00353942"/>
    <w:rsid w:val="00354129"/>
    <w:rsid w:val="00356EAB"/>
    <w:rsid w:val="00363688"/>
    <w:rsid w:val="00366C2F"/>
    <w:rsid w:val="00371885"/>
    <w:rsid w:val="00372ADB"/>
    <w:rsid w:val="00373AA8"/>
    <w:rsid w:val="00373AFB"/>
    <w:rsid w:val="00374F16"/>
    <w:rsid w:val="00374F23"/>
    <w:rsid w:val="00380B8C"/>
    <w:rsid w:val="00380D18"/>
    <w:rsid w:val="00382E5B"/>
    <w:rsid w:val="003841F0"/>
    <w:rsid w:val="00384ACC"/>
    <w:rsid w:val="00390BFC"/>
    <w:rsid w:val="003924F5"/>
    <w:rsid w:val="0039648F"/>
    <w:rsid w:val="0039649F"/>
    <w:rsid w:val="003973C9"/>
    <w:rsid w:val="003A2918"/>
    <w:rsid w:val="003A628A"/>
    <w:rsid w:val="003A70B0"/>
    <w:rsid w:val="003B01B2"/>
    <w:rsid w:val="003B36BB"/>
    <w:rsid w:val="003B3B1F"/>
    <w:rsid w:val="003B3D8D"/>
    <w:rsid w:val="003C4050"/>
    <w:rsid w:val="003C4A5E"/>
    <w:rsid w:val="003C5599"/>
    <w:rsid w:val="003C64E6"/>
    <w:rsid w:val="003C6C65"/>
    <w:rsid w:val="003C7A83"/>
    <w:rsid w:val="003D34E5"/>
    <w:rsid w:val="003D3EB9"/>
    <w:rsid w:val="003D422F"/>
    <w:rsid w:val="003D4B0D"/>
    <w:rsid w:val="003D4C3C"/>
    <w:rsid w:val="003D726E"/>
    <w:rsid w:val="003E12EB"/>
    <w:rsid w:val="003E3BFB"/>
    <w:rsid w:val="003E7363"/>
    <w:rsid w:val="003E7628"/>
    <w:rsid w:val="003F01B6"/>
    <w:rsid w:val="003F24D2"/>
    <w:rsid w:val="003F28BA"/>
    <w:rsid w:val="003F36C1"/>
    <w:rsid w:val="003F3AD4"/>
    <w:rsid w:val="003F4240"/>
    <w:rsid w:val="003F7B82"/>
    <w:rsid w:val="00402669"/>
    <w:rsid w:val="00404992"/>
    <w:rsid w:val="004060F4"/>
    <w:rsid w:val="00407DD1"/>
    <w:rsid w:val="00410C0B"/>
    <w:rsid w:val="0041135D"/>
    <w:rsid w:val="00413378"/>
    <w:rsid w:val="00413F5B"/>
    <w:rsid w:val="00414853"/>
    <w:rsid w:val="00422644"/>
    <w:rsid w:val="004268DF"/>
    <w:rsid w:val="00426934"/>
    <w:rsid w:val="00427453"/>
    <w:rsid w:val="0043215A"/>
    <w:rsid w:val="00432339"/>
    <w:rsid w:val="00432DEC"/>
    <w:rsid w:val="00432E7E"/>
    <w:rsid w:val="0043391E"/>
    <w:rsid w:val="004341F4"/>
    <w:rsid w:val="00434E20"/>
    <w:rsid w:val="0043581E"/>
    <w:rsid w:val="00436FDC"/>
    <w:rsid w:val="00437B46"/>
    <w:rsid w:val="00437C2D"/>
    <w:rsid w:val="00437D8C"/>
    <w:rsid w:val="0044454D"/>
    <w:rsid w:val="004452F3"/>
    <w:rsid w:val="00446B03"/>
    <w:rsid w:val="00451B96"/>
    <w:rsid w:val="004524BE"/>
    <w:rsid w:val="00453918"/>
    <w:rsid w:val="004543C7"/>
    <w:rsid w:val="004557FC"/>
    <w:rsid w:val="00456258"/>
    <w:rsid w:val="00456EB4"/>
    <w:rsid w:val="00457160"/>
    <w:rsid w:val="004611C9"/>
    <w:rsid w:val="0046376A"/>
    <w:rsid w:val="00466913"/>
    <w:rsid w:val="00467BB0"/>
    <w:rsid w:val="00470600"/>
    <w:rsid w:val="00472A7F"/>
    <w:rsid w:val="00473CD3"/>
    <w:rsid w:val="004742B0"/>
    <w:rsid w:val="00476AE9"/>
    <w:rsid w:val="00477DE6"/>
    <w:rsid w:val="00481864"/>
    <w:rsid w:val="004825E6"/>
    <w:rsid w:val="0048268E"/>
    <w:rsid w:val="00482DBB"/>
    <w:rsid w:val="0048352E"/>
    <w:rsid w:val="0048667F"/>
    <w:rsid w:val="00486EB6"/>
    <w:rsid w:val="00487D3F"/>
    <w:rsid w:val="004953AB"/>
    <w:rsid w:val="00495974"/>
    <w:rsid w:val="00495BE1"/>
    <w:rsid w:val="004966FA"/>
    <w:rsid w:val="0049747D"/>
    <w:rsid w:val="0049754C"/>
    <w:rsid w:val="004975BD"/>
    <w:rsid w:val="004A057A"/>
    <w:rsid w:val="004A1219"/>
    <w:rsid w:val="004A1325"/>
    <w:rsid w:val="004A431E"/>
    <w:rsid w:val="004A5C07"/>
    <w:rsid w:val="004B1893"/>
    <w:rsid w:val="004B2B7D"/>
    <w:rsid w:val="004B2BFF"/>
    <w:rsid w:val="004B2D6A"/>
    <w:rsid w:val="004B37C2"/>
    <w:rsid w:val="004B57AC"/>
    <w:rsid w:val="004B6E13"/>
    <w:rsid w:val="004C2158"/>
    <w:rsid w:val="004C7383"/>
    <w:rsid w:val="004C7936"/>
    <w:rsid w:val="004D01FA"/>
    <w:rsid w:val="004D1C06"/>
    <w:rsid w:val="004D443F"/>
    <w:rsid w:val="004D79EA"/>
    <w:rsid w:val="004E04A3"/>
    <w:rsid w:val="004E1664"/>
    <w:rsid w:val="004E4938"/>
    <w:rsid w:val="004E58B7"/>
    <w:rsid w:val="004E6980"/>
    <w:rsid w:val="004E767B"/>
    <w:rsid w:val="004F28C7"/>
    <w:rsid w:val="004F333A"/>
    <w:rsid w:val="004F3E29"/>
    <w:rsid w:val="0050191C"/>
    <w:rsid w:val="0050743B"/>
    <w:rsid w:val="005135F3"/>
    <w:rsid w:val="00513E79"/>
    <w:rsid w:val="0051562C"/>
    <w:rsid w:val="00517BAB"/>
    <w:rsid w:val="00520060"/>
    <w:rsid w:val="00520CDA"/>
    <w:rsid w:val="00523B89"/>
    <w:rsid w:val="005254AC"/>
    <w:rsid w:val="00532430"/>
    <w:rsid w:val="00532EE9"/>
    <w:rsid w:val="00535238"/>
    <w:rsid w:val="00544AFE"/>
    <w:rsid w:val="005477A5"/>
    <w:rsid w:val="00552B70"/>
    <w:rsid w:val="0055314F"/>
    <w:rsid w:val="005553DB"/>
    <w:rsid w:val="005554E0"/>
    <w:rsid w:val="0056593A"/>
    <w:rsid w:val="00565983"/>
    <w:rsid w:val="005667A8"/>
    <w:rsid w:val="0056717F"/>
    <w:rsid w:val="00571A5C"/>
    <w:rsid w:val="00572C58"/>
    <w:rsid w:val="005739B9"/>
    <w:rsid w:val="00573F0E"/>
    <w:rsid w:val="00575D8B"/>
    <w:rsid w:val="005800DF"/>
    <w:rsid w:val="005806BE"/>
    <w:rsid w:val="00580E70"/>
    <w:rsid w:val="00587A08"/>
    <w:rsid w:val="0059047B"/>
    <w:rsid w:val="005914C3"/>
    <w:rsid w:val="00592D2D"/>
    <w:rsid w:val="00594986"/>
    <w:rsid w:val="00597785"/>
    <w:rsid w:val="005A0AEE"/>
    <w:rsid w:val="005A184D"/>
    <w:rsid w:val="005A1DED"/>
    <w:rsid w:val="005A3540"/>
    <w:rsid w:val="005A49D0"/>
    <w:rsid w:val="005A4A56"/>
    <w:rsid w:val="005A4AC2"/>
    <w:rsid w:val="005A4F2B"/>
    <w:rsid w:val="005A62BF"/>
    <w:rsid w:val="005A764C"/>
    <w:rsid w:val="005A7AD7"/>
    <w:rsid w:val="005B1983"/>
    <w:rsid w:val="005B2A7A"/>
    <w:rsid w:val="005B3400"/>
    <w:rsid w:val="005B5198"/>
    <w:rsid w:val="005B525C"/>
    <w:rsid w:val="005B579E"/>
    <w:rsid w:val="005C14E4"/>
    <w:rsid w:val="005C43AE"/>
    <w:rsid w:val="005C6208"/>
    <w:rsid w:val="005C774C"/>
    <w:rsid w:val="005D08AF"/>
    <w:rsid w:val="005D1946"/>
    <w:rsid w:val="005D1B87"/>
    <w:rsid w:val="005D2C21"/>
    <w:rsid w:val="005D3378"/>
    <w:rsid w:val="005D3544"/>
    <w:rsid w:val="005E0F86"/>
    <w:rsid w:val="005E3352"/>
    <w:rsid w:val="005E4D08"/>
    <w:rsid w:val="005E4E3A"/>
    <w:rsid w:val="005E755C"/>
    <w:rsid w:val="005F0FDA"/>
    <w:rsid w:val="005F11F5"/>
    <w:rsid w:val="005F1C85"/>
    <w:rsid w:val="0060232A"/>
    <w:rsid w:val="00604644"/>
    <w:rsid w:val="00605D42"/>
    <w:rsid w:val="00607B9E"/>
    <w:rsid w:val="00610975"/>
    <w:rsid w:val="006115EB"/>
    <w:rsid w:val="00617B7C"/>
    <w:rsid w:val="006236DF"/>
    <w:rsid w:val="00627749"/>
    <w:rsid w:val="00632155"/>
    <w:rsid w:val="00634057"/>
    <w:rsid w:val="00634567"/>
    <w:rsid w:val="006372BE"/>
    <w:rsid w:val="006404C6"/>
    <w:rsid w:val="0064252D"/>
    <w:rsid w:val="006434E2"/>
    <w:rsid w:val="00645611"/>
    <w:rsid w:val="00646219"/>
    <w:rsid w:val="00651298"/>
    <w:rsid w:val="00651DC1"/>
    <w:rsid w:val="006521F0"/>
    <w:rsid w:val="00652C02"/>
    <w:rsid w:val="00653239"/>
    <w:rsid w:val="0065407D"/>
    <w:rsid w:val="00661E73"/>
    <w:rsid w:val="00662BAD"/>
    <w:rsid w:val="006637D0"/>
    <w:rsid w:val="00665C43"/>
    <w:rsid w:val="00666819"/>
    <w:rsid w:val="00666B07"/>
    <w:rsid w:val="00674FE2"/>
    <w:rsid w:val="00675814"/>
    <w:rsid w:val="00676CD1"/>
    <w:rsid w:val="006804C7"/>
    <w:rsid w:val="00682FAB"/>
    <w:rsid w:val="00683A40"/>
    <w:rsid w:val="00684365"/>
    <w:rsid w:val="00684740"/>
    <w:rsid w:val="006871EB"/>
    <w:rsid w:val="006879BA"/>
    <w:rsid w:val="00690A43"/>
    <w:rsid w:val="00690F0F"/>
    <w:rsid w:val="006946C8"/>
    <w:rsid w:val="00695CE3"/>
    <w:rsid w:val="006A15BE"/>
    <w:rsid w:val="006A1853"/>
    <w:rsid w:val="006A5535"/>
    <w:rsid w:val="006A569B"/>
    <w:rsid w:val="006A6515"/>
    <w:rsid w:val="006B0C87"/>
    <w:rsid w:val="006B1581"/>
    <w:rsid w:val="006B1B20"/>
    <w:rsid w:val="006B2A47"/>
    <w:rsid w:val="006B3A5D"/>
    <w:rsid w:val="006B4578"/>
    <w:rsid w:val="006B6830"/>
    <w:rsid w:val="006B754B"/>
    <w:rsid w:val="006C0A18"/>
    <w:rsid w:val="006C1768"/>
    <w:rsid w:val="006C2B11"/>
    <w:rsid w:val="006C412D"/>
    <w:rsid w:val="006D021F"/>
    <w:rsid w:val="006D0E04"/>
    <w:rsid w:val="006D17DD"/>
    <w:rsid w:val="006D19E8"/>
    <w:rsid w:val="006D44AF"/>
    <w:rsid w:val="006D45F7"/>
    <w:rsid w:val="006D5EEC"/>
    <w:rsid w:val="006D67D7"/>
    <w:rsid w:val="006D7835"/>
    <w:rsid w:val="006D7F74"/>
    <w:rsid w:val="006E2569"/>
    <w:rsid w:val="006E2961"/>
    <w:rsid w:val="006E4135"/>
    <w:rsid w:val="006E5A0D"/>
    <w:rsid w:val="006E5EB6"/>
    <w:rsid w:val="006E6E58"/>
    <w:rsid w:val="006E7ACB"/>
    <w:rsid w:val="006F15D0"/>
    <w:rsid w:val="006F23FD"/>
    <w:rsid w:val="006F2ADC"/>
    <w:rsid w:val="006F33F0"/>
    <w:rsid w:val="006F3E43"/>
    <w:rsid w:val="006F4068"/>
    <w:rsid w:val="006F4344"/>
    <w:rsid w:val="006F5DA0"/>
    <w:rsid w:val="006F6A75"/>
    <w:rsid w:val="00700704"/>
    <w:rsid w:val="00702E71"/>
    <w:rsid w:val="007043E3"/>
    <w:rsid w:val="00705D2C"/>
    <w:rsid w:val="00707C13"/>
    <w:rsid w:val="00707F41"/>
    <w:rsid w:val="00711C1B"/>
    <w:rsid w:val="007141F9"/>
    <w:rsid w:val="007143E4"/>
    <w:rsid w:val="00715781"/>
    <w:rsid w:val="00715816"/>
    <w:rsid w:val="00715C47"/>
    <w:rsid w:val="00716965"/>
    <w:rsid w:val="00716EDC"/>
    <w:rsid w:val="00717BE0"/>
    <w:rsid w:val="00721026"/>
    <w:rsid w:val="00721292"/>
    <w:rsid w:val="00723D83"/>
    <w:rsid w:val="00724931"/>
    <w:rsid w:val="007268B3"/>
    <w:rsid w:val="0073279D"/>
    <w:rsid w:val="00732E84"/>
    <w:rsid w:val="00733023"/>
    <w:rsid w:val="00735236"/>
    <w:rsid w:val="007372EA"/>
    <w:rsid w:val="007400AE"/>
    <w:rsid w:val="00743093"/>
    <w:rsid w:val="00744E85"/>
    <w:rsid w:val="0074514A"/>
    <w:rsid w:val="0074534D"/>
    <w:rsid w:val="00750F17"/>
    <w:rsid w:val="00751CFC"/>
    <w:rsid w:val="00752AB7"/>
    <w:rsid w:val="00756F12"/>
    <w:rsid w:val="00760603"/>
    <w:rsid w:val="00761728"/>
    <w:rsid w:val="00765EF7"/>
    <w:rsid w:val="00765F4A"/>
    <w:rsid w:val="007674FC"/>
    <w:rsid w:val="007712A9"/>
    <w:rsid w:val="00774AEF"/>
    <w:rsid w:val="00775847"/>
    <w:rsid w:val="00776FC0"/>
    <w:rsid w:val="007802D5"/>
    <w:rsid w:val="00783824"/>
    <w:rsid w:val="00784384"/>
    <w:rsid w:val="007848E4"/>
    <w:rsid w:val="00785033"/>
    <w:rsid w:val="007853B6"/>
    <w:rsid w:val="007872FE"/>
    <w:rsid w:val="007A1280"/>
    <w:rsid w:val="007A2604"/>
    <w:rsid w:val="007A2793"/>
    <w:rsid w:val="007A4E4B"/>
    <w:rsid w:val="007A5074"/>
    <w:rsid w:val="007A7605"/>
    <w:rsid w:val="007B46C8"/>
    <w:rsid w:val="007B4993"/>
    <w:rsid w:val="007C3FDA"/>
    <w:rsid w:val="007C408B"/>
    <w:rsid w:val="007C479B"/>
    <w:rsid w:val="007C4ADC"/>
    <w:rsid w:val="007C7E6B"/>
    <w:rsid w:val="007D33BC"/>
    <w:rsid w:val="007D5C37"/>
    <w:rsid w:val="007D69EE"/>
    <w:rsid w:val="007E0128"/>
    <w:rsid w:val="007E1A2B"/>
    <w:rsid w:val="007E2E59"/>
    <w:rsid w:val="007E57DE"/>
    <w:rsid w:val="007F3524"/>
    <w:rsid w:val="007F6337"/>
    <w:rsid w:val="007F6FC4"/>
    <w:rsid w:val="007F7000"/>
    <w:rsid w:val="007F71F0"/>
    <w:rsid w:val="007F7887"/>
    <w:rsid w:val="00800270"/>
    <w:rsid w:val="008013FF"/>
    <w:rsid w:val="00812CBB"/>
    <w:rsid w:val="00815AD6"/>
    <w:rsid w:val="00815F9F"/>
    <w:rsid w:val="00816F54"/>
    <w:rsid w:val="008202B8"/>
    <w:rsid w:val="00823767"/>
    <w:rsid w:val="00823AE5"/>
    <w:rsid w:val="00823BBC"/>
    <w:rsid w:val="00825D72"/>
    <w:rsid w:val="00825E33"/>
    <w:rsid w:val="00826396"/>
    <w:rsid w:val="008272AD"/>
    <w:rsid w:val="00827D69"/>
    <w:rsid w:val="00831CE2"/>
    <w:rsid w:val="0083257C"/>
    <w:rsid w:val="00834562"/>
    <w:rsid w:val="00847826"/>
    <w:rsid w:val="008510D8"/>
    <w:rsid w:val="00852DFD"/>
    <w:rsid w:val="00857661"/>
    <w:rsid w:val="00860EFB"/>
    <w:rsid w:val="008615C3"/>
    <w:rsid w:val="0086227C"/>
    <w:rsid w:val="00862353"/>
    <w:rsid w:val="00862EAE"/>
    <w:rsid w:val="00863C90"/>
    <w:rsid w:val="00865238"/>
    <w:rsid w:val="008652FF"/>
    <w:rsid w:val="00865E5E"/>
    <w:rsid w:val="008679A9"/>
    <w:rsid w:val="0087173B"/>
    <w:rsid w:val="00874C14"/>
    <w:rsid w:val="008767EB"/>
    <w:rsid w:val="00876D92"/>
    <w:rsid w:val="00882D85"/>
    <w:rsid w:val="00885E0F"/>
    <w:rsid w:val="00890A2B"/>
    <w:rsid w:val="00890FAE"/>
    <w:rsid w:val="008948BE"/>
    <w:rsid w:val="008969A5"/>
    <w:rsid w:val="008971A1"/>
    <w:rsid w:val="008A39A0"/>
    <w:rsid w:val="008A3B7C"/>
    <w:rsid w:val="008A4157"/>
    <w:rsid w:val="008A6A08"/>
    <w:rsid w:val="008B09AD"/>
    <w:rsid w:val="008B26F6"/>
    <w:rsid w:val="008B6E27"/>
    <w:rsid w:val="008B7083"/>
    <w:rsid w:val="008C0492"/>
    <w:rsid w:val="008C19AF"/>
    <w:rsid w:val="008C2269"/>
    <w:rsid w:val="008C26E6"/>
    <w:rsid w:val="008C4209"/>
    <w:rsid w:val="008C570E"/>
    <w:rsid w:val="008C704B"/>
    <w:rsid w:val="008C763B"/>
    <w:rsid w:val="008D25D0"/>
    <w:rsid w:val="008D3C42"/>
    <w:rsid w:val="008D606F"/>
    <w:rsid w:val="008D68FA"/>
    <w:rsid w:val="008E1A84"/>
    <w:rsid w:val="008E2870"/>
    <w:rsid w:val="008E3751"/>
    <w:rsid w:val="008E701C"/>
    <w:rsid w:val="008F16A8"/>
    <w:rsid w:val="008F1ECD"/>
    <w:rsid w:val="008F3BD3"/>
    <w:rsid w:val="008F430F"/>
    <w:rsid w:val="008F55AB"/>
    <w:rsid w:val="008F68FF"/>
    <w:rsid w:val="008F6CE6"/>
    <w:rsid w:val="008F6E0A"/>
    <w:rsid w:val="008F7151"/>
    <w:rsid w:val="0090024E"/>
    <w:rsid w:val="00900644"/>
    <w:rsid w:val="0090117E"/>
    <w:rsid w:val="00901BB3"/>
    <w:rsid w:val="00906E86"/>
    <w:rsid w:val="00915FB8"/>
    <w:rsid w:val="009232A2"/>
    <w:rsid w:val="00930684"/>
    <w:rsid w:val="009342B8"/>
    <w:rsid w:val="00935DB0"/>
    <w:rsid w:val="0093692B"/>
    <w:rsid w:val="00946751"/>
    <w:rsid w:val="009500A5"/>
    <w:rsid w:val="009507C1"/>
    <w:rsid w:val="00951900"/>
    <w:rsid w:val="009533BC"/>
    <w:rsid w:val="009533DE"/>
    <w:rsid w:val="0095374D"/>
    <w:rsid w:val="00953A4C"/>
    <w:rsid w:val="0095788D"/>
    <w:rsid w:val="00957FF1"/>
    <w:rsid w:val="009603F8"/>
    <w:rsid w:val="00962BDB"/>
    <w:rsid w:val="009633AE"/>
    <w:rsid w:val="00965C52"/>
    <w:rsid w:val="00966115"/>
    <w:rsid w:val="0096787C"/>
    <w:rsid w:val="00970C9B"/>
    <w:rsid w:val="00970F4D"/>
    <w:rsid w:val="00971625"/>
    <w:rsid w:val="0097179B"/>
    <w:rsid w:val="00971F9B"/>
    <w:rsid w:val="00972CBD"/>
    <w:rsid w:val="009737BD"/>
    <w:rsid w:val="00974B94"/>
    <w:rsid w:val="009750BE"/>
    <w:rsid w:val="00975E20"/>
    <w:rsid w:val="009812A1"/>
    <w:rsid w:val="009816E7"/>
    <w:rsid w:val="00983807"/>
    <w:rsid w:val="00983D8C"/>
    <w:rsid w:val="00986A55"/>
    <w:rsid w:val="00987DE0"/>
    <w:rsid w:val="0099114D"/>
    <w:rsid w:val="00991696"/>
    <w:rsid w:val="0099197C"/>
    <w:rsid w:val="0099256A"/>
    <w:rsid w:val="00993554"/>
    <w:rsid w:val="00995E6E"/>
    <w:rsid w:val="00996C99"/>
    <w:rsid w:val="00997A93"/>
    <w:rsid w:val="009A1F30"/>
    <w:rsid w:val="009A29D6"/>
    <w:rsid w:val="009A570E"/>
    <w:rsid w:val="009A59C9"/>
    <w:rsid w:val="009A6C68"/>
    <w:rsid w:val="009A768D"/>
    <w:rsid w:val="009B01EE"/>
    <w:rsid w:val="009B2549"/>
    <w:rsid w:val="009B3EF4"/>
    <w:rsid w:val="009B6B26"/>
    <w:rsid w:val="009B6BFC"/>
    <w:rsid w:val="009C0FA9"/>
    <w:rsid w:val="009C2BE8"/>
    <w:rsid w:val="009C32B5"/>
    <w:rsid w:val="009C38DB"/>
    <w:rsid w:val="009C588E"/>
    <w:rsid w:val="009C5AD4"/>
    <w:rsid w:val="009C6185"/>
    <w:rsid w:val="009D1B7E"/>
    <w:rsid w:val="009D532F"/>
    <w:rsid w:val="009D6CAD"/>
    <w:rsid w:val="009D7E68"/>
    <w:rsid w:val="009E0280"/>
    <w:rsid w:val="009E110E"/>
    <w:rsid w:val="009E3FA8"/>
    <w:rsid w:val="009E5373"/>
    <w:rsid w:val="009E7BC5"/>
    <w:rsid w:val="009E7EA3"/>
    <w:rsid w:val="009E7EE6"/>
    <w:rsid w:val="009F13A7"/>
    <w:rsid w:val="009F17DE"/>
    <w:rsid w:val="009F2A9A"/>
    <w:rsid w:val="009F2F10"/>
    <w:rsid w:val="009F3791"/>
    <w:rsid w:val="009F4382"/>
    <w:rsid w:val="009F6F32"/>
    <w:rsid w:val="00A0011C"/>
    <w:rsid w:val="00A026C7"/>
    <w:rsid w:val="00A03A98"/>
    <w:rsid w:val="00A0447A"/>
    <w:rsid w:val="00A04B9B"/>
    <w:rsid w:val="00A05076"/>
    <w:rsid w:val="00A0761C"/>
    <w:rsid w:val="00A10D64"/>
    <w:rsid w:val="00A116D0"/>
    <w:rsid w:val="00A135F8"/>
    <w:rsid w:val="00A13893"/>
    <w:rsid w:val="00A176CD"/>
    <w:rsid w:val="00A21714"/>
    <w:rsid w:val="00A2438B"/>
    <w:rsid w:val="00A2584F"/>
    <w:rsid w:val="00A26885"/>
    <w:rsid w:val="00A27D67"/>
    <w:rsid w:val="00A30FD4"/>
    <w:rsid w:val="00A31793"/>
    <w:rsid w:val="00A337CD"/>
    <w:rsid w:val="00A36D73"/>
    <w:rsid w:val="00A37364"/>
    <w:rsid w:val="00A40F2B"/>
    <w:rsid w:val="00A420FF"/>
    <w:rsid w:val="00A44500"/>
    <w:rsid w:val="00A45A6F"/>
    <w:rsid w:val="00A45EE2"/>
    <w:rsid w:val="00A468D7"/>
    <w:rsid w:val="00A47549"/>
    <w:rsid w:val="00A50370"/>
    <w:rsid w:val="00A50478"/>
    <w:rsid w:val="00A517A4"/>
    <w:rsid w:val="00A552A1"/>
    <w:rsid w:val="00A57E7B"/>
    <w:rsid w:val="00A63A3B"/>
    <w:rsid w:val="00A66272"/>
    <w:rsid w:val="00A66B10"/>
    <w:rsid w:val="00A66E8B"/>
    <w:rsid w:val="00A67F6B"/>
    <w:rsid w:val="00A71308"/>
    <w:rsid w:val="00A717D8"/>
    <w:rsid w:val="00A72466"/>
    <w:rsid w:val="00A724A8"/>
    <w:rsid w:val="00A72620"/>
    <w:rsid w:val="00A73DF9"/>
    <w:rsid w:val="00A7545D"/>
    <w:rsid w:val="00A81E2F"/>
    <w:rsid w:val="00A840E5"/>
    <w:rsid w:val="00A84130"/>
    <w:rsid w:val="00A8456C"/>
    <w:rsid w:val="00A84AA4"/>
    <w:rsid w:val="00A86921"/>
    <w:rsid w:val="00A9017A"/>
    <w:rsid w:val="00A91369"/>
    <w:rsid w:val="00A91600"/>
    <w:rsid w:val="00A93247"/>
    <w:rsid w:val="00A93682"/>
    <w:rsid w:val="00A939DE"/>
    <w:rsid w:val="00A943A2"/>
    <w:rsid w:val="00A965F4"/>
    <w:rsid w:val="00A9721D"/>
    <w:rsid w:val="00A97ABA"/>
    <w:rsid w:val="00AA0DD0"/>
    <w:rsid w:val="00AA1128"/>
    <w:rsid w:val="00AA27A4"/>
    <w:rsid w:val="00AA5146"/>
    <w:rsid w:val="00AB1A41"/>
    <w:rsid w:val="00AB1EF2"/>
    <w:rsid w:val="00AB3306"/>
    <w:rsid w:val="00AB3DF1"/>
    <w:rsid w:val="00AB5279"/>
    <w:rsid w:val="00AB543C"/>
    <w:rsid w:val="00AB6E8E"/>
    <w:rsid w:val="00AB7B6A"/>
    <w:rsid w:val="00AC0D81"/>
    <w:rsid w:val="00AC15C0"/>
    <w:rsid w:val="00AC19D3"/>
    <w:rsid w:val="00AC3B3F"/>
    <w:rsid w:val="00AD099A"/>
    <w:rsid w:val="00AD0D60"/>
    <w:rsid w:val="00AD4BE7"/>
    <w:rsid w:val="00AE083E"/>
    <w:rsid w:val="00AE3C8A"/>
    <w:rsid w:val="00AE5EEA"/>
    <w:rsid w:val="00AE6133"/>
    <w:rsid w:val="00AE676A"/>
    <w:rsid w:val="00AE78D7"/>
    <w:rsid w:val="00AE7E1D"/>
    <w:rsid w:val="00AF008B"/>
    <w:rsid w:val="00AF188A"/>
    <w:rsid w:val="00AF2F5B"/>
    <w:rsid w:val="00AF3CCF"/>
    <w:rsid w:val="00AF5925"/>
    <w:rsid w:val="00AF6828"/>
    <w:rsid w:val="00AF776F"/>
    <w:rsid w:val="00AF7C1F"/>
    <w:rsid w:val="00B07036"/>
    <w:rsid w:val="00B07A4B"/>
    <w:rsid w:val="00B10B42"/>
    <w:rsid w:val="00B1351C"/>
    <w:rsid w:val="00B1394F"/>
    <w:rsid w:val="00B165B3"/>
    <w:rsid w:val="00B16CEF"/>
    <w:rsid w:val="00B21821"/>
    <w:rsid w:val="00B21BC0"/>
    <w:rsid w:val="00B22883"/>
    <w:rsid w:val="00B2308E"/>
    <w:rsid w:val="00B248D8"/>
    <w:rsid w:val="00B2703E"/>
    <w:rsid w:val="00B3136C"/>
    <w:rsid w:val="00B3318A"/>
    <w:rsid w:val="00B3484D"/>
    <w:rsid w:val="00B37A6F"/>
    <w:rsid w:val="00B37BA4"/>
    <w:rsid w:val="00B404FB"/>
    <w:rsid w:val="00B43B59"/>
    <w:rsid w:val="00B47012"/>
    <w:rsid w:val="00B501E8"/>
    <w:rsid w:val="00B52CD3"/>
    <w:rsid w:val="00B52FDB"/>
    <w:rsid w:val="00B5410D"/>
    <w:rsid w:val="00B55F42"/>
    <w:rsid w:val="00B56423"/>
    <w:rsid w:val="00B57501"/>
    <w:rsid w:val="00B66C34"/>
    <w:rsid w:val="00B67C47"/>
    <w:rsid w:val="00B7006E"/>
    <w:rsid w:val="00B7564F"/>
    <w:rsid w:val="00B771A7"/>
    <w:rsid w:val="00B77FAA"/>
    <w:rsid w:val="00B806ED"/>
    <w:rsid w:val="00B81A33"/>
    <w:rsid w:val="00B85171"/>
    <w:rsid w:val="00B860CA"/>
    <w:rsid w:val="00B8702F"/>
    <w:rsid w:val="00B90643"/>
    <w:rsid w:val="00B90E7D"/>
    <w:rsid w:val="00B911FD"/>
    <w:rsid w:val="00B93D28"/>
    <w:rsid w:val="00B95112"/>
    <w:rsid w:val="00BA07B8"/>
    <w:rsid w:val="00BA0AE8"/>
    <w:rsid w:val="00BA19A5"/>
    <w:rsid w:val="00BA1A5A"/>
    <w:rsid w:val="00BA2BA5"/>
    <w:rsid w:val="00BA444D"/>
    <w:rsid w:val="00BA56E3"/>
    <w:rsid w:val="00BA6DF1"/>
    <w:rsid w:val="00BB2524"/>
    <w:rsid w:val="00BB4325"/>
    <w:rsid w:val="00BB655E"/>
    <w:rsid w:val="00BB6843"/>
    <w:rsid w:val="00BB6F9A"/>
    <w:rsid w:val="00BC1B4E"/>
    <w:rsid w:val="00BC1F65"/>
    <w:rsid w:val="00BC3ADD"/>
    <w:rsid w:val="00BC3E86"/>
    <w:rsid w:val="00BC4497"/>
    <w:rsid w:val="00BC5591"/>
    <w:rsid w:val="00BC7567"/>
    <w:rsid w:val="00BD162B"/>
    <w:rsid w:val="00BD34E3"/>
    <w:rsid w:val="00BD734F"/>
    <w:rsid w:val="00BE1EC0"/>
    <w:rsid w:val="00BE2D5E"/>
    <w:rsid w:val="00BE730C"/>
    <w:rsid w:val="00BE7971"/>
    <w:rsid w:val="00BE7DB4"/>
    <w:rsid w:val="00BF11CD"/>
    <w:rsid w:val="00BF2AA2"/>
    <w:rsid w:val="00BF373A"/>
    <w:rsid w:val="00BF3BE4"/>
    <w:rsid w:val="00BF41AE"/>
    <w:rsid w:val="00BF4D16"/>
    <w:rsid w:val="00BF51B0"/>
    <w:rsid w:val="00BF593B"/>
    <w:rsid w:val="00BF6B39"/>
    <w:rsid w:val="00C0029A"/>
    <w:rsid w:val="00C00DB0"/>
    <w:rsid w:val="00C016AD"/>
    <w:rsid w:val="00C06F51"/>
    <w:rsid w:val="00C07CFB"/>
    <w:rsid w:val="00C1222B"/>
    <w:rsid w:val="00C12F34"/>
    <w:rsid w:val="00C14AAF"/>
    <w:rsid w:val="00C2123F"/>
    <w:rsid w:val="00C239FA"/>
    <w:rsid w:val="00C23D98"/>
    <w:rsid w:val="00C24FBE"/>
    <w:rsid w:val="00C2691E"/>
    <w:rsid w:val="00C302EB"/>
    <w:rsid w:val="00C310B5"/>
    <w:rsid w:val="00C31753"/>
    <w:rsid w:val="00C3208D"/>
    <w:rsid w:val="00C327A8"/>
    <w:rsid w:val="00C3683F"/>
    <w:rsid w:val="00C37C72"/>
    <w:rsid w:val="00C409BF"/>
    <w:rsid w:val="00C410DB"/>
    <w:rsid w:val="00C43158"/>
    <w:rsid w:val="00C436C0"/>
    <w:rsid w:val="00C44187"/>
    <w:rsid w:val="00C4495D"/>
    <w:rsid w:val="00C44AE2"/>
    <w:rsid w:val="00C46E07"/>
    <w:rsid w:val="00C501FB"/>
    <w:rsid w:val="00C508BD"/>
    <w:rsid w:val="00C53986"/>
    <w:rsid w:val="00C5494B"/>
    <w:rsid w:val="00C55342"/>
    <w:rsid w:val="00C5650E"/>
    <w:rsid w:val="00C57921"/>
    <w:rsid w:val="00C6027E"/>
    <w:rsid w:val="00C61D26"/>
    <w:rsid w:val="00C61DF9"/>
    <w:rsid w:val="00C6211E"/>
    <w:rsid w:val="00C6568D"/>
    <w:rsid w:val="00C756A7"/>
    <w:rsid w:val="00C75F8A"/>
    <w:rsid w:val="00C7675F"/>
    <w:rsid w:val="00C80121"/>
    <w:rsid w:val="00C80D5F"/>
    <w:rsid w:val="00C80EA1"/>
    <w:rsid w:val="00C81EE8"/>
    <w:rsid w:val="00C83994"/>
    <w:rsid w:val="00C8446F"/>
    <w:rsid w:val="00C85EA8"/>
    <w:rsid w:val="00C91251"/>
    <w:rsid w:val="00C914E4"/>
    <w:rsid w:val="00C93DF2"/>
    <w:rsid w:val="00C949B7"/>
    <w:rsid w:val="00CB09EF"/>
    <w:rsid w:val="00CB0A3C"/>
    <w:rsid w:val="00CB340C"/>
    <w:rsid w:val="00CB3BBE"/>
    <w:rsid w:val="00CB49D4"/>
    <w:rsid w:val="00CB4C4B"/>
    <w:rsid w:val="00CB56B3"/>
    <w:rsid w:val="00CB689C"/>
    <w:rsid w:val="00CC06D0"/>
    <w:rsid w:val="00CC1EF4"/>
    <w:rsid w:val="00CC3A73"/>
    <w:rsid w:val="00CC700B"/>
    <w:rsid w:val="00CD01BA"/>
    <w:rsid w:val="00CD56EA"/>
    <w:rsid w:val="00CD5BDB"/>
    <w:rsid w:val="00CD6BD7"/>
    <w:rsid w:val="00CE1AB2"/>
    <w:rsid w:val="00CE1B0F"/>
    <w:rsid w:val="00CE1BB4"/>
    <w:rsid w:val="00CE1E4D"/>
    <w:rsid w:val="00CE2A3F"/>
    <w:rsid w:val="00CE7A2B"/>
    <w:rsid w:val="00CF00CF"/>
    <w:rsid w:val="00CF0DAE"/>
    <w:rsid w:val="00CF745A"/>
    <w:rsid w:val="00CF7692"/>
    <w:rsid w:val="00CF7ED5"/>
    <w:rsid w:val="00D00A0A"/>
    <w:rsid w:val="00D00F0A"/>
    <w:rsid w:val="00D015D3"/>
    <w:rsid w:val="00D03FEA"/>
    <w:rsid w:val="00D047FE"/>
    <w:rsid w:val="00D0572A"/>
    <w:rsid w:val="00D059B6"/>
    <w:rsid w:val="00D06EA8"/>
    <w:rsid w:val="00D070C9"/>
    <w:rsid w:val="00D12573"/>
    <w:rsid w:val="00D138AB"/>
    <w:rsid w:val="00D14A86"/>
    <w:rsid w:val="00D163C7"/>
    <w:rsid w:val="00D16533"/>
    <w:rsid w:val="00D174B4"/>
    <w:rsid w:val="00D22666"/>
    <w:rsid w:val="00D23410"/>
    <w:rsid w:val="00D24188"/>
    <w:rsid w:val="00D279ED"/>
    <w:rsid w:val="00D303DC"/>
    <w:rsid w:val="00D30BA3"/>
    <w:rsid w:val="00D30E88"/>
    <w:rsid w:val="00D32822"/>
    <w:rsid w:val="00D335B8"/>
    <w:rsid w:val="00D3465F"/>
    <w:rsid w:val="00D3571E"/>
    <w:rsid w:val="00D37508"/>
    <w:rsid w:val="00D404E8"/>
    <w:rsid w:val="00D41266"/>
    <w:rsid w:val="00D419F8"/>
    <w:rsid w:val="00D42AF9"/>
    <w:rsid w:val="00D43292"/>
    <w:rsid w:val="00D437EA"/>
    <w:rsid w:val="00D44C90"/>
    <w:rsid w:val="00D45DAE"/>
    <w:rsid w:val="00D47AD4"/>
    <w:rsid w:val="00D50139"/>
    <w:rsid w:val="00D515F7"/>
    <w:rsid w:val="00D5288E"/>
    <w:rsid w:val="00D60A35"/>
    <w:rsid w:val="00D61767"/>
    <w:rsid w:val="00D63C85"/>
    <w:rsid w:val="00D65001"/>
    <w:rsid w:val="00D72519"/>
    <w:rsid w:val="00D735DC"/>
    <w:rsid w:val="00D7430D"/>
    <w:rsid w:val="00D7573A"/>
    <w:rsid w:val="00D846BC"/>
    <w:rsid w:val="00D85B43"/>
    <w:rsid w:val="00D86D06"/>
    <w:rsid w:val="00D90164"/>
    <w:rsid w:val="00D906D1"/>
    <w:rsid w:val="00D90D85"/>
    <w:rsid w:val="00D921FF"/>
    <w:rsid w:val="00D92AB5"/>
    <w:rsid w:val="00D92D4E"/>
    <w:rsid w:val="00D9367B"/>
    <w:rsid w:val="00D93EF1"/>
    <w:rsid w:val="00D9569E"/>
    <w:rsid w:val="00D97898"/>
    <w:rsid w:val="00DA6740"/>
    <w:rsid w:val="00DA730B"/>
    <w:rsid w:val="00DA7690"/>
    <w:rsid w:val="00DB0516"/>
    <w:rsid w:val="00DB1144"/>
    <w:rsid w:val="00DB2465"/>
    <w:rsid w:val="00DB4BE5"/>
    <w:rsid w:val="00DB5A67"/>
    <w:rsid w:val="00DC0820"/>
    <w:rsid w:val="00DC2529"/>
    <w:rsid w:val="00DC2BC4"/>
    <w:rsid w:val="00DC43A7"/>
    <w:rsid w:val="00DC4E28"/>
    <w:rsid w:val="00DC70B3"/>
    <w:rsid w:val="00DD0D2B"/>
    <w:rsid w:val="00DD3FAB"/>
    <w:rsid w:val="00DD56E3"/>
    <w:rsid w:val="00DD6039"/>
    <w:rsid w:val="00DD6068"/>
    <w:rsid w:val="00DE119F"/>
    <w:rsid w:val="00DE3CC0"/>
    <w:rsid w:val="00DE5E5D"/>
    <w:rsid w:val="00DE640E"/>
    <w:rsid w:val="00DF33B5"/>
    <w:rsid w:val="00DF3411"/>
    <w:rsid w:val="00DF39A1"/>
    <w:rsid w:val="00DF432D"/>
    <w:rsid w:val="00DF656C"/>
    <w:rsid w:val="00DF6B3A"/>
    <w:rsid w:val="00E110A7"/>
    <w:rsid w:val="00E12B91"/>
    <w:rsid w:val="00E1317D"/>
    <w:rsid w:val="00E15428"/>
    <w:rsid w:val="00E20607"/>
    <w:rsid w:val="00E207C6"/>
    <w:rsid w:val="00E23C14"/>
    <w:rsid w:val="00E244DC"/>
    <w:rsid w:val="00E2695F"/>
    <w:rsid w:val="00E277BA"/>
    <w:rsid w:val="00E27D47"/>
    <w:rsid w:val="00E30440"/>
    <w:rsid w:val="00E339DA"/>
    <w:rsid w:val="00E34754"/>
    <w:rsid w:val="00E3505A"/>
    <w:rsid w:val="00E354DB"/>
    <w:rsid w:val="00E40A77"/>
    <w:rsid w:val="00E4135A"/>
    <w:rsid w:val="00E41514"/>
    <w:rsid w:val="00E41C3E"/>
    <w:rsid w:val="00E42A14"/>
    <w:rsid w:val="00E45FF8"/>
    <w:rsid w:val="00E472D7"/>
    <w:rsid w:val="00E4732E"/>
    <w:rsid w:val="00E5159C"/>
    <w:rsid w:val="00E51C16"/>
    <w:rsid w:val="00E52839"/>
    <w:rsid w:val="00E530AF"/>
    <w:rsid w:val="00E54FAD"/>
    <w:rsid w:val="00E5577C"/>
    <w:rsid w:val="00E5596C"/>
    <w:rsid w:val="00E636CA"/>
    <w:rsid w:val="00E63E4D"/>
    <w:rsid w:val="00E650F4"/>
    <w:rsid w:val="00E7264C"/>
    <w:rsid w:val="00E72A90"/>
    <w:rsid w:val="00E7617F"/>
    <w:rsid w:val="00E76C3A"/>
    <w:rsid w:val="00E778D6"/>
    <w:rsid w:val="00E8001F"/>
    <w:rsid w:val="00E81AC2"/>
    <w:rsid w:val="00E821E6"/>
    <w:rsid w:val="00E86205"/>
    <w:rsid w:val="00E90F3A"/>
    <w:rsid w:val="00EA049B"/>
    <w:rsid w:val="00EA4DBE"/>
    <w:rsid w:val="00EA5305"/>
    <w:rsid w:val="00EA5CCB"/>
    <w:rsid w:val="00EA63D5"/>
    <w:rsid w:val="00EA6960"/>
    <w:rsid w:val="00EA7525"/>
    <w:rsid w:val="00EB0024"/>
    <w:rsid w:val="00EB3685"/>
    <w:rsid w:val="00EB3BE7"/>
    <w:rsid w:val="00EB3BFD"/>
    <w:rsid w:val="00EB3CED"/>
    <w:rsid w:val="00EB6DE1"/>
    <w:rsid w:val="00EB7BE3"/>
    <w:rsid w:val="00EC418A"/>
    <w:rsid w:val="00ED19CC"/>
    <w:rsid w:val="00ED1D2C"/>
    <w:rsid w:val="00ED219E"/>
    <w:rsid w:val="00ED4003"/>
    <w:rsid w:val="00ED5F5C"/>
    <w:rsid w:val="00ED63FA"/>
    <w:rsid w:val="00ED682A"/>
    <w:rsid w:val="00EF18C6"/>
    <w:rsid w:val="00EF3B7B"/>
    <w:rsid w:val="00F0027A"/>
    <w:rsid w:val="00F015D0"/>
    <w:rsid w:val="00F01A53"/>
    <w:rsid w:val="00F024E8"/>
    <w:rsid w:val="00F03E16"/>
    <w:rsid w:val="00F04CDA"/>
    <w:rsid w:val="00F065FF"/>
    <w:rsid w:val="00F071B5"/>
    <w:rsid w:val="00F073D5"/>
    <w:rsid w:val="00F1053F"/>
    <w:rsid w:val="00F13763"/>
    <w:rsid w:val="00F154A1"/>
    <w:rsid w:val="00F16C5D"/>
    <w:rsid w:val="00F2467E"/>
    <w:rsid w:val="00F2514F"/>
    <w:rsid w:val="00F272F0"/>
    <w:rsid w:val="00F32AA0"/>
    <w:rsid w:val="00F34E82"/>
    <w:rsid w:val="00F35DF8"/>
    <w:rsid w:val="00F361D5"/>
    <w:rsid w:val="00F42422"/>
    <w:rsid w:val="00F435CA"/>
    <w:rsid w:val="00F43C7C"/>
    <w:rsid w:val="00F44141"/>
    <w:rsid w:val="00F448A0"/>
    <w:rsid w:val="00F45B81"/>
    <w:rsid w:val="00F47ACF"/>
    <w:rsid w:val="00F56BAE"/>
    <w:rsid w:val="00F573C7"/>
    <w:rsid w:val="00F57D1B"/>
    <w:rsid w:val="00F6059A"/>
    <w:rsid w:val="00F6080B"/>
    <w:rsid w:val="00F61FAD"/>
    <w:rsid w:val="00F62E74"/>
    <w:rsid w:val="00F66385"/>
    <w:rsid w:val="00F674E0"/>
    <w:rsid w:val="00F677CD"/>
    <w:rsid w:val="00F710DD"/>
    <w:rsid w:val="00F73384"/>
    <w:rsid w:val="00F74E25"/>
    <w:rsid w:val="00F762E4"/>
    <w:rsid w:val="00F76D71"/>
    <w:rsid w:val="00F77CB7"/>
    <w:rsid w:val="00F829C5"/>
    <w:rsid w:val="00F82AA7"/>
    <w:rsid w:val="00F84132"/>
    <w:rsid w:val="00F92163"/>
    <w:rsid w:val="00F92278"/>
    <w:rsid w:val="00F92A6C"/>
    <w:rsid w:val="00F938E8"/>
    <w:rsid w:val="00F94866"/>
    <w:rsid w:val="00F948FF"/>
    <w:rsid w:val="00F950C2"/>
    <w:rsid w:val="00F968C4"/>
    <w:rsid w:val="00F96A21"/>
    <w:rsid w:val="00FA0661"/>
    <w:rsid w:val="00FA093E"/>
    <w:rsid w:val="00FA15E8"/>
    <w:rsid w:val="00FA78AF"/>
    <w:rsid w:val="00FB02DC"/>
    <w:rsid w:val="00FB5E71"/>
    <w:rsid w:val="00FB678B"/>
    <w:rsid w:val="00FB7F30"/>
    <w:rsid w:val="00FC03E1"/>
    <w:rsid w:val="00FC0D4F"/>
    <w:rsid w:val="00FC1079"/>
    <w:rsid w:val="00FC37D3"/>
    <w:rsid w:val="00FC6DEF"/>
    <w:rsid w:val="00FC711C"/>
    <w:rsid w:val="00FD01E1"/>
    <w:rsid w:val="00FD0934"/>
    <w:rsid w:val="00FD0BF4"/>
    <w:rsid w:val="00FD1F8C"/>
    <w:rsid w:val="00FD261F"/>
    <w:rsid w:val="00FD3358"/>
    <w:rsid w:val="00FD4141"/>
    <w:rsid w:val="00FD4C07"/>
    <w:rsid w:val="00FD5F5B"/>
    <w:rsid w:val="00FD73FB"/>
    <w:rsid w:val="00FD7B48"/>
    <w:rsid w:val="00FD7CD9"/>
    <w:rsid w:val="00FE06FD"/>
    <w:rsid w:val="00FE224A"/>
    <w:rsid w:val="00FE283C"/>
    <w:rsid w:val="00FE4037"/>
    <w:rsid w:val="00FE5B79"/>
    <w:rsid w:val="00FE76AB"/>
    <w:rsid w:val="00FE78D7"/>
    <w:rsid w:val="00FF72E6"/>
    <w:rsid w:val="0F273CAC"/>
    <w:rsid w:val="16CB7263"/>
    <w:rsid w:val="2B90610A"/>
    <w:rsid w:val="2DAB6AB8"/>
    <w:rsid w:val="51382028"/>
    <w:rsid w:val="5253237D"/>
    <w:rsid w:val="75C21F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99" w:semiHidden="0" w:name="header"/>
    <w:lsdException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99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99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99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99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99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9">
    <w:name w:val="Default Paragraph Font"/>
    <w:semiHidden/>
    <w:unhideWhenUsed/>
    <w:uiPriority w:val="1"/>
  </w:style>
  <w:style w:type="table" w:default="1" w:styleId="8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link w:val="14"/>
    <w:uiPriority w:val="99"/>
    <w:pPr>
      <w:spacing w:after="120"/>
      <w:ind w:left="420" w:leftChars="200"/>
    </w:pPr>
  </w:style>
  <w:style w:type="paragraph" w:styleId="3">
    <w:name w:val="Date"/>
    <w:basedOn w:val="1"/>
    <w:next w:val="1"/>
    <w:link w:val="12"/>
    <w:uiPriority w:val="99"/>
    <w:pPr>
      <w:ind w:left="100" w:leftChars="2500"/>
    </w:pPr>
  </w:style>
  <w:style w:type="paragraph" w:styleId="4">
    <w:name w:val="Body Text Indent 2"/>
    <w:basedOn w:val="1"/>
    <w:link w:val="17"/>
    <w:uiPriority w:val="99"/>
    <w:pPr>
      <w:widowControl/>
      <w:spacing w:line="360" w:lineRule="auto"/>
      <w:ind w:firstLine="579"/>
    </w:pPr>
    <w:rPr>
      <w:rFonts w:ascii="仿宋_GB2312" w:hAnsi="宋体" w:eastAsia="仿宋_GB2312"/>
      <w:kern w:val="0"/>
      <w:sz w:val="32"/>
      <w:szCs w:val="20"/>
    </w:rPr>
  </w:style>
  <w:style w:type="paragraph" w:styleId="5">
    <w:name w:val="Balloon Text"/>
    <w:basedOn w:val="1"/>
    <w:link w:val="13"/>
    <w:semiHidden/>
    <w:uiPriority w:val="99"/>
    <w:rPr>
      <w:sz w:val="18"/>
      <w:szCs w:val="18"/>
    </w:rPr>
  </w:style>
  <w:style w:type="paragraph" w:styleId="6">
    <w:name w:val="footer"/>
    <w:basedOn w:val="1"/>
    <w:link w:val="16"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5"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10">
    <w:name w:val="page number"/>
    <w:uiPriority w:val="99"/>
    <w:rPr>
      <w:rFonts w:cs="Times New Roman"/>
    </w:rPr>
  </w:style>
  <w:style w:type="character" w:styleId="11">
    <w:name w:val="Hyperlink"/>
    <w:uiPriority w:val="99"/>
    <w:rPr>
      <w:rFonts w:cs="Times New Roman"/>
      <w:color w:val="0000FF"/>
      <w:u w:val="single"/>
    </w:rPr>
  </w:style>
  <w:style w:type="character" w:customStyle="1" w:styleId="12">
    <w:name w:val="日期 Char"/>
    <w:link w:val="3"/>
    <w:semiHidden/>
    <w:uiPriority w:val="99"/>
    <w:rPr>
      <w:kern w:val="2"/>
      <w:sz w:val="21"/>
      <w:szCs w:val="24"/>
    </w:rPr>
  </w:style>
  <w:style w:type="character" w:customStyle="1" w:styleId="13">
    <w:name w:val="批注框文本 Char"/>
    <w:link w:val="5"/>
    <w:semiHidden/>
    <w:uiPriority w:val="99"/>
    <w:rPr>
      <w:kern w:val="2"/>
      <w:sz w:val="16"/>
      <w:szCs w:val="0"/>
    </w:rPr>
  </w:style>
  <w:style w:type="character" w:customStyle="1" w:styleId="14">
    <w:name w:val="正文文本缩进 Char"/>
    <w:link w:val="2"/>
    <w:semiHidden/>
    <w:uiPriority w:val="99"/>
    <w:rPr>
      <w:kern w:val="2"/>
      <w:sz w:val="21"/>
      <w:szCs w:val="24"/>
    </w:rPr>
  </w:style>
  <w:style w:type="character" w:customStyle="1" w:styleId="15">
    <w:name w:val="页眉 Char"/>
    <w:link w:val="7"/>
    <w:locked/>
    <w:uiPriority w:val="99"/>
    <w:rPr>
      <w:rFonts w:cs="Times New Roman"/>
      <w:kern w:val="2"/>
      <w:sz w:val="18"/>
      <w:szCs w:val="18"/>
    </w:rPr>
  </w:style>
  <w:style w:type="character" w:customStyle="1" w:styleId="16">
    <w:name w:val="页脚 Char"/>
    <w:link w:val="6"/>
    <w:semiHidden/>
    <w:uiPriority w:val="99"/>
    <w:rPr>
      <w:kern w:val="2"/>
      <w:sz w:val="18"/>
      <w:szCs w:val="18"/>
    </w:rPr>
  </w:style>
  <w:style w:type="character" w:customStyle="1" w:styleId="17">
    <w:name w:val="正文文本缩进 2 Char"/>
    <w:link w:val="4"/>
    <w:semiHidden/>
    <w:uiPriority w:val="99"/>
    <w:rPr>
      <w:kern w:val="2"/>
      <w:sz w:val="21"/>
      <w:szCs w:val="24"/>
    </w:rPr>
  </w:style>
  <w:style w:type="paragraph" w:customStyle="1" w:styleId="18">
    <w:name w:val="Char"/>
    <w:basedOn w:val="1"/>
    <w:semiHidden/>
    <w:uiPriority w:val="0"/>
    <w:pPr>
      <w:widowControl/>
      <w:spacing w:after="160" w:line="240" w:lineRule="exact"/>
      <w:jc w:val="left"/>
    </w:pPr>
    <w:rPr>
      <w:rFonts w:ascii="Verdana" w:hAnsi="Verdana"/>
      <w:kern w:val="0"/>
      <w:sz w:val="20"/>
      <w:szCs w:val="20"/>
      <w:lang w:eastAsia="en-US"/>
    </w:rPr>
  </w:style>
  <w:style w:type="paragraph" w:customStyle="1" w:styleId="19">
    <w:name w:val="正文 首行缩进 Char"/>
    <w:basedOn w:val="1"/>
    <w:link w:val="20"/>
    <w:qFormat/>
    <w:uiPriority w:val="0"/>
    <w:pPr>
      <w:widowControl/>
      <w:spacing w:line="360" w:lineRule="auto"/>
      <w:ind w:firstLine="420" w:firstLineChars="200"/>
    </w:pPr>
    <w:rPr>
      <w:rFonts w:ascii="Arial" w:hAnsi="Arial"/>
      <w:kern w:val="0"/>
      <w:szCs w:val="20"/>
    </w:rPr>
  </w:style>
  <w:style w:type="character" w:customStyle="1" w:styleId="20">
    <w:name w:val="正文 首行缩进 Char Char"/>
    <w:link w:val="19"/>
    <w:uiPriority w:val="0"/>
    <w:rPr>
      <w:rFonts w:ascii="Arial" w:hAnsi="Arial"/>
      <w:sz w:val="21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 Corporation</Company>
  <Pages>4</Pages>
  <Words>1695</Words>
  <Characters>1636</Characters>
  <Lines>13</Lines>
  <Paragraphs>6</Paragraphs>
  <TotalTime>22</TotalTime>
  <ScaleCrop>false</ScaleCrop>
  <LinksUpToDate>false</LinksUpToDate>
  <CharactersWithSpaces>3325</CharactersWithSpaces>
  <Application>WPS Office_11.8.2.10158_F1E327BC-269C-435d-A152-05C5408002CA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2023-02-02T03:30:00Z</dcterms:created>
  <dc:creator>Yuanzheng</dc:creator>
  <cp:lastModifiedBy>Administrator</cp:lastModifiedBy>
  <cp:lastPrinted>2023-02-02T03:29:00Z</cp:lastPrinted>
  <dcterms:modified xsi:type="dcterms:W3CDTF">2023-02-02T09:32:34Z</dcterms:modified>
  <dc:title>东莞市国家税务局稽查局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2052-11.8.2.10158</vt:lpwstr>
  </property>
</Properties>
</file>