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bookmarkStart w:id="3" w:name="_GoBack"/>
      <w:bookmarkEnd w:id="3"/>
      <w:r>
        <w:rPr>
          <w:rFonts w:hint="eastAsia" w:ascii="宋体" w:hAnsi="宋体" w:cs="宋体"/>
          <w:b/>
          <w:kern w:val="0"/>
          <w:sz w:val="48"/>
          <w:szCs w:val="48"/>
        </w:rPr>
        <w:t xml:space="preserve">国家税务总局东莞市税务局稽查局   </w:t>
      </w:r>
    </w:p>
    <w:p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ascii="宋体" w:hAnsi="宋体" w:cs="宋体"/>
          <w:b/>
          <w:kern w:val="0"/>
          <w:sz w:val="48"/>
          <w:szCs w:val="48"/>
        </w:rPr>
        <w:t>税务文书</w:t>
      </w:r>
      <w:r>
        <w:rPr>
          <w:rFonts w:hint="eastAsia" w:ascii="宋体" w:hAnsi="宋体" w:cs="宋体"/>
          <w:b/>
          <w:kern w:val="0"/>
          <w:sz w:val="48"/>
          <w:szCs w:val="48"/>
        </w:rPr>
        <w:t>送</w:t>
      </w:r>
      <w:r>
        <w:rPr>
          <w:rFonts w:ascii="宋体" w:hAnsi="宋体" w:cs="宋体"/>
          <w:b/>
          <w:kern w:val="0"/>
          <w:sz w:val="48"/>
          <w:szCs w:val="48"/>
        </w:rPr>
        <w:t>达公告</w:t>
      </w:r>
    </w:p>
    <w:p>
      <w:pPr>
        <w:spacing w:line="560" w:lineRule="exact"/>
        <w:jc w:val="center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>东税稽</w:t>
      </w:r>
      <w:r>
        <w:rPr>
          <w:rFonts w:hint="eastAsia" w:ascii="宋体" w:hAnsi="宋体" w:cs="宋体"/>
          <w:b/>
          <w:kern w:val="0"/>
          <w:sz w:val="30"/>
          <w:szCs w:val="30"/>
        </w:rPr>
        <w:t>公告〔202</w:t>
      </w:r>
      <w:r>
        <w:rPr>
          <w:rFonts w:hint="eastAsia" w:ascii="宋体" w:hAnsi="宋体" w:cs="宋体"/>
          <w:b/>
          <w:kern w:val="0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b/>
          <w:kern w:val="0"/>
          <w:sz w:val="30"/>
          <w:szCs w:val="30"/>
        </w:rPr>
        <w:t>〕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  <w:lang w:val="en-US" w:eastAsia="zh-CN"/>
        </w:rPr>
        <w:t>98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 </w:t>
      </w:r>
      <w:r>
        <w:rPr>
          <w:rFonts w:hint="eastAsia" w:ascii="宋体" w:hAnsi="宋体" w:cs="宋体"/>
          <w:b/>
          <w:kern w:val="0"/>
          <w:sz w:val="30"/>
          <w:szCs w:val="30"/>
        </w:rPr>
        <w:t>号</w:t>
      </w:r>
    </w:p>
    <w:p>
      <w:pPr>
        <w:spacing w:before="156" w:beforeLines="50"/>
        <w:jc w:val="left"/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</w:pPr>
      <w:r>
        <w:rPr>
          <w:rFonts w:hint="eastAsia" w:ascii="仿宋_GB2312" w:hAnsi="仿宋" w:eastAsia="仿宋_GB2312"/>
          <w:sz w:val="32"/>
          <w:lang w:eastAsia="zh-CN"/>
        </w:rPr>
        <w:t>东莞市能冠高分子材料有限公司</w:t>
      </w:r>
      <w:r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  <w:t>（纳税人识别号：</w:t>
      </w:r>
      <w:bookmarkStart w:id="0" w:name="nsrsbh"/>
      <w:bookmarkEnd w:id="0"/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eastAsia="zh-CN"/>
        </w:rPr>
        <w:t>91441900MA4W6M5M8Y</w:t>
      </w:r>
      <w:r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  <w:t>）：</w:t>
      </w:r>
    </w:p>
    <w:p>
      <w:pPr>
        <w:spacing w:line="580" w:lineRule="exac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  因采用《中华人民共和国税收征收管理法实施细则》规定的其他送达方式无法送达税务文书，我局现根据《中华人民共和国税收征收管理法实施细则》第一百零六条的规定，向你</w:t>
      </w:r>
      <w:r>
        <w:rPr>
          <w:rFonts w:hint="eastAsia" w:ascii="仿宋_GB2312" w:hAnsi="仿宋" w:eastAsia="仿宋_GB2312"/>
          <w:sz w:val="32"/>
          <w:lang w:eastAsia="zh-CN"/>
        </w:rPr>
        <w:t>单位</w:t>
      </w:r>
      <w:r>
        <w:rPr>
          <w:rFonts w:hint="eastAsia" w:ascii="仿宋_GB2312" w:hAnsi="仿宋" w:eastAsia="仿宋_GB2312"/>
          <w:sz w:val="32"/>
        </w:rPr>
        <w:t>公告送达《</w:t>
      </w:r>
      <w:r>
        <w:rPr>
          <w:rFonts w:hint="eastAsia" w:ascii="仿宋_GB2312" w:hAnsi="仿宋" w:eastAsia="仿宋_GB2312"/>
          <w:sz w:val="32"/>
          <w:lang w:eastAsia="zh-CN"/>
        </w:rPr>
        <w:t>税务事项通知书</w:t>
      </w:r>
      <w:r>
        <w:rPr>
          <w:rFonts w:hint="eastAsia" w:ascii="仿宋_GB2312" w:hAnsi="仿宋" w:eastAsia="仿宋_GB2312"/>
          <w:sz w:val="32"/>
        </w:rPr>
        <w:t>》（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东税稽税通〔202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〕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val="en-US" w:eastAsia="zh-CN"/>
        </w:rPr>
        <w:t>Z012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号</w:t>
      </w:r>
      <w:r>
        <w:rPr>
          <w:rFonts w:hint="eastAsia" w:ascii="仿宋_GB2312" w:hAnsi="仿宋" w:eastAsia="仿宋_GB2312"/>
          <w:sz w:val="32"/>
        </w:rPr>
        <w:t>），告知内容如下：</w:t>
      </w:r>
    </w:p>
    <w:p>
      <w:pPr>
        <w:ind w:firstLine="640" w:firstLineChars="200"/>
        <w:jc w:val="left"/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事由：</w:t>
      </w:r>
      <w:bookmarkStart w:id="1" w:name="sy"/>
      <w:bookmarkEnd w:id="1"/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拟</w:t>
      </w:r>
      <w:r>
        <w:rPr>
          <w:rFonts w:hint="eastAsia" w:ascii="仿宋" w:hAnsi="仿宋" w:eastAsia="仿宋"/>
          <w:color w:val="000000"/>
          <w:sz w:val="32"/>
          <w:szCs w:val="32"/>
        </w:rPr>
        <w:t>将你单位确定为重大税收违法失信主体。</w:t>
      </w:r>
    </w:p>
    <w:p>
      <w:pPr>
        <w:ind w:firstLine="640" w:firstLineChars="200"/>
        <w:jc w:val="left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依据：</w:t>
      </w:r>
      <w:bookmarkStart w:id="2" w:name="yj"/>
      <w:bookmarkEnd w:id="2"/>
      <w:r>
        <w:rPr>
          <w:rFonts w:hint="eastAsia" w:ascii="仿宋" w:hAnsi="仿宋" w:eastAsia="仿宋"/>
          <w:color w:val="000000"/>
          <w:sz w:val="32"/>
          <w:szCs w:val="32"/>
        </w:rPr>
        <w:t>根据《重大税收违法失信主体信息公布管理办法》（国家税务总局令第54号）第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八</w:t>
      </w:r>
      <w:r>
        <w:rPr>
          <w:rFonts w:hint="eastAsia" w:ascii="仿宋" w:hAnsi="仿宋" w:eastAsia="仿宋"/>
          <w:color w:val="000000"/>
          <w:sz w:val="32"/>
          <w:szCs w:val="32"/>
        </w:rPr>
        <w:t>条等规定。</w:t>
      </w:r>
    </w:p>
    <w:p>
      <w:pPr>
        <w:ind w:firstLine="640" w:firstLineChars="200"/>
        <w:jc w:val="left"/>
        <w:rPr>
          <w:rFonts w:hint="eastAsia" w:ascii="仿宋_GB2312" w:hAnsi="仿宋" w:eastAsia="仿宋_GB2312"/>
          <w:sz w:val="32"/>
          <w:lang w:eastAsia="zh-CN"/>
        </w:rPr>
      </w:pP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我局拟将你单位</w:t>
      </w:r>
      <w:r>
        <w:rPr>
          <w:rFonts w:hint="eastAsia" w:ascii="仿宋" w:hAnsi="仿宋" w:eastAsia="仿宋"/>
          <w:color w:val="000000"/>
          <w:sz w:val="32"/>
          <w:szCs w:val="32"/>
        </w:rPr>
        <w:t>确定为重大税收违法失信主体</w:t>
      </w:r>
      <w:r>
        <w:rPr>
          <w:rFonts w:hint="eastAsia" w:ascii="仿宋_GB2312" w:hAnsi="仿宋" w:eastAsia="仿宋_GB2312"/>
          <w:sz w:val="32"/>
        </w:rPr>
        <w:t>，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向社会公布</w:t>
      </w:r>
      <w:r>
        <w:rPr>
          <w:rFonts w:hint="eastAsia" w:ascii="仿宋_GB2312" w:hAnsi="仿宋" w:eastAsia="仿宋_GB2312"/>
          <w:sz w:val="32"/>
        </w:rPr>
        <w:t>失信信息</w:t>
      </w:r>
      <w:r>
        <w:rPr>
          <w:rFonts w:hint="eastAsia" w:ascii="仿宋_GB2312" w:hAnsi="仿宋" w:eastAsia="仿宋_GB2312"/>
          <w:sz w:val="32"/>
          <w:lang w:eastAsia="zh-CN"/>
        </w:rPr>
        <w:t>（详细内容见附件），拟将你单位失信信息在国家公共信用信息中心“信用中国”网站公示，并</w:t>
      </w:r>
      <w:r>
        <w:rPr>
          <w:rFonts w:hint="eastAsia" w:ascii="仿宋_GB2312" w:hAnsi="仿宋" w:eastAsia="仿宋_GB2312"/>
          <w:sz w:val="32"/>
        </w:rPr>
        <w:t>推送至参与联合惩戒部门</w:t>
      </w:r>
      <w:r>
        <w:rPr>
          <w:rFonts w:hint="eastAsia" w:ascii="仿宋_GB2312" w:hAnsi="仿宋" w:eastAsia="仿宋_GB2312"/>
          <w:sz w:val="32"/>
          <w:lang w:eastAsia="zh-CN"/>
        </w:rPr>
        <w:t>依法依规采取惩戒措施</w:t>
      </w:r>
      <w:r>
        <w:rPr>
          <w:rFonts w:hint="eastAsia" w:ascii="仿宋_GB2312" w:hAnsi="仿宋" w:eastAsia="仿宋_GB2312"/>
          <w:sz w:val="32"/>
        </w:rPr>
        <w:t>，税务机关适用D级纳税人管理措施（由税务机关纳税信用管理部门按纳税信用制度执行）</w:t>
      </w:r>
      <w:r>
        <w:rPr>
          <w:rFonts w:hint="eastAsia" w:ascii="仿宋_GB2312" w:hAnsi="仿宋" w:eastAsia="仿宋_GB2312"/>
          <w:sz w:val="32"/>
          <w:lang w:eastAsia="zh-CN"/>
        </w:rPr>
        <w:t>。</w:t>
      </w:r>
    </w:p>
    <w:p>
      <w:pPr>
        <w:ind w:firstLine="640" w:firstLineChars="200"/>
        <w:jc w:val="left"/>
        <w:rPr>
          <w:rFonts w:hint="eastAsia" w:ascii="仿宋_GB2312" w:hAnsi="仿宋" w:eastAsia="仿宋_GB2312"/>
          <w:color w:val="auto"/>
          <w:sz w:val="32"/>
          <w:lang w:val="en-US" w:eastAsia="zh-CN"/>
        </w:rPr>
      </w:pPr>
      <w:r>
        <w:rPr>
          <w:rFonts w:hint="eastAsia" w:ascii="仿宋_GB2312" w:hAnsi="仿宋" w:eastAsia="仿宋_GB2312"/>
          <w:color w:val="auto"/>
          <w:sz w:val="32"/>
          <w:lang w:val="en-US" w:eastAsia="zh-CN"/>
        </w:rPr>
        <w:t>你单位有陈述、申辩权利，请自收到本通知书之日起5个工作日内，到我局进行陈述、申辩，并提供相关证据材料；逾期不进行陈述、申辩或提供相关证据材料的，视同放弃权利。</w:t>
      </w:r>
    </w:p>
    <w:p>
      <w:pPr>
        <w:spacing w:line="580" w:lineRule="exact"/>
        <w:ind w:firstLine="640" w:firstLineChars="200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自公告之日起满30日，视为向你</w:t>
      </w:r>
      <w:r>
        <w:rPr>
          <w:rFonts w:hint="eastAsia" w:ascii="仿宋_GB2312" w:hAnsi="仿宋" w:eastAsia="仿宋_GB2312"/>
          <w:sz w:val="32"/>
          <w:lang w:eastAsia="zh-CN"/>
        </w:rPr>
        <w:t>单位</w:t>
      </w:r>
      <w:r>
        <w:rPr>
          <w:rFonts w:hint="eastAsia" w:ascii="仿宋_GB2312" w:hAnsi="仿宋" w:eastAsia="仿宋_GB2312"/>
          <w:sz w:val="32"/>
        </w:rPr>
        <w:t>送达文书。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580" w:lineRule="exact"/>
        <w:ind w:firstLine="640" w:firstLineChars="200"/>
        <w:rPr>
          <w:rFonts w:hint="eastAsia"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附件：</w:t>
      </w:r>
    </w:p>
    <w:p>
      <w:pPr>
        <w:adjustRightInd w:val="0"/>
        <w:snapToGrid w:val="0"/>
        <w:spacing w:line="580" w:lineRule="exact"/>
        <w:ind w:firstLine="640" w:firstLineChars="200"/>
        <w:rPr>
          <w:rFonts w:hint="eastAsia"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《</w:t>
      </w:r>
      <w:r>
        <w:rPr>
          <w:rFonts w:hint="eastAsia" w:ascii="仿宋_GB2312" w:hAnsi="仿宋" w:eastAsia="仿宋_GB2312"/>
          <w:sz w:val="32"/>
          <w:lang w:eastAsia="zh-CN"/>
        </w:rPr>
        <w:t>税务事项通知书</w:t>
      </w:r>
      <w:r>
        <w:rPr>
          <w:rFonts w:hint="eastAsia" w:ascii="仿宋_GB2312" w:hAnsi="仿宋" w:eastAsia="仿宋_GB2312"/>
          <w:sz w:val="32"/>
        </w:rPr>
        <w:t>》（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东税稽税通〔202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〕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val="en-US" w:eastAsia="zh-CN"/>
        </w:rPr>
        <w:t>Z012</w:t>
      </w:r>
      <w:r>
        <w:rPr>
          <w:rFonts w:hint="eastAsia" w:ascii="仿宋" w:hAnsi="仿宋" w:eastAsia="仿宋"/>
          <w:b w:val="0"/>
          <w:color w:val="000000"/>
          <w:kern w:val="2"/>
          <w:sz w:val="32"/>
          <w:szCs w:val="32"/>
          <w:lang w:eastAsia="zh-CN"/>
        </w:rPr>
        <w:t>号</w:t>
      </w:r>
      <w:r>
        <w:rPr>
          <w:rFonts w:hint="eastAsia" w:ascii="仿宋_GB2312" w:hAnsi="仿宋" w:eastAsia="仿宋_GB2312"/>
          <w:sz w:val="32"/>
        </w:rPr>
        <w:t>）</w:t>
      </w:r>
    </w:p>
    <w:p>
      <w:pPr>
        <w:adjustRightInd w:val="0"/>
        <w:snapToGrid w:val="0"/>
        <w:spacing w:line="58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lang w:val="en-US" w:eastAsia="zh-CN"/>
        </w:rPr>
      </w:pPr>
      <w:r>
        <w:rPr>
          <w:rFonts w:hint="eastAsia" w:ascii="仿宋_GB2312" w:hAnsi="仿宋" w:eastAsia="仿宋_GB2312"/>
          <w:sz w:val="32"/>
          <w:lang w:eastAsia="zh-CN"/>
        </w:rPr>
        <w:t>《拟</w:t>
      </w:r>
      <w:r>
        <w:rPr>
          <w:rFonts w:hint="eastAsia" w:ascii="仿宋_GB2312" w:hAnsi="仿宋" w:eastAsia="仿宋_GB2312"/>
          <w:color w:val="auto"/>
          <w:sz w:val="32"/>
          <w:lang w:val="en-US" w:eastAsia="zh-CN"/>
        </w:rPr>
        <w:t>公布的失信信息》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widowControl/>
        <w:adjustRightInd w:val="0"/>
        <w:snapToGrid w:val="0"/>
        <w:spacing w:before="100" w:beforeAutospacing="1" w:after="100" w:afterAutospacing="1" w:line="580" w:lineRule="exact"/>
        <w:ind w:firstLine="540"/>
        <w:jc w:val="righ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国家税务总局东莞市税务局稽查局</w:t>
      </w:r>
    </w:p>
    <w:p>
      <w:pPr>
        <w:widowControl/>
        <w:adjustRightInd w:val="0"/>
        <w:snapToGrid w:val="0"/>
        <w:spacing w:before="100" w:beforeAutospacing="1" w:after="100" w:afterAutospacing="1" w:line="580" w:lineRule="exact"/>
        <w:ind w:right="1146" w:firstLine="540"/>
        <w:jc w:val="righ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202</w:t>
      </w:r>
      <w:r>
        <w:rPr>
          <w:rFonts w:hint="eastAsia" w:ascii="仿宋_GB2312" w:hAnsi="仿宋" w:eastAsia="仿宋_GB2312"/>
          <w:sz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</w:rPr>
        <w:t>年</w:t>
      </w:r>
      <w:r>
        <w:rPr>
          <w:rFonts w:hint="eastAsia" w:ascii="仿宋_GB2312" w:hAnsi="仿宋" w:eastAsia="仿宋_GB2312"/>
          <w:sz w:val="32"/>
          <w:lang w:val="en-US" w:eastAsia="zh-CN"/>
        </w:rPr>
        <w:t>6</w:t>
      </w:r>
      <w:r>
        <w:rPr>
          <w:rFonts w:hint="eastAsia" w:ascii="仿宋_GB2312" w:hAnsi="仿宋" w:eastAsia="仿宋_GB2312"/>
          <w:sz w:val="32"/>
        </w:rPr>
        <w:t>月</w:t>
      </w:r>
      <w:r>
        <w:rPr>
          <w:rFonts w:hint="eastAsia" w:ascii="仿宋_GB2312" w:hAnsi="仿宋" w:eastAsia="仿宋_GB2312"/>
          <w:sz w:val="32"/>
          <w:lang w:val="en-US" w:eastAsia="zh-CN"/>
        </w:rPr>
        <w:t>15</w:t>
      </w:r>
      <w:r>
        <w:rPr>
          <w:rFonts w:hint="eastAsia" w:ascii="仿宋_GB2312" w:hAnsi="仿宋" w:eastAsia="仿宋_GB2312"/>
          <w:sz w:val="32"/>
        </w:rPr>
        <w:t>日</w:t>
      </w:r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4</w:t>
    </w:r>
    <w: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382"/>
    <w:rsid w:val="0000157C"/>
    <w:rsid w:val="0000497B"/>
    <w:rsid w:val="00014216"/>
    <w:rsid w:val="00014BCF"/>
    <w:rsid w:val="0001760E"/>
    <w:rsid w:val="00020CE0"/>
    <w:rsid w:val="000212FA"/>
    <w:rsid w:val="000237FE"/>
    <w:rsid w:val="00023EEC"/>
    <w:rsid w:val="00027D64"/>
    <w:rsid w:val="00027DD9"/>
    <w:rsid w:val="00030C13"/>
    <w:rsid w:val="00031142"/>
    <w:rsid w:val="00031883"/>
    <w:rsid w:val="00034332"/>
    <w:rsid w:val="0003470E"/>
    <w:rsid w:val="00035BBF"/>
    <w:rsid w:val="000364F9"/>
    <w:rsid w:val="000372C7"/>
    <w:rsid w:val="00040E3D"/>
    <w:rsid w:val="00041561"/>
    <w:rsid w:val="00042BF4"/>
    <w:rsid w:val="0004346B"/>
    <w:rsid w:val="000449B1"/>
    <w:rsid w:val="000451B7"/>
    <w:rsid w:val="00045704"/>
    <w:rsid w:val="00045A66"/>
    <w:rsid w:val="000464AE"/>
    <w:rsid w:val="00046517"/>
    <w:rsid w:val="000531E0"/>
    <w:rsid w:val="000566E1"/>
    <w:rsid w:val="00062BC2"/>
    <w:rsid w:val="0006516F"/>
    <w:rsid w:val="000658ED"/>
    <w:rsid w:val="00066161"/>
    <w:rsid w:val="0006658C"/>
    <w:rsid w:val="000716B9"/>
    <w:rsid w:val="00074563"/>
    <w:rsid w:val="00075075"/>
    <w:rsid w:val="00083E97"/>
    <w:rsid w:val="0008484B"/>
    <w:rsid w:val="000879D1"/>
    <w:rsid w:val="00090713"/>
    <w:rsid w:val="00090769"/>
    <w:rsid w:val="0009496D"/>
    <w:rsid w:val="00094BAE"/>
    <w:rsid w:val="000A0759"/>
    <w:rsid w:val="000A16EB"/>
    <w:rsid w:val="000A1BB5"/>
    <w:rsid w:val="000A2711"/>
    <w:rsid w:val="000B09B7"/>
    <w:rsid w:val="000B2CBD"/>
    <w:rsid w:val="000B4605"/>
    <w:rsid w:val="000B65FD"/>
    <w:rsid w:val="000C0A6A"/>
    <w:rsid w:val="000C2F13"/>
    <w:rsid w:val="000C37D0"/>
    <w:rsid w:val="000C4068"/>
    <w:rsid w:val="000C52FB"/>
    <w:rsid w:val="000C5464"/>
    <w:rsid w:val="000C55D0"/>
    <w:rsid w:val="000C5811"/>
    <w:rsid w:val="000C6020"/>
    <w:rsid w:val="000C6E65"/>
    <w:rsid w:val="000C7B80"/>
    <w:rsid w:val="000D10EA"/>
    <w:rsid w:val="000D416E"/>
    <w:rsid w:val="000D7F8E"/>
    <w:rsid w:val="000E515D"/>
    <w:rsid w:val="000E5C96"/>
    <w:rsid w:val="000F0765"/>
    <w:rsid w:val="000F327A"/>
    <w:rsid w:val="000F44EB"/>
    <w:rsid w:val="000F5FA0"/>
    <w:rsid w:val="000F608D"/>
    <w:rsid w:val="000F66BF"/>
    <w:rsid w:val="000F7545"/>
    <w:rsid w:val="0010029D"/>
    <w:rsid w:val="00100628"/>
    <w:rsid w:val="001038AC"/>
    <w:rsid w:val="00107F4B"/>
    <w:rsid w:val="00110FC3"/>
    <w:rsid w:val="00112C2C"/>
    <w:rsid w:val="00113571"/>
    <w:rsid w:val="0011665D"/>
    <w:rsid w:val="001168E3"/>
    <w:rsid w:val="0012067B"/>
    <w:rsid w:val="0012414F"/>
    <w:rsid w:val="00124B1A"/>
    <w:rsid w:val="00126B7D"/>
    <w:rsid w:val="00127E60"/>
    <w:rsid w:val="00130B10"/>
    <w:rsid w:val="00137D40"/>
    <w:rsid w:val="001407E7"/>
    <w:rsid w:val="00140EAE"/>
    <w:rsid w:val="00141DC5"/>
    <w:rsid w:val="00141F28"/>
    <w:rsid w:val="00142B30"/>
    <w:rsid w:val="001436C2"/>
    <w:rsid w:val="00143AE0"/>
    <w:rsid w:val="001474B6"/>
    <w:rsid w:val="00147FF9"/>
    <w:rsid w:val="00152F49"/>
    <w:rsid w:val="0015337A"/>
    <w:rsid w:val="00154DAC"/>
    <w:rsid w:val="00154FE2"/>
    <w:rsid w:val="00156BAB"/>
    <w:rsid w:val="00156EF0"/>
    <w:rsid w:val="001601DE"/>
    <w:rsid w:val="001629E9"/>
    <w:rsid w:val="00163DD5"/>
    <w:rsid w:val="00165145"/>
    <w:rsid w:val="00165601"/>
    <w:rsid w:val="00171079"/>
    <w:rsid w:val="00172F21"/>
    <w:rsid w:val="00177B22"/>
    <w:rsid w:val="00180965"/>
    <w:rsid w:val="00180B52"/>
    <w:rsid w:val="00182181"/>
    <w:rsid w:val="00182271"/>
    <w:rsid w:val="00184463"/>
    <w:rsid w:val="001857DA"/>
    <w:rsid w:val="001866F9"/>
    <w:rsid w:val="001876B9"/>
    <w:rsid w:val="001911BC"/>
    <w:rsid w:val="0019120E"/>
    <w:rsid w:val="0019477A"/>
    <w:rsid w:val="0019506D"/>
    <w:rsid w:val="0019634F"/>
    <w:rsid w:val="00196E47"/>
    <w:rsid w:val="00197056"/>
    <w:rsid w:val="00197724"/>
    <w:rsid w:val="00197874"/>
    <w:rsid w:val="001A008C"/>
    <w:rsid w:val="001A2A2B"/>
    <w:rsid w:val="001A37F8"/>
    <w:rsid w:val="001A39EE"/>
    <w:rsid w:val="001A5065"/>
    <w:rsid w:val="001A7356"/>
    <w:rsid w:val="001B06C9"/>
    <w:rsid w:val="001B1D11"/>
    <w:rsid w:val="001B41B9"/>
    <w:rsid w:val="001B4E59"/>
    <w:rsid w:val="001B523C"/>
    <w:rsid w:val="001B5302"/>
    <w:rsid w:val="001B59B1"/>
    <w:rsid w:val="001B72B7"/>
    <w:rsid w:val="001B7526"/>
    <w:rsid w:val="001C07FF"/>
    <w:rsid w:val="001C4F43"/>
    <w:rsid w:val="001C5231"/>
    <w:rsid w:val="001C7349"/>
    <w:rsid w:val="001D291F"/>
    <w:rsid w:val="001D325A"/>
    <w:rsid w:val="001D42DF"/>
    <w:rsid w:val="001D57C3"/>
    <w:rsid w:val="001D723E"/>
    <w:rsid w:val="001E1AF6"/>
    <w:rsid w:val="001E2719"/>
    <w:rsid w:val="001E293D"/>
    <w:rsid w:val="001E4758"/>
    <w:rsid w:val="001E5782"/>
    <w:rsid w:val="001E66C1"/>
    <w:rsid w:val="001E7E3F"/>
    <w:rsid w:val="001F0278"/>
    <w:rsid w:val="001F2748"/>
    <w:rsid w:val="001F29CD"/>
    <w:rsid w:val="001F3956"/>
    <w:rsid w:val="00205FF1"/>
    <w:rsid w:val="002066E9"/>
    <w:rsid w:val="00206855"/>
    <w:rsid w:val="0021003D"/>
    <w:rsid w:val="00211DB1"/>
    <w:rsid w:val="00215760"/>
    <w:rsid w:val="002160DB"/>
    <w:rsid w:val="00221F6D"/>
    <w:rsid w:val="0022333C"/>
    <w:rsid w:val="00223C2A"/>
    <w:rsid w:val="002260B7"/>
    <w:rsid w:val="0023089B"/>
    <w:rsid w:val="002328C1"/>
    <w:rsid w:val="0023295A"/>
    <w:rsid w:val="0023484F"/>
    <w:rsid w:val="002349ED"/>
    <w:rsid w:val="00235151"/>
    <w:rsid w:val="002360AA"/>
    <w:rsid w:val="00240A5B"/>
    <w:rsid w:val="00242F74"/>
    <w:rsid w:val="00243AF5"/>
    <w:rsid w:val="00244C67"/>
    <w:rsid w:val="00247F45"/>
    <w:rsid w:val="002518C8"/>
    <w:rsid w:val="00254545"/>
    <w:rsid w:val="0025495B"/>
    <w:rsid w:val="00255232"/>
    <w:rsid w:val="002557E4"/>
    <w:rsid w:val="00257980"/>
    <w:rsid w:val="00260540"/>
    <w:rsid w:val="0026299B"/>
    <w:rsid w:val="00262B9C"/>
    <w:rsid w:val="00262C33"/>
    <w:rsid w:val="002637ED"/>
    <w:rsid w:val="00263F4E"/>
    <w:rsid w:val="0026541F"/>
    <w:rsid w:val="00266CFF"/>
    <w:rsid w:val="0027040E"/>
    <w:rsid w:val="002736A9"/>
    <w:rsid w:val="00274D2E"/>
    <w:rsid w:val="002759CE"/>
    <w:rsid w:val="00275C62"/>
    <w:rsid w:val="00276E5D"/>
    <w:rsid w:val="00277C67"/>
    <w:rsid w:val="002813E3"/>
    <w:rsid w:val="00282FFF"/>
    <w:rsid w:val="002848E6"/>
    <w:rsid w:val="00285EAB"/>
    <w:rsid w:val="002901FF"/>
    <w:rsid w:val="00291F83"/>
    <w:rsid w:val="00292016"/>
    <w:rsid w:val="00295735"/>
    <w:rsid w:val="00296BD4"/>
    <w:rsid w:val="002A1F38"/>
    <w:rsid w:val="002A2378"/>
    <w:rsid w:val="002A5EC8"/>
    <w:rsid w:val="002B112A"/>
    <w:rsid w:val="002B16C6"/>
    <w:rsid w:val="002B33E7"/>
    <w:rsid w:val="002B744F"/>
    <w:rsid w:val="002C0774"/>
    <w:rsid w:val="002C0B47"/>
    <w:rsid w:val="002C17F6"/>
    <w:rsid w:val="002C2B5E"/>
    <w:rsid w:val="002C45D3"/>
    <w:rsid w:val="002C46DF"/>
    <w:rsid w:val="002C7E61"/>
    <w:rsid w:val="002D5B5F"/>
    <w:rsid w:val="002E099E"/>
    <w:rsid w:val="002E0D78"/>
    <w:rsid w:val="002E1685"/>
    <w:rsid w:val="002E6B50"/>
    <w:rsid w:val="002E722E"/>
    <w:rsid w:val="002E7647"/>
    <w:rsid w:val="002F1E6E"/>
    <w:rsid w:val="002F332C"/>
    <w:rsid w:val="002F3D0A"/>
    <w:rsid w:val="002F4AFD"/>
    <w:rsid w:val="00300C69"/>
    <w:rsid w:val="00301F0E"/>
    <w:rsid w:val="00304AAA"/>
    <w:rsid w:val="003057F9"/>
    <w:rsid w:val="0030601D"/>
    <w:rsid w:val="003105CE"/>
    <w:rsid w:val="00310C4E"/>
    <w:rsid w:val="00310D2B"/>
    <w:rsid w:val="00314966"/>
    <w:rsid w:val="00315D9C"/>
    <w:rsid w:val="00316DAA"/>
    <w:rsid w:val="00317C81"/>
    <w:rsid w:val="00322244"/>
    <w:rsid w:val="00323606"/>
    <w:rsid w:val="00332833"/>
    <w:rsid w:val="003330F4"/>
    <w:rsid w:val="00334227"/>
    <w:rsid w:val="003374E2"/>
    <w:rsid w:val="00337C8A"/>
    <w:rsid w:val="0034012B"/>
    <w:rsid w:val="00340428"/>
    <w:rsid w:val="003472A2"/>
    <w:rsid w:val="00347330"/>
    <w:rsid w:val="00352563"/>
    <w:rsid w:val="00353476"/>
    <w:rsid w:val="00353942"/>
    <w:rsid w:val="00354129"/>
    <w:rsid w:val="00356EAB"/>
    <w:rsid w:val="00363688"/>
    <w:rsid w:val="00366C2F"/>
    <w:rsid w:val="00371885"/>
    <w:rsid w:val="00372ADB"/>
    <w:rsid w:val="00373AA8"/>
    <w:rsid w:val="00373AFB"/>
    <w:rsid w:val="00374F16"/>
    <w:rsid w:val="00374F23"/>
    <w:rsid w:val="00380B8C"/>
    <w:rsid w:val="00380D18"/>
    <w:rsid w:val="00382E5B"/>
    <w:rsid w:val="00384ACC"/>
    <w:rsid w:val="00390BFC"/>
    <w:rsid w:val="003924F5"/>
    <w:rsid w:val="0039649F"/>
    <w:rsid w:val="003973C9"/>
    <w:rsid w:val="003A2918"/>
    <w:rsid w:val="003A628A"/>
    <w:rsid w:val="003A70B0"/>
    <w:rsid w:val="003B01B2"/>
    <w:rsid w:val="003B36BB"/>
    <w:rsid w:val="003B3B1F"/>
    <w:rsid w:val="003B3D8D"/>
    <w:rsid w:val="003C4050"/>
    <w:rsid w:val="003C4A5E"/>
    <w:rsid w:val="003C5599"/>
    <w:rsid w:val="003C64E6"/>
    <w:rsid w:val="003C6C65"/>
    <w:rsid w:val="003C7A83"/>
    <w:rsid w:val="003D34E5"/>
    <w:rsid w:val="003D3EB9"/>
    <w:rsid w:val="003D422F"/>
    <w:rsid w:val="003D4B0D"/>
    <w:rsid w:val="003D4C3C"/>
    <w:rsid w:val="003D726E"/>
    <w:rsid w:val="003E12EB"/>
    <w:rsid w:val="003E3BFB"/>
    <w:rsid w:val="003E7363"/>
    <w:rsid w:val="003E7628"/>
    <w:rsid w:val="003F01B6"/>
    <w:rsid w:val="003F24D2"/>
    <w:rsid w:val="003F28BA"/>
    <w:rsid w:val="003F36C1"/>
    <w:rsid w:val="003F3AD4"/>
    <w:rsid w:val="003F4240"/>
    <w:rsid w:val="003F7B82"/>
    <w:rsid w:val="00402669"/>
    <w:rsid w:val="00404992"/>
    <w:rsid w:val="004060F4"/>
    <w:rsid w:val="00407DD1"/>
    <w:rsid w:val="00410C0B"/>
    <w:rsid w:val="0041135D"/>
    <w:rsid w:val="00413378"/>
    <w:rsid w:val="00413F5B"/>
    <w:rsid w:val="00414853"/>
    <w:rsid w:val="004268DF"/>
    <w:rsid w:val="00426934"/>
    <w:rsid w:val="00427453"/>
    <w:rsid w:val="0043215A"/>
    <w:rsid w:val="00432339"/>
    <w:rsid w:val="00432DEC"/>
    <w:rsid w:val="00432E7E"/>
    <w:rsid w:val="004341F4"/>
    <w:rsid w:val="0043581E"/>
    <w:rsid w:val="00436FDC"/>
    <w:rsid w:val="00437B46"/>
    <w:rsid w:val="00437C2D"/>
    <w:rsid w:val="00437D8C"/>
    <w:rsid w:val="0044454D"/>
    <w:rsid w:val="004452F3"/>
    <w:rsid w:val="00451B96"/>
    <w:rsid w:val="004524BE"/>
    <w:rsid w:val="00453918"/>
    <w:rsid w:val="004543C7"/>
    <w:rsid w:val="004557FC"/>
    <w:rsid w:val="00456258"/>
    <w:rsid w:val="00456EB4"/>
    <w:rsid w:val="00457160"/>
    <w:rsid w:val="004611C9"/>
    <w:rsid w:val="0046376A"/>
    <w:rsid w:val="00466913"/>
    <w:rsid w:val="00467BB0"/>
    <w:rsid w:val="00470600"/>
    <w:rsid w:val="00472A7F"/>
    <w:rsid w:val="00473CD3"/>
    <w:rsid w:val="004742B0"/>
    <w:rsid w:val="00476AE9"/>
    <w:rsid w:val="00477DE6"/>
    <w:rsid w:val="004825E6"/>
    <w:rsid w:val="0048268E"/>
    <w:rsid w:val="00482DBB"/>
    <w:rsid w:val="0048352E"/>
    <w:rsid w:val="0048667F"/>
    <w:rsid w:val="00486EB6"/>
    <w:rsid w:val="00487D3F"/>
    <w:rsid w:val="004953AB"/>
    <w:rsid w:val="00495974"/>
    <w:rsid w:val="00495BE1"/>
    <w:rsid w:val="004966FA"/>
    <w:rsid w:val="0049747D"/>
    <w:rsid w:val="0049754C"/>
    <w:rsid w:val="004975BD"/>
    <w:rsid w:val="004A057A"/>
    <w:rsid w:val="004A1325"/>
    <w:rsid w:val="004A431E"/>
    <w:rsid w:val="004A5C07"/>
    <w:rsid w:val="004B1893"/>
    <w:rsid w:val="004B2B7D"/>
    <w:rsid w:val="004B2BFF"/>
    <w:rsid w:val="004B2D6A"/>
    <w:rsid w:val="004B37C2"/>
    <w:rsid w:val="004B57AC"/>
    <w:rsid w:val="004B6E13"/>
    <w:rsid w:val="004C2158"/>
    <w:rsid w:val="004C7383"/>
    <w:rsid w:val="004C7936"/>
    <w:rsid w:val="004D01FA"/>
    <w:rsid w:val="004D1C06"/>
    <w:rsid w:val="004D443F"/>
    <w:rsid w:val="004D79EA"/>
    <w:rsid w:val="004E1664"/>
    <w:rsid w:val="004E4938"/>
    <w:rsid w:val="004E58B7"/>
    <w:rsid w:val="004E6980"/>
    <w:rsid w:val="004E767B"/>
    <w:rsid w:val="004F28C7"/>
    <w:rsid w:val="004F333A"/>
    <w:rsid w:val="004F3E29"/>
    <w:rsid w:val="0050191C"/>
    <w:rsid w:val="0050743B"/>
    <w:rsid w:val="005135F3"/>
    <w:rsid w:val="00513E79"/>
    <w:rsid w:val="0051562C"/>
    <w:rsid w:val="00517BAB"/>
    <w:rsid w:val="00520060"/>
    <w:rsid w:val="00520CDA"/>
    <w:rsid w:val="00523B89"/>
    <w:rsid w:val="005254AC"/>
    <w:rsid w:val="00532430"/>
    <w:rsid w:val="00532EE9"/>
    <w:rsid w:val="00535238"/>
    <w:rsid w:val="00544AFE"/>
    <w:rsid w:val="005477A5"/>
    <w:rsid w:val="00552B70"/>
    <w:rsid w:val="0055314F"/>
    <w:rsid w:val="005553DB"/>
    <w:rsid w:val="005554E0"/>
    <w:rsid w:val="0056593A"/>
    <w:rsid w:val="00565983"/>
    <w:rsid w:val="005667A8"/>
    <w:rsid w:val="0056717F"/>
    <w:rsid w:val="00572C58"/>
    <w:rsid w:val="005739B9"/>
    <w:rsid w:val="00573F0E"/>
    <w:rsid w:val="00575D8B"/>
    <w:rsid w:val="005800DF"/>
    <w:rsid w:val="005806BE"/>
    <w:rsid w:val="00580E70"/>
    <w:rsid w:val="00587A08"/>
    <w:rsid w:val="0059047B"/>
    <w:rsid w:val="005914C3"/>
    <w:rsid w:val="00592D2D"/>
    <w:rsid w:val="00594986"/>
    <w:rsid w:val="00597785"/>
    <w:rsid w:val="005A0AEE"/>
    <w:rsid w:val="005A3540"/>
    <w:rsid w:val="005A49D0"/>
    <w:rsid w:val="005A4A56"/>
    <w:rsid w:val="005A4AC2"/>
    <w:rsid w:val="005A62BF"/>
    <w:rsid w:val="005A764C"/>
    <w:rsid w:val="005B1983"/>
    <w:rsid w:val="005B2A7A"/>
    <w:rsid w:val="005B3400"/>
    <w:rsid w:val="005B525C"/>
    <w:rsid w:val="005C14E4"/>
    <w:rsid w:val="005C43AE"/>
    <w:rsid w:val="005C6208"/>
    <w:rsid w:val="005D1946"/>
    <w:rsid w:val="005D1B87"/>
    <w:rsid w:val="005D2C21"/>
    <w:rsid w:val="005D3378"/>
    <w:rsid w:val="005D3544"/>
    <w:rsid w:val="005E0F86"/>
    <w:rsid w:val="005E3352"/>
    <w:rsid w:val="005E4D08"/>
    <w:rsid w:val="005E4E3A"/>
    <w:rsid w:val="005E755C"/>
    <w:rsid w:val="005F0FDA"/>
    <w:rsid w:val="005F11F5"/>
    <w:rsid w:val="005F1C85"/>
    <w:rsid w:val="0060232A"/>
    <w:rsid w:val="00604644"/>
    <w:rsid w:val="00605D42"/>
    <w:rsid w:val="00607B9E"/>
    <w:rsid w:val="00610975"/>
    <w:rsid w:val="006115EB"/>
    <w:rsid w:val="00617B7C"/>
    <w:rsid w:val="006236DF"/>
    <w:rsid w:val="00627749"/>
    <w:rsid w:val="00632155"/>
    <w:rsid w:val="00634057"/>
    <w:rsid w:val="00634567"/>
    <w:rsid w:val="006372BE"/>
    <w:rsid w:val="006404C6"/>
    <w:rsid w:val="0064252D"/>
    <w:rsid w:val="006434E2"/>
    <w:rsid w:val="00645611"/>
    <w:rsid w:val="00646219"/>
    <w:rsid w:val="00651298"/>
    <w:rsid w:val="006521F0"/>
    <w:rsid w:val="00652C02"/>
    <w:rsid w:val="00653239"/>
    <w:rsid w:val="0065407D"/>
    <w:rsid w:val="00661E73"/>
    <w:rsid w:val="00662BAD"/>
    <w:rsid w:val="006637D0"/>
    <w:rsid w:val="00665C43"/>
    <w:rsid w:val="00666819"/>
    <w:rsid w:val="00666B07"/>
    <w:rsid w:val="00674FE2"/>
    <w:rsid w:val="00675814"/>
    <w:rsid w:val="00676CD1"/>
    <w:rsid w:val="006804C7"/>
    <w:rsid w:val="00682FAB"/>
    <w:rsid w:val="00683A40"/>
    <w:rsid w:val="00684365"/>
    <w:rsid w:val="00684740"/>
    <w:rsid w:val="006871EB"/>
    <w:rsid w:val="006879BA"/>
    <w:rsid w:val="00690A43"/>
    <w:rsid w:val="00690F0F"/>
    <w:rsid w:val="006946C8"/>
    <w:rsid w:val="00695CE3"/>
    <w:rsid w:val="006A15BE"/>
    <w:rsid w:val="006A5535"/>
    <w:rsid w:val="006A569B"/>
    <w:rsid w:val="006B0C87"/>
    <w:rsid w:val="006B1581"/>
    <w:rsid w:val="006B1B20"/>
    <w:rsid w:val="006B2A47"/>
    <w:rsid w:val="006B3A5D"/>
    <w:rsid w:val="006B6830"/>
    <w:rsid w:val="006B754B"/>
    <w:rsid w:val="006C0A18"/>
    <w:rsid w:val="006C1768"/>
    <w:rsid w:val="006C2B11"/>
    <w:rsid w:val="006C412D"/>
    <w:rsid w:val="006D021F"/>
    <w:rsid w:val="006D0E04"/>
    <w:rsid w:val="006D17DD"/>
    <w:rsid w:val="006D19E8"/>
    <w:rsid w:val="006D45F7"/>
    <w:rsid w:val="006D5EEC"/>
    <w:rsid w:val="006D67D7"/>
    <w:rsid w:val="006D7835"/>
    <w:rsid w:val="006E2569"/>
    <w:rsid w:val="006E2961"/>
    <w:rsid w:val="006E4135"/>
    <w:rsid w:val="006E5A0D"/>
    <w:rsid w:val="006E5EB6"/>
    <w:rsid w:val="006E6E58"/>
    <w:rsid w:val="006E7ACB"/>
    <w:rsid w:val="006F23FD"/>
    <w:rsid w:val="006F2ADC"/>
    <w:rsid w:val="006F33F0"/>
    <w:rsid w:val="006F3E43"/>
    <w:rsid w:val="006F4068"/>
    <w:rsid w:val="006F4344"/>
    <w:rsid w:val="006F5DA0"/>
    <w:rsid w:val="00700704"/>
    <w:rsid w:val="00702E71"/>
    <w:rsid w:val="007043E3"/>
    <w:rsid w:val="00705D2C"/>
    <w:rsid w:val="00707C13"/>
    <w:rsid w:val="00707F41"/>
    <w:rsid w:val="00711C1B"/>
    <w:rsid w:val="007141F9"/>
    <w:rsid w:val="007143E4"/>
    <w:rsid w:val="00715781"/>
    <w:rsid w:val="00715816"/>
    <w:rsid w:val="00715C47"/>
    <w:rsid w:val="00716965"/>
    <w:rsid w:val="00716EDC"/>
    <w:rsid w:val="00717BE0"/>
    <w:rsid w:val="00721026"/>
    <w:rsid w:val="00721292"/>
    <w:rsid w:val="00723D83"/>
    <w:rsid w:val="00724931"/>
    <w:rsid w:val="007268B3"/>
    <w:rsid w:val="0073279D"/>
    <w:rsid w:val="00732E84"/>
    <w:rsid w:val="00733023"/>
    <w:rsid w:val="00735236"/>
    <w:rsid w:val="007372EA"/>
    <w:rsid w:val="007400AE"/>
    <w:rsid w:val="00743093"/>
    <w:rsid w:val="00744E85"/>
    <w:rsid w:val="0074514A"/>
    <w:rsid w:val="0074534D"/>
    <w:rsid w:val="00751CFC"/>
    <w:rsid w:val="00752AB7"/>
    <w:rsid w:val="00756F12"/>
    <w:rsid w:val="00760603"/>
    <w:rsid w:val="00761728"/>
    <w:rsid w:val="00765EF7"/>
    <w:rsid w:val="00765F4A"/>
    <w:rsid w:val="007712A9"/>
    <w:rsid w:val="00774AEF"/>
    <w:rsid w:val="00775847"/>
    <w:rsid w:val="00776FC0"/>
    <w:rsid w:val="007802D5"/>
    <w:rsid w:val="00783824"/>
    <w:rsid w:val="00784384"/>
    <w:rsid w:val="007848E4"/>
    <w:rsid w:val="00785033"/>
    <w:rsid w:val="007853B6"/>
    <w:rsid w:val="007872FE"/>
    <w:rsid w:val="007A1280"/>
    <w:rsid w:val="007A2604"/>
    <w:rsid w:val="007A2793"/>
    <w:rsid w:val="007A4E4B"/>
    <w:rsid w:val="007A7605"/>
    <w:rsid w:val="007B46C8"/>
    <w:rsid w:val="007B4993"/>
    <w:rsid w:val="007C3FDA"/>
    <w:rsid w:val="007C408B"/>
    <w:rsid w:val="007C479B"/>
    <w:rsid w:val="007C4ADC"/>
    <w:rsid w:val="007C7E6B"/>
    <w:rsid w:val="007D33BC"/>
    <w:rsid w:val="007D5C37"/>
    <w:rsid w:val="007D69EE"/>
    <w:rsid w:val="007E0128"/>
    <w:rsid w:val="007E1A2B"/>
    <w:rsid w:val="007E2E59"/>
    <w:rsid w:val="007E57DE"/>
    <w:rsid w:val="007F3524"/>
    <w:rsid w:val="007F6FC4"/>
    <w:rsid w:val="007F7000"/>
    <w:rsid w:val="007F71F0"/>
    <w:rsid w:val="007F7887"/>
    <w:rsid w:val="00800270"/>
    <w:rsid w:val="008013FF"/>
    <w:rsid w:val="00812CBB"/>
    <w:rsid w:val="00815AD6"/>
    <w:rsid w:val="00815F9F"/>
    <w:rsid w:val="00816F54"/>
    <w:rsid w:val="008202B8"/>
    <w:rsid w:val="00823767"/>
    <w:rsid w:val="00823AE5"/>
    <w:rsid w:val="00823BBC"/>
    <w:rsid w:val="00825D72"/>
    <w:rsid w:val="00826396"/>
    <w:rsid w:val="008272AD"/>
    <w:rsid w:val="00831CE2"/>
    <w:rsid w:val="0083257C"/>
    <w:rsid w:val="00834562"/>
    <w:rsid w:val="00847826"/>
    <w:rsid w:val="008510D8"/>
    <w:rsid w:val="00852DFD"/>
    <w:rsid w:val="00857661"/>
    <w:rsid w:val="00860EFB"/>
    <w:rsid w:val="008615C3"/>
    <w:rsid w:val="0086227C"/>
    <w:rsid w:val="00862353"/>
    <w:rsid w:val="00862EAE"/>
    <w:rsid w:val="00865238"/>
    <w:rsid w:val="008652FF"/>
    <w:rsid w:val="00865E5E"/>
    <w:rsid w:val="008679A9"/>
    <w:rsid w:val="00874C14"/>
    <w:rsid w:val="008767EB"/>
    <w:rsid w:val="00876D92"/>
    <w:rsid w:val="00882D85"/>
    <w:rsid w:val="00885E0F"/>
    <w:rsid w:val="00890A2B"/>
    <w:rsid w:val="00890FAE"/>
    <w:rsid w:val="008948BE"/>
    <w:rsid w:val="008969A5"/>
    <w:rsid w:val="008971A1"/>
    <w:rsid w:val="008A39A0"/>
    <w:rsid w:val="008A3B7C"/>
    <w:rsid w:val="008A4157"/>
    <w:rsid w:val="008A6A08"/>
    <w:rsid w:val="008B09AD"/>
    <w:rsid w:val="008B26F6"/>
    <w:rsid w:val="008B6E27"/>
    <w:rsid w:val="008B7083"/>
    <w:rsid w:val="008C0492"/>
    <w:rsid w:val="008C19AF"/>
    <w:rsid w:val="008C2269"/>
    <w:rsid w:val="008C26E6"/>
    <w:rsid w:val="008C4209"/>
    <w:rsid w:val="008C570E"/>
    <w:rsid w:val="008C704B"/>
    <w:rsid w:val="008C763B"/>
    <w:rsid w:val="008D25D0"/>
    <w:rsid w:val="008D3C42"/>
    <w:rsid w:val="008D606F"/>
    <w:rsid w:val="008D68FA"/>
    <w:rsid w:val="008E1A84"/>
    <w:rsid w:val="008E2870"/>
    <w:rsid w:val="008E3751"/>
    <w:rsid w:val="008E701C"/>
    <w:rsid w:val="008F16A8"/>
    <w:rsid w:val="008F1ECD"/>
    <w:rsid w:val="008F3BD3"/>
    <w:rsid w:val="008F430F"/>
    <w:rsid w:val="008F55AB"/>
    <w:rsid w:val="008F68FF"/>
    <w:rsid w:val="008F6CE6"/>
    <w:rsid w:val="008F6E0A"/>
    <w:rsid w:val="008F7151"/>
    <w:rsid w:val="0090024E"/>
    <w:rsid w:val="00900644"/>
    <w:rsid w:val="0090117E"/>
    <w:rsid w:val="00901BB3"/>
    <w:rsid w:val="00906E86"/>
    <w:rsid w:val="00915FB8"/>
    <w:rsid w:val="009232A2"/>
    <w:rsid w:val="00930684"/>
    <w:rsid w:val="009342B8"/>
    <w:rsid w:val="00935DB0"/>
    <w:rsid w:val="0093692B"/>
    <w:rsid w:val="00946751"/>
    <w:rsid w:val="009500A5"/>
    <w:rsid w:val="009507C1"/>
    <w:rsid w:val="00951900"/>
    <w:rsid w:val="009533BC"/>
    <w:rsid w:val="009533DE"/>
    <w:rsid w:val="0095374D"/>
    <w:rsid w:val="00953A4C"/>
    <w:rsid w:val="0095788D"/>
    <w:rsid w:val="00957FF1"/>
    <w:rsid w:val="009603F8"/>
    <w:rsid w:val="009633AE"/>
    <w:rsid w:val="00965C52"/>
    <w:rsid w:val="00966115"/>
    <w:rsid w:val="0096787C"/>
    <w:rsid w:val="00970C9B"/>
    <w:rsid w:val="00970F4D"/>
    <w:rsid w:val="00971625"/>
    <w:rsid w:val="0097179B"/>
    <w:rsid w:val="00971F9B"/>
    <w:rsid w:val="00972CBD"/>
    <w:rsid w:val="009737BD"/>
    <w:rsid w:val="00974B94"/>
    <w:rsid w:val="009750BE"/>
    <w:rsid w:val="009812A1"/>
    <w:rsid w:val="009816E7"/>
    <w:rsid w:val="00983807"/>
    <w:rsid w:val="00986A55"/>
    <w:rsid w:val="00987DE0"/>
    <w:rsid w:val="0099114D"/>
    <w:rsid w:val="00991696"/>
    <w:rsid w:val="0099197C"/>
    <w:rsid w:val="0099256A"/>
    <w:rsid w:val="00993554"/>
    <w:rsid w:val="00995E6E"/>
    <w:rsid w:val="00996C99"/>
    <w:rsid w:val="00997A93"/>
    <w:rsid w:val="009A1F30"/>
    <w:rsid w:val="009A29D6"/>
    <w:rsid w:val="009A570E"/>
    <w:rsid w:val="009A59C9"/>
    <w:rsid w:val="009A6C68"/>
    <w:rsid w:val="009A768D"/>
    <w:rsid w:val="009B01EE"/>
    <w:rsid w:val="009B3EF4"/>
    <w:rsid w:val="009B6B26"/>
    <w:rsid w:val="009B6BFC"/>
    <w:rsid w:val="009C2BE8"/>
    <w:rsid w:val="009C32B5"/>
    <w:rsid w:val="009C38DB"/>
    <w:rsid w:val="009C588E"/>
    <w:rsid w:val="009C5AD4"/>
    <w:rsid w:val="009C6185"/>
    <w:rsid w:val="009D1B7E"/>
    <w:rsid w:val="009D532F"/>
    <w:rsid w:val="009D6CAD"/>
    <w:rsid w:val="009D7E68"/>
    <w:rsid w:val="009E0280"/>
    <w:rsid w:val="009E110E"/>
    <w:rsid w:val="009E5373"/>
    <w:rsid w:val="009E7BC5"/>
    <w:rsid w:val="009E7EA3"/>
    <w:rsid w:val="009E7EE6"/>
    <w:rsid w:val="009F13A7"/>
    <w:rsid w:val="009F17DE"/>
    <w:rsid w:val="009F2A9A"/>
    <w:rsid w:val="009F2F10"/>
    <w:rsid w:val="009F3791"/>
    <w:rsid w:val="009F4382"/>
    <w:rsid w:val="009F6F32"/>
    <w:rsid w:val="00A0011C"/>
    <w:rsid w:val="00A026C7"/>
    <w:rsid w:val="00A03A98"/>
    <w:rsid w:val="00A0447A"/>
    <w:rsid w:val="00A04B9B"/>
    <w:rsid w:val="00A05076"/>
    <w:rsid w:val="00A0761C"/>
    <w:rsid w:val="00A10D64"/>
    <w:rsid w:val="00A116D0"/>
    <w:rsid w:val="00A135F8"/>
    <w:rsid w:val="00A13893"/>
    <w:rsid w:val="00A176CD"/>
    <w:rsid w:val="00A21714"/>
    <w:rsid w:val="00A2438B"/>
    <w:rsid w:val="00A2584F"/>
    <w:rsid w:val="00A26885"/>
    <w:rsid w:val="00A27D67"/>
    <w:rsid w:val="00A30FD4"/>
    <w:rsid w:val="00A31793"/>
    <w:rsid w:val="00A337CD"/>
    <w:rsid w:val="00A36D73"/>
    <w:rsid w:val="00A37364"/>
    <w:rsid w:val="00A40F2B"/>
    <w:rsid w:val="00A420FF"/>
    <w:rsid w:val="00A44500"/>
    <w:rsid w:val="00A45A6F"/>
    <w:rsid w:val="00A45EE2"/>
    <w:rsid w:val="00A468D7"/>
    <w:rsid w:val="00A47549"/>
    <w:rsid w:val="00A50370"/>
    <w:rsid w:val="00A50478"/>
    <w:rsid w:val="00A517A4"/>
    <w:rsid w:val="00A552A1"/>
    <w:rsid w:val="00A57E7B"/>
    <w:rsid w:val="00A63A3B"/>
    <w:rsid w:val="00A66272"/>
    <w:rsid w:val="00A66B10"/>
    <w:rsid w:val="00A66E8B"/>
    <w:rsid w:val="00A67F6B"/>
    <w:rsid w:val="00A71308"/>
    <w:rsid w:val="00A717D8"/>
    <w:rsid w:val="00A72466"/>
    <w:rsid w:val="00A724A8"/>
    <w:rsid w:val="00A72620"/>
    <w:rsid w:val="00A73DF9"/>
    <w:rsid w:val="00A7545D"/>
    <w:rsid w:val="00A81E2F"/>
    <w:rsid w:val="00A840E5"/>
    <w:rsid w:val="00A84130"/>
    <w:rsid w:val="00A84AA4"/>
    <w:rsid w:val="00A9017A"/>
    <w:rsid w:val="00A91369"/>
    <w:rsid w:val="00A93247"/>
    <w:rsid w:val="00A93682"/>
    <w:rsid w:val="00A939DE"/>
    <w:rsid w:val="00A943A2"/>
    <w:rsid w:val="00A965F4"/>
    <w:rsid w:val="00A97ABA"/>
    <w:rsid w:val="00AA0DD0"/>
    <w:rsid w:val="00AA1128"/>
    <w:rsid w:val="00AA27A4"/>
    <w:rsid w:val="00AA5146"/>
    <w:rsid w:val="00AB1A41"/>
    <w:rsid w:val="00AB1EF2"/>
    <w:rsid w:val="00AB3306"/>
    <w:rsid w:val="00AB3DF1"/>
    <w:rsid w:val="00AB5279"/>
    <w:rsid w:val="00AB543C"/>
    <w:rsid w:val="00AB6E8E"/>
    <w:rsid w:val="00AB7B6A"/>
    <w:rsid w:val="00AC0D81"/>
    <w:rsid w:val="00AC15C0"/>
    <w:rsid w:val="00AC19D3"/>
    <w:rsid w:val="00AC3B3F"/>
    <w:rsid w:val="00AD099A"/>
    <w:rsid w:val="00AD0D60"/>
    <w:rsid w:val="00AD4BE7"/>
    <w:rsid w:val="00AE083E"/>
    <w:rsid w:val="00AE3C8A"/>
    <w:rsid w:val="00AE5EEA"/>
    <w:rsid w:val="00AE6133"/>
    <w:rsid w:val="00AE676A"/>
    <w:rsid w:val="00AE78D7"/>
    <w:rsid w:val="00AE7E1D"/>
    <w:rsid w:val="00AF008B"/>
    <w:rsid w:val="00AF188A"/>
    <w:rsid w:val="00AF2F5B"/>
    <w:rsid w:val="00AF3CCF"/>
    <w:rsid w:val="00AF5925"/>
    <w:rsid w:val="00AF6828"/>
    <w:rsid w:val="00AF776F"/>
    <w:rsid w:val="00B07A4B"/>
    <w:rsid w:val="00B10B42"/>
    <w:rsid w:val="00B1351C"/>
    <w:rsid w:val="00B1394F"/>
    <w:rsid w:val="00B165B3"/>
    <w:rsid w:val="00B16CEF"/>
    <w:rsid w:val="00B21821"/>
    <w:rsid w:val="00B21BC0"/>
    <w:rsid w:val="00B22883"/>
    <w:rsid w:val="00B2308E"/>
    <w:rsid w:val="00B248D8"/>
    <w:rsid w:val="00B2703E"/>
    <w:rsid w:val="00B3136C"/>
    <w:rsid w:val="00B3318A"/>
    <w:rsid w:val="00B3484D"/>
    <w:rsid w:val="00B37A6F"/>
    <w:rsid w:val="00B37BA4"/>
    <w:rsid w:val="00B404FB"/>
    <w:rsid w:val="00B43B59"/>
    <w:rsid w:val="00B501E8"/>
    <w:rsid w:val="00B52CD3"/>
    <w:rsid w:val="00B52FDB"/>
    <w:rsid w:val="00B5410D"/>
    <w:rsid w:val="00B55F42"/>
    <w:rsid w:val="00B56423"/>
    <w:rsid w:val="00B57501"/>
    <w:rsid w:val="00B66C34"/>
    <w:rsid w:val="00B67C47"/>
    <w:rsid w:val="00B7006E"/>
    <w:rsid w:val="00B7564F"/>
    <w:rsid w:val="00B771A7"/>
    <w:rsid w:val="00B77FAA"/>
    <w:rsid w:val="00B806ED"/>
    <w:rsid w:val="00B81A33"/>
    <w:rsid w:val="00B85171"/>
    <w:rsid w:val="00B8702F"/>
    <w:rsid w:val="00B90643"/>
    <w:rsid w:val="00B90E7D"/>
    <w:rsid w:val="00BA07B8"/>
    <w:rsid w:val="00BA0AE8"/>
    <w:rsid w:val="00BA19A5"/>
    <w:rsid w:val="00BA1A5A"/>
    <w:rsid w:val="00BA2BA5"/>
    <w:rsid w:val="00BA444D"/>
    <w:rsid w:val="00BA56E3"/>
    <w:rsid w:val="00BA6DF1"/>
    <w:rsid w:val="00BB2524"/>
    <w:rsid w:val="00BB4325"/>
    <w:rsid w:val="00BB655E"/>
    <w:rsid w:val="00BB6843"/>
    <w:rsid w:val="00BB6F9A"/>
    <w:rsid w:val="00BC1B4E"/>
    <w:rsid w:val="00BC1F65"/>
    <w:rsid w:val="00BC3ADD"/>
    <w:rsid w:val="00BC3E86"/>
    <w:rsid w:val="00BC4497"/>
    <w:rsid w:val="00BC7567"/>
    <w:rsid w:val="00BD162B"/>
    <w:rsid w:val="00BD34E3"/>
    <w:rsid w:val="00BD734F"/>
    <w:rsid w:val="00BE1EC0"/>
    <w:rsid w:val="00BE2D5E"/>
    <w:rsid w:val="00BE730C"/>
    <w:rsid w:val="00BE7971"/>
    <w:rsid w:val="00BE7DB4"/>
    <w:rsid w:val="00BF11CD"/>
    <w:rsid w:val="00BF2AA2"/>
    <w:rsid w:val="00BF373A"/>
    <w:rsid w:val="00BF3BE4"/>
    <w:rsid w:val="00BF41AE"/>
    <w:rsid w:val="00BF4D16"/>
    <w:rsid w:val="00BF51B0"/>
    <w:rsid w:val="00BF593B"/>
    <w:rsid w:val="00C0029A"/>
    <w:rsid w:val="00C00DB0"/>
    <w:rsid w:val="00C016AD"/>
    <w:rsid w:val="00C06F51"/>
    <w:rsid w:val="00C07CFB"/>
    <w:rsid w:val="00C1222B"/>
    <w:rsid w:val="00C12F34"/>
    <w:rsid w:val="00C14AAF"/>
    <w:rsid w:val="00C2123F"/>
    <w:rsid w:val="00C239FA"/>
    <w:rsid w:val="00C23D98"/>
    <w:rsid w:val="00C24FBE"/>
    <w:rsid w:val="00C2691E"/>
    <w:rsid w:val="00C302EB"/>
    <w:rsid w:val="00C310B5"/>
    <w:rsid w:val="00C31753"/>
    <w:rsid w:val="00C327A8"/>
    <w:rsid w:val="00C3683F"/>
    <w:rsid w:val="00C37C72"/>
    <w:rsid w:val="00C409BF"/>
    <w:rsid w:val="00C410DB"/>
    <w:rsid w:val="00C43158"/>
    <w:rsid w:val="00C436C0"/>
    <w:rsid w:val="00C44187"/>
    <w:rsid w:val="00C4495D"/>
    <w:rsid w:val="00C44AE2"/>
    <w:rsid w:val="00C46E07"/>
    <w:rsid w:val="00C501FB"/>
    <w:rsid w:val="00C508BD"/>
    <w:rsid w:val="00C53986"/>
    <w:rsid w:val="00C5494B"/>
    <w:rsid w:val="00C55342"/>
    <w:rsid w:val="00C5650E"/>
    <w:rsid w:val="00C57921"/>
    <w:rsid w:val="00C6027E"/>
    <w:rsid w:val="00C61D26"/>
    <w:rsid w:val="00C61DF9"/>
    <w:rsid w:val="00C6211E"/>
    <w:rsid w:val="00C6568D"/>
    <w:rsid w:val="00C756A7"/>
    <w:rsid w:val="00C75F8A"/>
    <w:rsid w:val="00C7675F"/>
    <w:rsid w:val="00C80121"/>
    <w:rsid w:val="00C80D5F"/>
    <w:rsid w:val="00C80EA1"/>
    <w:rsid w:val="00C81EE8"/>
    <w:rsid w:val="00C83994"/>
    <w:rsid w:val="00C8446F"/>
    <w:rsid w:val="00C85EA8"/>
    <w:rsid w:val="00C91251"/>
    <w:rsid w:val="00C914E4"/>
    <w:rsid w:val="00C93DF2"/>
    <w:rsid w:val="00C949B7"/>
    <w:rsid w:val="00CB09EF"/>
    <w:rsid w:val="00CB0A3C"/>
    <w:rsid w:val="00CB340C"/>
    <w:rsid w:val="00CB3BBE"/>
    <w:rsid w:val="00CB49D4"/>
    <w:rsid w:val="00CB4C4B"/>
    <w:rsid w:val="00CB56B3"/>
    <w:rsid w:val="00CB689C"/>
    <w:rsid w:val="00CC06D0"/>
    <w:rsid w:val="00CC1EF4"/>
    <w:rsid w:val="00CC3A73"/>
    <w:rsid w:val="00CC700B"/>
    <w:rsid w:val="00CD01BA"/>
    <w:rsid w:val="00CD56EA"/>
    <w:rsid w:val="00CD5BDB"/>
    <w:rsid w:val="00CD6BD7"/>
    <w:rsid w:val="00CE1AB2"/>
    <w:rsid w:val="00CE1B0F"/>
    <w:rsid w:val="00CE1BB4"/>
    <w:rsid w:val="00CE1E4D"/>
    <w:rsid w:val="00CE2A3F"/>
    <w:rsid w:val="00CE7A2B"/>
    <w:rsid w:val="00CF00CF"/>
    <w:rsid w:val="00CF0DAE"/>
    <w:rsid w:val="00CF745A"/>
    <w:rsid w:val="00CF7692"/>
    <w:rsid w:val="00CF7ED5"/>
    <w:rsid w:val="00D00A0A"/>
    <w:rsid w:val="00D00F0A"/>
    <w:rsid w:val="00D015D3"/>
    <w:rsid w:val="00D03FEA"/>
    <w:rsid w:val="00D047FE"/>
    <w:rsid w:val="00D0572A"/>
    <w:rsid w:val="00D059B6"/>
    <w:rsid w:val="00D06EA8"/>
    <w:rsid w:val="00D070C9"/>
    <w:rsid w:val="00D12573"/>
    <w:rsid w:val="00D138AB"/>
    <w:rsid w:val="00D14A86"/>
    <w:rsid w:val="00D163C7"/>
    <w:rsid w:val="00D16533"/>
    <w:rsid w:val="00D174B4"/>
    <w:rsid w:val="00D22666"/>
    <w:rsid w:val="00D23410"/>
    <w:rsid w:val="00D24188"/>
    <w:rsid w:val="00D279ED"/>
    <w:rsid w:val="00D303DC"/>
    <w:rsid w:val="00D30BA3"/>
    <w:rsid w:val="00D30E88"/>
    <w:rsid w:val="00D32822"/>
    <w:rsid w:val="00D335B8"/>
    <w:rsid w:val="00D3465F"/>
    <w:rsid w:val="00D3571E"/>
    <w:rsid w:val="00D37508"/>
    <w:rsid w:val="00D404E8"/>
    <w:rsid w:val="00D41266"/>
    <w:rsid w:val="00D419F8"/>
    <w:rsid w:val="00D42AF9"/>
    <w:rsid w:val="00D43292"/>
    <w:rsid w:val="00D437EA"/>
    <w:rsid w:val="00D44C90"/>
    <w:rsid w:val="00D45DAE"/>
    <w:rsid w:val="00D47AD4"/>
    <w:rsid w:val="00D50139"/>
    <w:rsid w:val="00D515F7"/>
    <w:rsid w:val="00D5288E"/>
    <w:rsid w:val="00D60A35"/>
    <w:rsid w:val="00D61767"/>
    <w:rsid w:val="00D63C85"/>
    <w:rsid w:val="00D65001"/>
    <w:rsid w:val="00D72519"/>
    <w:rsid w:val="00D735DC"/>
    <w:rsid w:val="00D7430D"/>
    <w:rsid w:val="00D7573A"/>
    <w:rsid w:val="00D846BC"/>
    <w:rsid w:val="00D85B43"/>
    <w:rsid w:val="00D86D06"/>
    <w:rsid w:val="00D90164"/>
    <w:rsid w:val="00D906D1"/>
    <w:rsid w:val="00D90D85"/>
    <w:rsid w:val="00D921FF"/>
    <w:rsid w:val="00D92AB5"/>
    <w:rsid w:val="00D92D4E"/>
    <w:rsid w:val="00D9367B"/>
    <w:rsid w:val="00D93EF1"/>
    <w:rsid w:val="00D9569E"/>
    <w:rsid w:val="00D97898"/>
    <w:rsid w:val="00DA6740"/>
    <w:rsid w:val="00DA730B"/>
    <w:rsid w:val="00DA7690"/>
    <w:rsid w:val="00DB0516"/>
    <w:rsid w:val="00DB1144"/>
    <w:rsid w:val="00DB2465"/>
    <w:rsid w:val="00DB4BE5"/>
    <w:rsid w:val="00DB5A67"/>
    <w:rsid w:val="00DC0820"/>
    <w:rsid w:val="00DC2529"/>
    <w:rsid w:val="00DC2BC4"/>
    <w:rsid w:val="00DC43A7"/>
    <w:rsid w:val="00DC70B3"/>
    <w:rsid w:val="00DD0D2B"/>
    <w:rsid w:val="00DD3FAB"/>
    <w:rsid w:val="00DD56E3"/>
    <w:rsid w:val="00DD6039"/>
    <w:rsid w:val="00DD6068"/>
    <w:rsid w:val="00DE119F"/>
    <w:rsid w:val="00DE3CC0"/>
    <w:rsid w:val="00DE5E5D"/>
    <w:rsid w:val="00DE640E"/>
    <w:rsid w:val="00DF33B5"/>
    <w:rsid w:val="00DF3411"/>
    <w:rsid w:val="00DF39A1"/>
    <w:rsid w:val="00DF432D"/>
    <w:rsid w:val="00DF656C"/>
    <w:rsid w:val="00DF6B3A"/>
    <w:rsid w:val="00E110A7"/>
    <w:rsid w:val="00E12B91"/>
    <w:rsid w:val="00E1317D"/>
    <w:rsid w:val="00E15428"/>
    <w:rsid w:val="00E207C6"/>
    <w:rsid w:val="00E23C14"/>
    <w:rsid w:val="00E244DC"/>
    <w:rsid w:val="00E2695F"/>
    <w:rsid w:val="00E277BA"/>
    <w:rsid w:val="00E30440"/>
    <w:rsid w:val="00E34754"/>
    <w:rsid w:val="00E3505A"/>
    <w:rsid w:val="00E354DB"/>
    <w:rsid w:val="00E40A77"/>
    <w:rsid w:val="00E4135A"/>
    <w:rsid w:val="00E41514"/>
    <w:rsid w:val="00E41C3E"/>
    <w:rsid w:val="00E42A14"/>
    <w:rsid w:val="00E45FF8"/>
    <w:rsid w:val="00E472D7"/>
    <w:rsid w:val="00E5159C"/>
    <w:rsid w:val="00E51C16"/>
    <w:rsid w:val="00E52839"/>
    <w:rsid w:val="00E530AF"/>
    <w:rsid w:val="00E54FAD"/>
    <w:rsid w:val="00E5577C"/>
    <w:rsid w:val="00E5596C"/>
    <w:rsid w:val="00E63E4D"/>
    <w:rsid w:val="00E650F4"/>
    <w:rsid w:val="00E7264C"/>
    <w:rsid w:val="00E72A90"/>
    <w:rsid w:val="00E76C3A"/>
    <w:rsid w:val="00E778D6"/>
    <w:rsid w:val="00E8001F"/>
    <w:rsid w:val="00E81AC2"/>
    <w:rsid w:val="00E821E6"/>
    <w:rsid w:val="00E86205"/>
    <w:rsid w:val="00E90F3A"/>
    <w:rsid w:val="00EA049B"/>
    <w:rsid w:val="00EA4DBE"/>
    <w:rsid w:val="00EA5CCB"/>
    <w:rsid w:val="00EA63D5"/>
    <w:rsid w:val="00EA6960"/>
    <w:rsid w:val="00EA7525"/>
    <w:rsid w:val="00EB0024"/>
    <w:rsid w:val="00EB3685"/>
    <w:rsid w:val="00EB3BE7"/>
    <w:rsid w:val="00EB3BFD"/>
    <w:rsid w:val="00EB3CED"/>
    <w:rsid w:val="00EB6DE1"/>
    <w:rsid w:val="00EB7BE3"/>
    <w:rsid w:val="00EC418A"/>
    <w:rsid w:val="00ED19CC"/>
    <w:rsid w:val="00ED219E"/>
    <w:rsid w:val="00ED4003"/>
    <w:rsid w:val="00ED5F5C"/>
    <w:rsid w:val="00ED682A"/>
    <w:rsid w:val="00EF18C6"/>
    <w:rsid w:val="00EF3B7B"/>
    <w:rsid w:val="00F0027A"/>
    <w:rsid w:val="00F015D0"/>
    <w:rsid w:val="00F01A53"/>
    <w:rsid w:val="00F024E8"/>
    <w:rsid w:val="00F03E16"/>
    <w:rsid w:val="00F04CDA"/>
    <w:rsid w:val="00F065FF"/>
    <w:rsid w:val="00F071B5"/>
    <w:rsid w:val="00F073D5"/>
    <w:rsid w:val="00F1053F"/>
    <w:rsid w:val="00F13763"/>
    <w:rsid w:val="00F154A1"/>
    <w:rsid w:val="00F16C5D"/>
    <w:rsid w:val="00F2467E"/>
    <w:rsid w:val="00F2514F"/>
    <w:rsid w:val="00F272F0"/>
    <w:rsid w:val="00F32AA0"/>
    <w:rsid w:val="00F34E82"/>
    <w:rsid w:val="00F35DF8"/>
    <w:rsid w:val="00F361D5"/>
    <w:rsid w:val="00F42422"/>
    <w:rsid w:val="00F435CA"/>
    <w:rsid w:val="00F43C7C"/>
    <w:rsid w:val="00F44141"/>
    <w:rsid w:val="00F448A0"/>
    <w:rsid w:val="00F45B81"/>
    <w:rsid w:val="00F47ACF"/>
    <w:rsid w:val="00F56BAE"/>
    <w:rsid w:val="00F573C7"/>
    <w:rsid w:val="00F57D1B"/>
    <w:rsid w:val="00F6059A"/>
    <w:rsid w:val="00F6080B"/>
    <w:rsid w:val="00F61FAD"/>
    <w:rsid w:val="00F62E74"/>
    <w:rsid w:val="00F66385"/>
    <w:rsid w:val="00F674E0"/>
    <w:rsid w:val="00F677CD"/>
    <w:rsid w:val="00F710DD"/>
    <w:rsid w:val="00F73384"/>
    <w:rsid w:val="00F74E25"/>
    <w:rsid w:val="00F762E4"/>
    <w:rsid w:val="00F76D71"/>
    <w:rsid w:val="00F77CB7"/>
    <w:rsid w:val="00F829C5"/>
    <w:rsid w:val="00F82AA7"/>
    <w:rsid w:val="00F84132"/>
    <w:rsid w:val="00F92163"/>
    <w:rsid w:val="00F92278"/>
    <w:rsid w:val="00F92A6C"/>
    <w:rsid w:val="00F938E8"/>
    <w:rsid w:val="00F94866"/>
    <w:rsid w:val="00F948FF"/>
    <w:rsid w:val="00F950C2"/>
    <w:rsid w:val="00F968C4"/>
    <w:rsid w:val="00F96A21"/>
    <w:rsid w:val="00FA0661"/>
    <w:rsid w:val="00FA15E8"/>
    <w:rsid w:val="00FA78AF"/>
    <w:rsid w:val="00FB02DC"/>
    <w:rsid w:val="00FB678B"/>
    <w:rsid w:val="00FB7F30"/>
    <w:rsid w:val="00FC03E1"/>
    <w:rsid w:val="00FC0D4F"/>
    <w:rsid w:val="00FC1079"/>
    <w:rsid w:val="00FC37D3"/>
    <w:rsid w:val="00FC6DEF"/>
    <w:rsid w:val="00FC711C"/>
    <w:rsid w:val="00FD01E1"/>
    <w:rsid w:val="00FD0934"/>
    <w:rsid w:val="00FD0BF4"/>
    <w:rsid w:val="00FD1F8C"/>
    <w:rsid w:val="00FD261F"/>
    <w:rsid w:val="00FD3358"/>
    <w:rsid w:val="00FD4C07"/>
    <w:rsid w:val="00FD5F5B"/>
    <w:rsid w:val="00FD73FB"/>
    <w:rsid w:val="00FD7B48"/>
    <w:rsid w:val="00FD7CD9"/>
    <w:rsid w:val="00FE06FD"/>
    <w:rsid w:val="00FE224A"/>
    <w:rsid w:val="00FE283C"/>
    <w:rsid w:val="00FE4037"/>
    <w:rsid w:val="00FE5B79"/>
    <w:rsid w:val="00FE76AB"/>
    <w:rsid w:val="00FE78D7"/>
    <w:rsid w:val="00FF72E6"/>
    <w:rsid w:val="01855EAC"/>
    <w:rsid w:val="036D5E24"/>
    <w:rsid w:val="084A6F4A"/>
    <w:rsid w:val="08BD4D2B"/>
    <w:rsid w:val="08D9016D"/>
    <w:rsid w:val="099C50DD"/>
    <w:rsid w:val="0BA623B9"/>
    <w:rsid w:val="0F273CAC"/>
    <w:rsid w:val="10BD3DC6"/>
    <w:rsid w:val="113177DE"/>
    <w:rsid w:val="1343047D"/>
    <w:rsid w:val="15073CB1"/>
    <w:rsid w:val="17446802"/>
    <w:rsid w:val="19514538"/>
    <w:rsid w:val="1AEC44A4"/>
    <w:rsid w:val="1DA861A7"/>
    <w:rsid w:val="1DD465E8"/>
    <w:rsid w:val="1DDE4A69"/>
    <w:rsid w:val="1E234B61"/>
    <w:rsid w:val="1EEF60DE"/>
    <w:rsid w:val="21F51DAF"/>
    <w:rsid w:val="225047B8"/>
    <w:rsid w:val="23327B8D"/>
    <w:rsid w:val="24EA066D"/>
    <w:rsid w:val="254731C4"/>
    <w:rsid w:val="29015B41"/>
    <w:rsid w:val="29E14627"/>
    <w:rsid w:val="2B90610A"/>
    <w:rsid w:val="2DAC7E41"/>
    <w:rsid w:val="2FC4139B"/>
    <w:rsid w:val="311B0235"/>
    <w:rsid w:val="323630AD"/>
    <w:rsid w:val="34730F1B"/>
    <w:rsid w:val="357C5E84"/>
    <w:rsid w:val="36164880"/>
    <w:rsid w:val="36D26B78"/>
    <w:rsid w:val="3BB37D56"/>
    <w:rsid w:val="3E8D7373"/>
    <w:rsid w:val="3F944545"/>
    <w:rsid w:val="40C44583"/>
    <w:rsid w:val="41C53FA5"/>
    <w:rsid w:val="43BD3FEB"/>
    <w:rsid w:val="44EE57B3"/>
    <w:rsid w:val="47D46F21"/>
    <w:rsid w:val="491A3BAD"/>
    <w:rsid w:val="495D1057"/>
    <w:rsid w:val="49A06F5A"/>
    <w:rsid w:val="4B0E70ED"/>
    <w:rsid w:val="4C2D5789"/>
    <w:rsid w:val="4C520FB2"/>
    <w:rsid w:val="4C700690"/>
    <w:rsid w:val="4D4562F2"/>
    <w:rsid w:val="4DA34099"/>
    <w:rsid w:val="4E1220AE"/>
    <w:rsid w:val="4E2C5DC7"/>
    <w:rsid w:val="4E9F6284"/>
    <w:rsid w:val="4F7B1FF3"/>
    <w:rsid w:val="4FA34B39"/>
    <w:rsid w:val="51382028"/>
    <w:rsid w:val="5253237D"/>
    <w:rsid w:val="52546BE0"/>
    <w:rsid w:val="559778A7"/>
    <w:rsid w:val="5A0E3D3A"/>
    <w:rsid w:val="5C853483"/>
    <w:rsid w:val="5DA6652B"/>
    <w:rsid w:val="5F1640C3"/>
    <w:rsid w:val="662F1BFA"/>
    <w:rsid w:val="6AA44FE8"/>
    <w:rsid w:val="6AC63507"/>
    <w:rsid w:val="6ACC5DB4"/>
    <w:rsid w:val="6AE40624"/>
    <w:rsid w:val="6C4B4B59"/>
    <w:rsid w:val="6D5661C0"/>
    <w:rsid w:val="73816B77"/>
    <w:rsid w:val="73A945F9"/>
    <w:rsid w:val="75C21FBA"/>
    <w:rsid w:val="77197C88"/>
    <w:rsid w:val="77910E9C"/>
    <w:rsid w:val="7D4237F9"/>
    <w:rsid w:val="7E093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qFormat/>
    <w:uiPriority w:val="99"/>
    <w:pPr>
      <w:spacing w:after="120"/>
      <w:ind w:left="420" w:leftChars="200"/>
    </w:pPr>
  </w:style>
  <w:style w:type="paragraph" w:styleId="3">
    <w:name w:val="Date"/>
    <w:basedOn w:val="1"/>
    <w:next w:val="1"/>
    <w:link w:val="12"/>
    <w:qFormat/>
    <w:uiPriority w:val="99"/>
    <w:pPr>
      <w:ind w:left="100" w:leftChars="2500"/>
    </w:pPr>
  </w:style>
  <w:style w:type="paragraph" w:styleId="4">
    <w:name w:val="Body Text Indent 2"/>
    <w:basedOn w:val="1"/>
    <w:link w:val="17"/>
    <w:qFormat/>
    <w:uiPriority w:val="99"/>
    <w:pPr>
      <w:widowControl/>
      <w:spacing w:line="360" w:lineRule="auto"/>
      <w:ind w:firstLine="579"/>
    </w:pPr>
    <w:rPr>
      <w:rFonts w:ascii="仿宋_GB2312" w:hAnsi="宋体" w:eastAsia="仿宋_GB2312"/>
      <w:kern w:val="0"/>
      <w:sz w:val="32"/>
      <w:szCs w:val="20"/>
    </w:rPr>
  </w:style>
  <w:style w:type="paragraph" w:styleId="5">
    <w:name w:val="Balloon Text"/>
    <w:basedOn w:val="1"/>
    <w:link w:val="13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qFormat/>
    <w:uiPriority w:val="99"/>
    <w:rPr>
      <w:rFonts w:cs="Times New Roman"/>
    </w:rPr>
  </w:style>
  <w:style w:type="character" w:styleId="11">
    <w:name w:val="Hyperlink"/>
    <w:qFormat/>
    <w:uiPriority w:val="99"/>
    <w:rPr>
      <w:rFonts w:cs="Times New Roman"/>
      <w:color w:val="0000FF"/>
      <w:u w:val="single"/>
    </w:rPr>
  </w:style>
  <w:style w:type="character" w:customStyle="1" w:styleId="12">
    <w:name w:val="日期 Char"/>
    <w:link w:val="3"/>
    <w:semiHidden/>
    <w:qFormat/>
    <w:uiPriority w:val="99"/>
    <w:rPr>
      <w:kern w:val="2"/>
      <w:sz w:val="21"/>
      <w:szCs w:val="24"/>
    </w:rPr>
  </w:style>
  <w:style w:type="character" w:customStyle="1" w:styleId="13">
    <w:name w:val="批注框文本 Char"/>
    <w:link w:val="5"/>
    <w:semiHidden/>
    <w:qFormat/>
    <w:uiPriority w:val="99"/>
    <w:rPr>
      <w:kern w:val="2"/>
      <w:sz w:val="16"/>
      <w:szCs w:val="0"/>
    </w:rPr>
  </w:style>
  <w:style w:type="character" w:customStyle="1" w:styleId="14">
    <w:name w:val="正文文本缩进 Char"/>
    <w:link w:val="2"/>
    <w:semiHidden/>
    <w:qFormat/>
    <w:uiPriority w:val="99"/>
    <w:rPr>
      <w:kern w:val="2"/>
      <w:sz w:val="21"/>
      <w:szCs w:val="24"/>
    </w:rPr>
  </w:style>
  <w:style w:type="character" w:customStyle="1" w:styleId="15">
    <w:name w:val="页眉 Char"/>
    <w:link w:val="7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6">
    <w:name w:val="页脚 Char"/>
    <w:link w:val="6"/>
    <w:semiHidden/>
    <w:qFormat/>
    <w:uiPriority w:val="99"/>
    <w:rPr>
      <w:kern w:val="2"/>
      <w:sz w:val="18"/>
      <w:szCs w:val="18"/>
    </w:rPr>
  </w:style>
  <w:style w:type="character" w:customStyle="1" w:styleId="17">
    <w:name w:val="正文文本缩进 2 Char"/>
    <w:link w:val="4"/>
    <w:semiHidden/>
    <w:qFormat/>
    <w:uiPriority w:val="99"/>
    <w:rPr>
      <w:kern w:val="2"/>
      <w:sz w:val="21"/>
      <w:szCs w:val="24"/>
    </w:rPr>
  </w:style>
  <w:style w:type="paragraph" w:customStyle="1" w:styleId="18">
    <w:name w:val="Char"/>
    <w:basedOn w:val="1"/>
    <w:semiHidden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19">
    <w:name w:val="正文 首行缩进 Char"/>
    <w:basedOn w:val="1"/>
    <w:link w:val="20"/>
    <w:qFormat/>
    <w:uiPriority w:val="0"/>
    <w:pPr>
      <w:widowControl/>
      <w:spacing w:line="360" w:lineRule="auto"/>
      <w:ind w:firstLine="420" w:firstLineChars="200"/>
    </w:pPr>
    <w:rPr>
      <w:rFonts w:ascii="Arial" w:hAnsi="Arial"/>
      <w:kern w:val="0"/>
      <w:szCs w:val="20"/>
    </w:rPr>
  </w:style>
  <w:style w:type="character" w:customStyle="1" w:styleId="20">
    <w:name w:val="正文 首行缩进 Char Char"/>
    <w:link w:val="19"/>
    <w:qFormat/>
    <w:uiPriority w:val="0"/>
    <w:rPr>
      <w:rFonts w:ascii="Arial" w:hAnsi="Arial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Corporation</Company>
  <Pages>4</Pages>
  <Words>1865</Words>
  <Characters>298</Characters>
  <Lines>2</Lines>
  <Paragraphs>4</Paragraphs>
  <TotalTime>1</TotalTime>
  <ScaleCrop>false</ScaleCrop>
  <LinksUpToDate>false</LinksUpToDate>
  <CharactersWithSpaces>2159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2021-12-22T03:39:00Z</dcterms:created>
  <dc:creator>Yuanzheng</dc:creator>
  <cp:lastModifiedBy>Administrator</cp:lastModifiedBy>
  <cp:lastPrinted>2023-06-13T07:32:00Z</cp:lastPrinted>
  <dcterms:modified xsi:type="dcterms:W3CDTF">2023-06-15T01:34:42Z</dcterms:modified>
  <dc:title>东莞市国家税务局稽查局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