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b w:val="0"/>
          <w:bCs w:val="0"/>
          <w:color w:val="auto"/>
          <w:sz w:val="36"/>
          <w:szCs w:val="36"/>
          <w:lang w:val="en-US" w:eastAsia="zh-CN" w:bidi="ar-SA"/>
        </w:rPr>
      </w:pPr>
      <w:bookmarkStart w:id="0" w:name="_GoBack"/>
      <w:bookmarkEnd w:id="0"/>
      <w:r>
        <w:rPr>
          <w:rFonts w:hint="eastAsia" w:ascii="方正小标宋简体" w:hAnsi="方正小标宋简体" w:eastAsia="方正小标宋简体" w:cs="方正小标宋简体"/>
          <w:b w:val="0"/>
          <w:bCs w:val="0"/>
          <w:color w:val="auto"/>
          <w:sz w:val="36"/>
          <w:szCs w:val="36"/>
          <w:lang w:val="en-US" w:eastAsia="zh-CN" w:bidi="ar-SA"/>
        </w:rPr>
        <w:t>国家税务总局河源市税务局可受理同城通办业务</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b w:val="0"/>
          <w:bCs w:val="0"/>
          <w:color w:val="auto"/>
          <w:sz w:val="36"/>
          <w:szCs w:val="36"/>
          <w:lang w:val="en-US" w:eastAsia="zh-CN" w:bidi="ar-SA"/>
        </w:rPr>
      </w:pPr>
      <w:r>
        <w:rPr>
          <w:rFonts w:hint="eastAsia" w:ascii="方正小标宋简体" w:hAnsi="方正小标宋简体" w:eastAsia="方正小标宋简体" w:cs="方正小标宋简体"/>
          <w:b w:val="0"/>
          <w:bCs w:val="0"/>
          <w:color w:val="auto"/>
          <w:sz w:val="36"/>
          <w:szCs w:val="36"/>
          <w:lang w:val="en-US" w:eastAsia="zh-CN" w:bidi="ar-SA"/>
        </w:rPr>
        <w:t>的办税服务厅信息表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b w:val="0"/>
          <w:bCs w:val="0"/>
          <w:color w:val="auto"/>
          <w:sz w:val="36"/>
          <w:szCs w:val="36"/>
          <w:lang w:val="en-US" w:eastAsia="zh-CN" w:bidi="ar-SA"/>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770"/>
        <w:gridCol w:w="3885"/>
        <w:gridCol w:w="4036"/>
        <w:gridCol w:w="3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Align w:val="center"/>
          </w:tcPr>
          <w:p>
            <w:pPr>
              <w:jc w:val="center"/>
              <w:rPr>
                <w:rFonts w:hint="eastAsia" w:eastAsia="仿宋_GB2312"/>
                <w:b/>
                <w:bCs/>
                <w:sz w:val="28"/>
                <w:szCs w:val="28"/>
                <w:vertAlign w:val="baseline"/>
                <w:lang w:eastAsia="zh-CN"/>
              </w:rPr>
            </w:pPr>
            <w:r>
              <w:rPr>
                <w:rFonts w:hint="eastAsia"/>
                <w:b/>
                <w:bCs/>
                <w:sz w:val="28"/>
                <w:szCs w:val="28"/>
                <w:vertAlign w:val="baseline"/>
                <w:lang w:eastAsia="zh-CN"/>
              </w:rPr>
              <w:t>序号</w:t>
            </w:r>
          </w:p>
        </w:tc>
        <w:tc>
          <w:tcPr>
            <w:tcW w:w="1770" w:type="dxa"/>
            <w:vAlign w:val="center"/>
          </w:tcPr>
          <w:p>
            <w:pPr>
              <w:jc w:val="center"/>
              <w:rPr>
                <w:rFonts w:hint="eastAsia" w:eastAsia="仿宋_GB2312"/>
                <w:b/>
                <w:bCs/>
                <w:sz w:val="28"/>
                <w:szCs w:val="28"/>
                <w:vertAlign w:val="baseline"/>
                <w:lang w:eastAsia="zh-CN"/>
              </w:rPr>
            </w:pPr>
            <w:r>
              <w:rPr>
                <w:rFonts w:hint="eastAsia"/>
                <w:b/>
                <w:bCs/>
                <w:sz w:val="28"/>
                <w:szCs w:val="28"/>
                <w:vertAlign w:val="baseline"/>
                <w:lang w:eastAsia="zh-CN"/>
              </w:rPr>
              <w:t>所在县（区）</w:t>
            </w:r>
          </w:p>
        </w:tc>
        <w:tc>
          <w:tcPr>
            <w:tcW w:w="3885" w:type="dxa"/>
            <w:vAlign w:val="center"/>
          </w:tcPr>
          <w:p>
            <w:pPr>
              <w:jc w:val="center"/>
              <w:rPr>
                <w:rFonts w:hint="eastAsia" w:eastAsia="仿宋_GB2312"/>
                <w:b/>
                <w:bCs/>
                <w:sz w:val="28"/>
                <w:szCs w:val="28"/>
                <w:vertAlign w:val="baseline"/>
                <w:lang w:eastAsia="zh-CN"/>
              </w:rPr>
            </w:pPr>
            <w:r>
              <w:rPr>
                <w:rFonts w:hint="eastAsia"/>
                <w:b/>
                <w:bCs/>
                <w:sz w:val="28"/>
                <w:szCs w:val="28"/>
                <w:vertAlign w:val="baseline"/>
                <w:lang w:eastAsia="zh-CN"/>
              </w:rPr>
              <w:t>办税服务厅名称</w:t>
            </w:r>
          </w:p>
        </w:tc>
        <w:tc>
          <w:tcPr>
            <w:tcW w:w="4036" w:type="dxa"/>
            <w:vAlign w:val="center"/>
          </w:tcPr>
          <w:p>
            <w:pPr>
              <w:jc w:val="center"/>
              <w:rPr>
                <w:rFonts w:hint="eastAsia" w:eastAsia="仿宋_GB2312"/>
                <w:b/>
                <w:bCs/>
                <w:sz w:val="28"/>
                <w:szCs w:val="28"/>
                <w:vertAlign w:val="baseline"/>
                <w:lang w:eastAsia="zh-CN"/>
              </w:rPr>
            </w:pPr>
            <w:r>
              <w:rPr>
                <w:rFonts w:hint="eastAsia"/>
                <w:b/>
                <w:bCs/>
                <w:sz w:val="28"/>
                <w:szCs w:val="28"/>
                <w:vertAlign w:val="baseline"/>
                <w:lang w:eastAsia="zh-CN"/>
              </w:rPr>
              <w:t>详细地址</w:t>
            </w:r>
          </w:p>
        </w:tc>
        <w:tc>
          <w:tcPr>
            <w:tcW w:w="3649" w:type="dxa"/>
            <w:vAlign w:val="center"/>
          </w:tcPr>
          <w:p>
            <w:pPr>
              <w:jc w:val="center"/>
              <w:rPr>
                <w:rFonts w:hint="eastAsia" w:eastAsia="仿宋_GB2312"/>
                <w:b/>
                <w:bCs/>
                <w:sz w:val="28"/>
                <w:szCs w:val="28"/>
                <w:vertAlign w:val="baseline"/>
                <w:lang w:eastAsia="zh-CN"/>
              </w:rPr>
            </w:pPr>
            <w:r>
              <w:rPr>
                <w:rFonts w:hint="eastAsia"/>
                <w:b/>
                <w:bCs/>
                <w:sz w:val="28"/>
                <w:szCs w:val="28"/>
                <w:vertAlign w:val="baseline"/>
                <w:lang w:eastAsia="zh-CN"/>
              </w:rPr>
              <w:t>办公时间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1770"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源城区</w:t>
            </w:r>
          </w:p>
        </w:tc>
        <w:tc>
          <w:tcPr>
            <w:tcW w:w="3885"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国家税务总局</w:t>
            </w:r>
            <w:r>
              <w:rPr>
                <w:rFonts w:hint="eastAsia" w:hAnsi="仿宋_GB2312" w:cs="仿宋_GB2312"/>
                <w:sz w:val="24"/>
                <w:szCs w:val="24"/>
                <w:vertAlign w:val="baseline"/>
                <w:lang w:eastAsia="zh-CN"/>
              </w:rPr>
              <w:t>河源市</w:t>
            </w:r>
            <w:r>
              <w:rPr>
                <w:rFonts w:hint="eastAsia" w:ascii="仿宋_GB2312" w:hAnsi="仿宋_GB2312" w:eastAsia="仿宋_GB2312" w:cs="仿宋_GB2312"/>
                <w:sz w:val="24"/>
                <w:szCs w:val="24"/>
                <w:vertAlign w:val="baseline"/>
              </w:rPr>
              <w:t>源城区税务局驻市政务服务中心办税服务厅</w:t>
            </w:r>
          </w:p>
        </w:tc>
        <w:tc>
          <w:tcPr>
            <w:tcW w:w="4036"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河源市</w:t>
            </w:r>
            <w:r>
              <w:rPr>
                <w:rFonts w:hint="eastAsia" w:hAnsi="仿宋_GB2312" w:cs="仿宋_GB2312"/>
                <w:sz w:val="24"/>
                <w:szCs w:val="24"/>
                <w:vertAlign w:val="baseline"/>
                <w:lang w:eastAsia="zh-CN"/>
              </w:rPr>
              <w:t>源城</w:t>
            </w:r>
            <w:r>
              <w:rPr>
                <w:rFonts w:hint="eastAsia" w:ascii="仿宋_GB2312" w:hAnsi="仿宋_GB2312" w:eastAsia="仿宋_GB2312" w:cs="仿宋_GB2312"/>
                <w:sz w:val="24"/>
                <w:szCs w:val="24"/>
                <w:vertAlign w:val="baseline"/>
              </w:rPr>
              <w:t>区建设大道131-1号</w:t>
            </w:r>
          </w:p>
        </w:tc>
        <w:tc>
          <w:tcPr>
            <w:tcW w:w="3649" w:type="dxa"/>
            <w:vAlign w:val="center"/>
          </w:tcPr>
          <w:p>
            <w:pPr>
              <w:jc w:val="left"/>
              <w:rPr>
                <w:rFonts w:hint="eastAsia" w:ascii="仿宋_GB2312" w:hAnsi="仿宋_GB2312" w:eastAsia="仿宋_GB2312" w:cs="仿宋_GB2312"/>
                <w:sz w:val="24"/>
                <w:szCs w:val="24"/>
                <w:vertAlign w:val="baseline"/>
              </w:rPr>
            </w:pP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一至</w:t>
            </w: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五（08：30</w:t>
            </w:r>
            <w:r>
              <w:rPr>
                <w:rFonts w:hint="eastAsia" w:hAnsi="仿宋_GB2312" w:cs="仿宋_GB2312"/>
                <w:sz w:val="24"/>
                <w:szCs w:val="24"/>
                <w:vertAlign w:val="baseline"/>
                <w:lang w:val="en-US" w:eastAsia="zh-CN"/>
              </w:rPr>
              <w:t>-</w:t>
            </w:r>
            <w:r>
              <w:rPr>
                <w:rFonts w:hint="eastAsia" w:ascii="仿宋_GB2312" w:hAnsi="仿宋_GB2312" w:eastAsia="仿宋_GB2312" w:cs="仿宋_GB2312"/>
                <w:sz w:val="24"/>
                <w:szCs w:val="24"/>
                <w:vertAlign w:val="baseline"/>
              </w:rPr>
              <w:t>12：00，14：30-17：30），法定节假日除外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1770"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源城区</w:t>
            </w:r>
          </w:p>
        </w:tc>
        <w:tc>
          <w:tcPr>
            <w:tcW w:w="3885"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国家税务总局</w:t>
            </w:r>
            <w:r>
              <w:rPr>
                <w:rFonts w:hint="eastAsia" w:hAnsi="仿宋_GB2312" w:cs="仿宋_GB2312"/>
                <w:sz w:val="24"/>
                <w:szCs w:val="24"/>
                <w:vertAlign w:val="baseline"/>
                <w:lang w:eastAsia="zh-CN"/>
              </w:rPr>
              <w:t>河源市</w:t>
            </w:r>
            <w:r>
              <w:rPr>
                <w:rFonts w:hint="eastAsia" w:ascii="仿宋_GB2312" w:hAnsi="仿宋_GB2312" w:eastAsia="仿宋_GB2312" w:cs="仿宋_GB2312"/>
                <w:sz w:val="24"/>
                <w:szCs w:val="24"/>
                <w:vertAlign w:val="baseline"/>
              </w:rPr>
              <w:t>源城区税务局驻源城区</w:t>
            </w:r>
            <w:r>
              <w:rPr>
                <w:rFonts w:hint="eastAsia" w:hAnsi="仿宋_GB2312" w:cs="仿宋_GB2312"/>
                <w:sz w:val="24"/>
                <w:szCs w:val="24"/>
                <w:vertAlign w:val="baseline"/>
                <w:lang w:eastAsia="zh-CN"/>
              </w:rPr>
              <w:t>政务</w:t>
            </w:r>
            <w:r>
              <w:rPr>
                <w:rFonts w:hint="eastAsia" w:ascii="仿宋_GB2312" w:hAnsi="仿宋_GB2312" w:eastAsia="仿宋_GB2312" w:cs="仿宋_GB2312"/>
                <w:sz w:val="24"/>
                <w:szCs w:val="24"/>
                <w:vertAlign w:val="baseline"/>
              </w:rPr>
              <w:t>服务中心办税服务厅</w:t>
            </w:r>
          </w:p>
        </w:tc>
        <w:tc>
          <w:tcPr>
            <w:tcW w:w="4036"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河源市</w:t>
            </w:r>
            <w:r>
              <w:rPr>
                <w:rFonts w:hint="eastAsia" w:hAnsi="仿宋_GB2312" w:cs="仿宋_GB2312"/>
                <w:sz w:val="24"/>
                <w:szCs w:val="24"/>
                <w:vertAlign w:val="baseline"/>
                <w:lang w:eastAsia="zh-CN"/>
              </w:rPr>
              <w:t>源城区</w:t>
            </w:r>
            <w:r>
              <w:rPr>
                <w:rFonts w:hint="eastAsia" w:ascii="仿宋_GB2312" w:hAnsi="仿宋_GB2312" w:eastAsia="仿宋_GB2312" w:cs="仿宋_GB2312"/>
                <w:sz w:val="24"/>
                <w:szCs w:val="24"/>
                <w:vertAlign w:val="baseline"/>
              </w:rPr>
              <w:t>江宝路39号</w:t>
            </w:r>
          </w:p>
        </w:tc>
        <w:tc>
          <w:tcPr>
            <w:tcW w:w="3649" w:type="dxa"/>
            <w:vAlign w:val="center"/>
          </w:tcPr>
          <w:p>
            <w:pPr>
              <w:jc w:val="left"/>
              <w:rPr>
                <w:rFonts w:hint="eastAsia" w:ascii="仿宋_GB2312" w:hAnsi="仿宋_GB2312" w:eastAsia="仿宋_GB2312" w:cs="仿宋_GB2312"/>
                <w:sz w:val="24"/>
                <w:szCs w:val="24"/>
                <w:vertAlign w:val="baseline"/>
              </w:rPr>
            </w:pP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一至</w:t>
            </w: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五（08：30</w:t>
            </w:r>
            <w:r>
              <w:rPr>
                <w:rFonts w:hint="eastAsia" w:hAnsi="仿宋_GB2312" w:cs="仿宋_GB2312"/>
                <w:sz w:val="24"/>
                <w:szCs w:val="24"/>
                <w:vertAlign w:val="baseline"/>
                <w:lang w:val="en-US" w:eastAsia="zh-CN"/>
              </w:rPr>
              <w:t>-</w:t>
            </w:r>
            <w:r>
              <w:rPr>
                <w:rFonts w:hint="eastAsia" w:ascii="仿宋_GB2312" w:hAnsi="仿宋_GB2312" w:eastAsia="仿宋_GB2312" w:cs="仿宋_GB2312"/>
                <w:sz w:val="24"/>
                <w:szCs w:val="24"/>
                <w:vertAlign w:val="baseline"/>
              </w:rPr>
              <w:t>12：00，14：30-17：30），法定节假日除外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1770"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源城区</w:t>
            </w:r>
          </w:p>
        </w:tc>
        <w:tc>
          <w:tcPr>
            <w:tcW w:w="3885"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国家税务总局河源市源城区税务局</w:t>
            </w:r>
          </w:p>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建设大道办税服务厅</w:t>
            </w:r>
          </w:p>
        </w:tc>
        <w:tc>
          <w:tcPr>
            <w:tcW w:w="4036"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河源市源城区建设大道东11号</w:t>
            </w:r>
          </w:p>
        </w:tc>
        <w:tc>
          <w:tcPr>
            <w:tcW w:w="3649" w:type="dxa"/>
            <w:vAlign w:val="center"/>
          </w:tcPr>
          <w:p>
            <w:pPr>
              <w:jc w:val="left"/>
              <w:rPr>
                <w:rFonts w:hint="eastAsia" w:ascii="仿宋_GB2312" w:hAnsi="仿宋_GB2312" w:eastAsia="仿宋_GB2312" w:cs="仿宋_GB2312"/>
                <w:sz w:val="24"/>
                <w:szCs w:val="24"/>
                <w:vertAlign w:val="baseline"/>
              </w:rPr>
            </w:pP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一至</w:t>
            </w: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五（08：30</w:t>
            </w:r>
            <w:r>
              <w:rPr>
                <w:rFonts w:hint="eastAsia" w:hAnsi="仿宋_GB2312" w:cs="仿宋_GB2312"/>
                <w:sz w:val="24"/>
                <w:szCs w:val="24"/>
                <w:vertAlign w:val="baseline"/>
                <w:lang w:val="en-US" w:eastAsia="zh-CN"/>
              </w:rPr>
              <w:t>-</w:t>
            </w:r>
            <w:r>
              <w:rPr>
                <w:rFonts w:hint="eastAsia" w:ascii="仿宋_GB2312" w:hAnsi="仿宋_GB2312" w:eastAsia="仿宋_GB2312" w:cs="仿宋_GB2312"/>
                <w:sz w:val="24"/>
                <w:szCs w:val="24"/>
                <w:vertAlign w:val="baseline"/>
              </w:rPr>
              <w:t>12：00，14：30-17：30），法定节假日除外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1770"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连平县</w:t>
            </w:r>
          </w:p>
        </w:tc>
        <w:tc>
          <w:tcPr>
            <w:tcW w:w="3885"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国家税务总局连平县税务局东园大道办税服务厅</w:t>
            </w:r>
          </w:p>
        </w:tc>
        <w:tc>
          <w:tcPr>
            <w:tcW w:w="4036"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河源市连平县东园大道1号主楼1楼</w:t>
            </w:r>
          </w:p>
        </w:tc>
        <w:tc>
          <w:tcPr>
            <w:tcW w:w="3649" w:type="dxa"/>
            <w:vAlign w:val="center"/>
          </w:tcPr>
          <w:p>
            <w:pPr>
              <w:jc w:val="left"/>
              <w:rPr>
                <w:rFonts w:hint="eastAsia" w:ascii="仿宋_GB2312" w:hAnsi="仿宋_GB2312" w:eastAsia="仿宋_GB2312" w:cs="仿宋_GB2312"/>
                <w:sz w:val="24"/>
                <w:szCs w:val="24"/>
                <w:vertAlign w:val="baseline"/>
              </w:rPr>
            </w:pP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一至</w:t>
            </w: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五（08：30</w:t>
            </w:r>
            <w:r>
              <w:rPr>
                <w:rFonts w:hint="eastAsia" w:hAnsi="仿宋_GB2312" w:cs="仿宋_GB2312"/>
                <w:sz w:val="24"/>
                <w:szCs w:val="24"/>
                <w:vertAlign w:val="baseline"/>
                <w:lang w:val="en-US" w:eastAsia="zh-CN"/>
              </w:rPr>
              <w:t>-</w:t>
            </w:r>
            <w:r>
              <w:rPr>
                <w:rFonts w:hint="eastAsia" w:ascii="仿宋_GB2312" w:hAnsi="仿宋_GB2312" w:eastAsia="仿宋_GB2312" w:cs="仿宋_GB2312"/>
                <w:sz w:val="24"/>
                <w:szCs w:val="24"/>
                <w:vertAlign w:val="baseline"/>
              </w:rPr>
              <w:t>12：00，14：30-17：30），法定节假日除外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5</w:t>
            </w:r>
          </w:p>
        </w:tc>
        <w:tc>
          <w:tcPr>
            <w:tcW w:w="1770"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和平县</w:t>
            </w:r>
          </w:p>
        </w:tc>
        <w:tc>
          <w:tcPr>
            <w:tcW w:w="3885"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国家税务总局和平县税务局和平大道办税服务厅</w:t>
            </w:r>
          </w:p>
        </w:tc>
        <w:tc>
          <w:tcPr>
            <w:tcW w:w="4036"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河源市和平县和平大道56号</w:t>
            </w:r>
          </w:p>
        </w:tc>
        <w:tc>
          <w:tcPr>
            <w:tcW w:w="3649" w:type="dxa"/>
            <w:vAlign w:val="center"/>
          </w:tcPr>
          <w:p>
            <w:pPr>
              <w:jc w:val="left"/>
              <w:rPr>
                <w:rFonts w:hint="eastAsia" w:ascii="仿宋_GB2312" w:hAnsi="仿宋_GB2312" w:eastAsia="仿宋_GB2312" w:cs="仿宋_GB2312"/>
                <w:sz w:val="24"/>
                <w:szCs w:val="24"/>
                <w:vertAlign w:val="baseline"/>
              </w:rPr>
            </w:pP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一至</w:t>
            </w: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五（08：30</w:t>
            </w:r>
            <w:r>
              <w:rPr>
                <w:rFonts w:hint="eastAsia" w:hAnsi="仿宋_GB2312" w:cs="仿宋_GB2312"/>
                <w:sz w:val="24"/>
                <w:szCs w:val="24"/>
                <w:vertAlign w:val="baseline"/>
                <w:lang w:val="en-US" w:eastAsia="zh-CN"/>
              </w:rPr>
              <w:t>-</w:t>
            </w:r>
            <w:r>
              <w:rPr>
                <w:rFonts w:hint="eastAsia" w:ascii="仿宋_GB2312" w:hAnsi="仿宋_GB2312" w:eastAsia="仿宋_GB2312" w:cs="仿宋_GB2312"/>
                <w:sz w:val="24"/>
                <w:szCs w:val="24"/>
                <w:vertAlign w:val="baseline"/>
              </w:rPr>
              <w:t>12：00，14：30-17：30），法定节假日除外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6</w:t>
            </w:r>
          </w:p>
        </w:tc>
        <w:tc>
          <w:tcPr>
            <w:tcW w:w="1770"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龙川县</w:t>
            </w:r>
          </w:p>
        </w:tc>
        <w:tc>
          <w:tcPr>
            <w:tcW w:w="3885"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国家税务总局龙川县税务局驻龙川县政务服务中心办税服务厅</w:t>
            </w:r>
          </w:p>
        </w:tc>
        <w:tc>
          <w:tcPr>
            <w:tcW w:w="4036"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河源市龙川县老隆镇东风东路60号</w:t>
            </w:r>
          </w:p>
        </w:tc>
        <w:tc>
          <w:tcPr>
            <w:tcW w:w="3649" w:type="dxa"/>
            <w:vAlign w:val="center"/>
          </w:tcPr>
          <w:p>
            <w:pPr>
              <w:jc w:val="left"/>
              <w:rPr>
                <w:rFonts w:hint="eastAsia" w:ascii="仿宋_GB2312" w:hAnsi="仿宋_GB2312" w:eastAsia="仿宋_GB2312" w:cs="仿宋_GB2312"/>
                <w:sz w:val="24"/>
                <w:szCs w:val="24"/>
                <w:vertAlign w:val="baseline"/>
              </w:rPr>
            </w:pP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一至</w:t>
            </w: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五（08：30</w:t>
            </w:r>
            <w:r>
              <w:rPr>
                <w:rFonts w:hint="eastAsia" w:hAnsi="仿宋_GB2312" w:cs="仿宋_GB2312"/>
                <w:sz w:val="24"/>
                <w:szCs w:val="24"/>
                <w:vertAlign w:val="baseline"/>
                <w:lang w:val="en-US" w:eastAsia="zh-CN"/>
              </w:rPr>
              <w:t>-</w:t>
            </w:r>
            <w:r>
              <w:rPr>
                <w:rFonts w:hint="eastAsia" w:ascii="仿宋_GB2312" w:hAnsi="仿宋_GB2312" w:eastAsia="仿宋_GB2312" w:cs="仿宋_GB2312"/>
                <w:sz w:val="24"/>
                <w:szCs w:val="24"/>
                <w:vertAlign w:val="baseline"/>
              </w:rPr>
              <w:t>12：00，14：30-17：30），法定节假日除外</w:t>
            </w:r>
          </w:p>
        </w:tc>
      </w:tr>
    </w:tbl>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br w:type="page"/>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1748"/>
        <w:gridCol w:w="3885"/>
        <w:gridCol w:w="4047"/>
        <w:gridCol w:w="3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6"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7</w:t>
            </w:r>
          </w:p>
        </w:tc>
        <w:tc>
          <w:tcPr>
            <w:tcW w:w="1748"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东源县</w:t>
            </w:r>
          </w:p>
        </w:tc>
        <w:tc>
          <w:tcPr>
            <w:tcW w:w="3885"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国家税务总局东源县税务局驻东源县政务服务中心办税服务厅</w:t>
            </w:r>
          </w:p>
        </w:tc>
        <w:tc>
          <w:tcPr>
            <w:tcW w:w="4047" w:type="dxa"/>
            <w:vAlign w:val="center"/>
          </w:tcPr>
          <w:p>
            <w:pPr>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rPr>
              <w:t>河源市东源县</w:t>
            </w:r>
            <w:r>
              <w:rPr>
                <w:rFonts w:hint="eastAsia" w:hAnsi="仿宋_GB2312" w:cs="仿宋_GB2312"/>
                <w:sz w:val="24"/>
                <w:szCs w:val="24"/>
                <w:vertAlign w:val="baseline"/>
                <w:lang w:eastAsia="zh-CN"/>
              </w:rPr>
              <w:t>沿江西路文化科技中心科技馆一楼县政务服务中心</w:t>
            </w:r>
          </w:p>
        </w:tc>
        <w:tc>
          <w:tcPr>
            <w:tcW w:w="3638" w:type="dxa"/>
            <w:vAlign w:val="center"/>
          </w:tcPr>
          <w:p>
            <w:pPr>
              <w:jc w:val="left"/>
              <w:rPr>
                <w:rFonts w:hint="eastAsia" w:ascii="仿宋_GB2312" w:hAnsi="仿宋_GB2312" w:eastAsia="仿宋_GB2312" w:cs="仿宋_GB2312"/>
                <w:sz w:val="24"/>
                <w:szCs w:val="24"/>
                <w:vertAlign w:val="baseline"/>
              </w:rPr>
            </w:pP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一至</w:t>
            </w: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五（08：30</w:t>
            </w:r>
            <w:r>
              <w:rPr>
                <w:rFonts w:hint="eastAsia" w:hAnsi="仿宋_GB2312" w:cs="仿宋_GB2312"/>
                <w:sz w:val="24"/>
                <w:szCs w:val="24"/>
                <w:vertAlign w:val="baseline"/>
                <w:lang w:val="en-US" w:eastAsia="zh-CN"/>
              </w:rPr>
              <w:t>-</w:t>
            </w:r>
            <w:r>
              <w:rPr>
                <w:rFonts w:hint="eastAsia" w:ascii="仿宋_GB2312" w:hAnsi="仿宋_GB2312" w:eastAsia="仿宋_GB2312" w:cs="仿宋_GB2312"/>
                <w:sz w:val="24"/>
                <w:szCs w:val="24"/>
                <w:vertAlign w:val="baseline"/>
              </w:rPr>
              <w:t>12：00，14：30-17：30），法定节假日除外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6"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8</w:t>
            </w:r>
          </w:p>
        </w:tc>
        <w:tc>
          <w:tcPr>
            <w:tcW w:w="1748"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紫金县</w:t>
            </w:r>
          </w:p>
        </w:tc>
        <w:tc>
          <w:tcPr>
            <w:tcW w:w="3885"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国家税务总局紫金县税务局驻紫金县</w:t>
            </w:r>
            <w:r>
              <w:rPr>
                <w:rFonts w:hint="eastAsia" w:hAnsi="仿宋_GB2312" w:cs="仿宋_GB2312"/>
                <w:sz w:val="24"/>
                <w:szCs w:val="24"/>
                <w:vertAlign w:val="baseline"/>
                <w:lang w:eastAsia="zh-CN"/>
              </w:rPr>
              <w:t>政务</w:t>
            </w:r>
            <w:r>
              <w:rPr>
                <w:rFonts w:hint="eastAsia" w:ascii="仿宋_GB2312" w:hAnsi="仿宋_GB2312" w:eastAsia="仿宋_GB2312" w:cs="仿宋_GB2312"/>
                <w:sz w:val="24"/>
                <w:szCs w:val="24"/>
                <w:vertAlign w:val="baseline"/>
              </w:rPr>
              <w:t>服务中心办税服务厅</w:t>
            </w:r>
          </w:p>
        </w:tc>
        <w:tc>
          <w:tcPr>
            <w:tcW w:w="4047"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河源市紫金县紫城镇沿江路62号</w:t>
            </w:r>
          </w:p>
        </w:tc>
        <w:tc>
          <w:tcPr>
            <w:tcW w:w="3638" w:type="dxa"/>
            <w:vAlign w:val="center"/>
          </w:tcPr>
          <w:p>
            <w:pPr>
              <w:jc w:val="left"/>
              <w:rPr>
                <w:rFonts w:hint="eastAsia" w:ascii="仿宋_GB2312" w:hAnsi="仿宋_GB2312" w:eastAsia="仿宋_GB2312" w:cs="仿宋_GB2312"/>
                <w:sz w:val="24"/>
                <w:szCs w:val="24"/>
                <w:vertAlign w:val="baseline"/>
              </w:rPr>
            </w:pP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一至</w:t>
            </w: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五（08：30</w:t>
            </w:r>
            <w:r>
              <w:rPr>
                <w:rFonts w:hint="eastAsia" w:hAnsi="仿宋_GB2312" w:cs="仿宋_GB2312"/>
                <w:sz w:val="24"/>
                <w:szCs w:val="24"/>
                <w:vertAlign w:val="baseline"/>
                <w:lang w:val="en-US" w:eastAsia="zh-CN"/>
              </w:rPr>
              <w:t>-</w:t>
            </w:r>
            <w:r>
              <w:rPr>
                <w:rFonts w:hint="eastAsia" w:ascii="仿宋_GB2312" w:hAnsi="仿宋_GB2312" w:eastAsia="仿宋_GB2312" w:cs="仿宋_GB2312"/>
                <w:sz w:val="24"/>
                <w:szCs w:val="24"/>
                <w:vertAlign w:val="baseline"/>
              </w:rPr>
              <w:t>12：00，14：30-17：30），法定节假日除外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6"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9</w:t>
            </w:r>
          </w:p>
        </w:tc>
        <w:tc>
          <w:tcPr>
            <w:tcW w:w="1748"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高新区</w:t>
            </w:r>
          </w:p>
        </w:tc>
        <w:tc>
          <w:tcPr>
            <w:tcW w:w="3885"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国家税务总局河源市高新技术开发区税务局驻高新区创业服务中心</w:t>
            </w:r>
          </w:p>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办税服务厅</w:t>
            </w:r>
          </w:p>
        </w:tc>
        <w:tc>
          <w:tcPr>
            <w:tcW w:w="4047"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河源市高新区高新二路163号</w:t>
            </w:r>
          </w:p>
        </w:tc>
        <w:tc>
          <w:tcPr>
            <w:tcW w:w="3638" w:type="dxa"/>
            <w:vAlign w:val="center"/>
          </w:tcPr>
          <w:p>
            <w:pPr>
              <w:jc w:val="left"/>
              <w:rPr>
                <w:rFonts w:hint="eastAsia" w:ascii="仿宋_GB2312" w:hAnsi="仿宋_GB2312" w:eastAsia="仿宋_GB2312" w:cs="仿宋_GB2312"/>
                <w:sz w:val="24"/>
                <w:szCs w:val="24"/>
                <w:vertAlign w:val="baseline"/>
              </w:rPr>
            </w:pP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一至</w:t>
            </w: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五（09：00-12：00，14：30-17：30），法定节假日除外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6"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10</w:t>
            </w:r>
          </w:p>
        </w:tc>
        <w:tc>
          <w:tcPr>
            <w:tcW w:w="1748"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江东新区</w:t>
            </w:r>
          </w:p>
        </w:tc>
        <w:tc>
          <w:tcPr>
            <w:tcW w:w="3885"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国家税务总局河源江东新区税务局驻江东新区政务服务中心办税服务厅</w:t>
            </w:r>
          </w:p>
        </w:tc>
        <w:tc>
          <w:tcPr>
            <w:tcW w:w="4047" w:type="dxa"/>
            <w:vAlign w:val="center"/>
          </w:tcPr>
          <w:p>
            <w:pPr>
              <w:jc w:val="center"/>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rPr>
              <w:t>河源市江东新区产业园区经六北路</w:t>
            </w:r>
          </w:p>
        </w:tc>
        <w:tc>
          <w:tcPr>
            <w:tcW w:w="3638" w:type="dxa"/>
            <w:vAlign w:val="center"/>
          </w:tcPr>
          <w:p>
            <w:pPr>
              <w:jc w:val="left"/>
              <w:rPr>
                <w:rFonts w:hint="eastAsia" w:ascii="仿宋_GB2312" w:hAnsi="仿宋_GB2312" w:eastAsia="仿宋_GB2312" w:cs="仿宋_GB2312"/>
                <w:sz w:val="24"/>
                <w:szCs w:val="24"/>
                <w:vertAlign w:val="baseline"/>
              </w:rPr>
            </w:pP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一至</w:t>
            </w:r>
            <w:r>
              <w:rPr>
                <w:rFonts w:hint="eastAsia" w:hAnsi="仿宋_GB2312" w:cs="仿宋_GB2312"/>
                <w:sz w:val="24"/>
                <w:szCs w:val="24"/>
                <w:vertAlign w:val="baseline"/>
                <w:lang w:eastAsia="zh-CN"/>
              </w:rPr>
              <w:t>周</w:t>
            </w:r>
            <w:r>
              <w:rPr>
                <w:rFonts w:hint="eastAsia" w:ascii="仿宋_GB2312" w:hAnsi="仿宋_GB2312" w:eastAsia="仿宋_GB2312" w:cs="仿宋_GB2312"/>
                <w:sz w:val="24"/>
                <w:szCs w:val="24"/>
                <w:vertAlign w:val="baseline"/>
              </w:rPr>
              <w:t>五（08：30</w:t>
            </w:r>
            <w:r>
              <w:rPr>
                <w:rFonts w:hint="eastAsia" w:hAnsi="仿宋_GB2312" w:cs="仿宋_GB2312"/>
                <w:sz w:val="24"/>
                <w:szCs w:val="24"/>
                <w:vertAlign w:val="baseline"/>
                <w:lang w:val="en-US" w:eastAsia="zh-CN"/>
              </w:rPr>
              <w:t>-</w:t>
            </w:r>
            <w:r>
              <w:rPr>
                <w:rFonts w:hint="eastAsia" w:ascii="仿宋_GB2312" w:hAnsi="仿宋_GB2312" w:eastAsia="仿宋_GB2312" w:cs="仿宋_GB2312"/>
                <w:sz w:val="24"/>
                <w:szCs w:val="24"/>
                <w:vertAlign w:val="baseline"/>
              </w:rPr>
              <w:t>12：00，14：30-17：30），法定节假日除外</w:t>
            </w:r>
          </w:p>
        </w:tc>
      </w:tr>
    </w:tbl>
    <w:p>
      <w:pPr>
        <w:rPr>
          <w:rFonts w:hint="eastAsia" w:ascii="仿宋_GB2312" w:hAnsi="仿宋_GB2312" w:eastAsia="仿宋_GB2312" w:cs="仿宋_GB2312"/>
          <w:sz w:val="24"/>
          <w:szCs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D01E9A"/>
    <w:rsid w:val="094522AE"/>
    <w:rsid w:val="42D2719F"/>
    <w:rsid w:val="47D01E9A"/>
    <w:rsid w:val="531319A3"/>
    <w:rsid w:val="5F3A6E3D"/>
    <w:rsid w:val="7CF75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2023-10-08T08:11:00Z</dcterms:created>
  <dc:creator>钟媛媛</dc:creator>
  <cp:lastModifiedBy>魏先东</cp:lastModifiedBy>
  <dcterms:modified xsi:type="dcterms:W3CDTF">2026-03-13T08:26:47Z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