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34" w:rsidRDefault="005B6034" w:rsidP="005B6034">
      <w:pPr>
        <w:rPr>
          <w:rFonts w:hint="eastAsia"/>
          <w:b/>
          <w:bCs/>
          <w:sz w:val="32"/>
          <w:szCs w:val="32"/>
        </w:rPr>
      </w:pPr>
    </w:p>
    <w:p w:rsidR="003108ED" w:rsidRPr="00360C39" w:rsidRDefault="003108ED" w:rsidP="005B6034"/>
    <w:p w:rsidR="005B6034" w:rsidRPr="00846EF7" w:rsidRDefault="005B6034" w:rsidP="005B6034">
      <w:pPr>
        <w:jc w:val="center"/>
        <w:rPr>
          <w:rFonts w:ascii="黑体" w:eastAsia="黑体" w:hAnsi="楷体" w:hint="eastAsia"/>
          <w:sz w:val="100"/>
          <w:szCs w:val="100"/>
        </w:rPr>
      </w:pPr>
      <w:r w:rsidRPr="00846EF7">
        <w:rPr>
          <w:rFonts w:ascii="黑体" w:eastAsia="黑体" w:hAnsi="楷体" w:hint="eastAsia"/>
          <w:sz w:val="100"/>
          <w:szCs w:val="100"/>
        </w:rPr>
        <w:t>政 策 解 读</w:t>
      </w:r>
    </w:p>
    <w:p w:rsidR="005B6034" w:rsidRPr="00846EF7" w:rsidRDefault="000C3815" w:rsidP="005B6034">
      <w:pPr>
        <w:jc w:val="center"/>
        <w:rPr>
          <w:sz w:val="32"/>
          <w:szCs w:val="32"/>
        </w:rPr>
      </w:pPr>
      <w:r w:rsidRPr="003373D2">
        <w:rPr>
          <w:rFonts w:ascii="宋体" w:hAnsi="宋体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5pt;margin-top:28.3pt;width:485.25pt;height:0;z-index:251657728" o:connectortype="straight" strokeweight="2.25pt"/>
        </w:pict>
      </w:r>
      <w:r w:rsidR="00510992">
        <w:rPr>
          <w:rFonts w:ascii="宋体" w:hAnsi="宋体" w:hint="eastAsia"/>
          <w:sz w:val="32"/>
          <w:szCs w:val="32"/>
        </w:rPr>
        <w:t>（政策</w:t>
      </w:r>
      <w:r w:rsidR="00F40AAD">
        <w:rPr>
          <w:rFonts w:ascii="宋体" w:hAnsi="宋体" w:hint="eastAsia"/>
          <w:sz w:val="32"/>
          <w:szCs w:val="32"/>
        </w:rPr>
        <w:t>法规处</w:t>
      </w:r>
      <w:r w:rsidR="00F40AAD" w:rsidRPr="003373D2">
        <w:rPr>
          <w:rFonts w:ascii="宋体" w:hAnsi="宋体" w:hint="eastAsia"/>
          <w:sz w:val="32"/>
          <w:szCs w:val="32"/>
        </w:rPr>
        <w:t xml:space="preserve">）                          </w:t>
      </w:r>
      <w:r w:rsidR="00F40AAD">
        <w:rPr>
          <w:rFonts w:ascii="宋体" w:hAnsi="宋体" w:hint="eastAsia"/>
          <w:sz w:val="32"/>
          <w:szCs w:val="32"/>
        </w:rPr>
        <w:t>2020</w:t>
      </w:r>
      <w:r w:rsidR="005B6034" w:rsidRPr="00846EF7">
        <w:rPr>
          <w:rFonts w:hint="eastAsia"/>
          <w:sz w:val="32"/>
          <w:szCs w:val="32"/>
        </w:rPr>
        <w:t>年</w:t>
      </w:r>
      <w:r w:rsidR="00F40AAD">
        <w:rPr>
          <w:rFonts w:hint="eastAsia"/>
          <w:sz w:val="32"/>
          <w:szCs w:val="32"/>
        </w:rPr>
        <w:t>1</w:t>
      </w:r>
      <w:r w:rsidR="005B6034" w:rsidRPr="00846EF7">
        <w:rPr>
          <w:rFonts w:hint="eastAsia"/>
          <w:sz w:val="32"/>
          <w:szCs w:val="32"/>
        </w:rPr>
        <w:t>月</w:t>
      </w:r>
      <w:r w:rsidR="00F40AAD">
        <w:rPr>
          <w:rFonts w:hint="eastAsia"/>
          <w:sz w:val="32"/>
          <w:szCs w:val="32"/>
        </w:rPr>
        <w:t>13</w:t>
      </w:r>
      <w:r w:rsidR="005B6034" w:rsidRPr="00846EF7">
        <w:rPr>
          <w:rFonts w:hint="eastAsia"/>
          <w:sz w:val="32"/>
          <w:szCs w:val="32"/>
        </w:rPr>
        <w:t>日</w:t>
      </w:r>
    </w:p>
    <w:p w:rsidR="005B6034" w:rsidRPr="00846EF7" w:rsidRDefault="005B6034" w:rsidP="005B6034">
      <w:pPr>
        <w:jc w:val="center"/>
        <w:rPr>
          <w:rFonts w:ascii="宋体" w:hAnsi="宋体"/>
          <w:sz w:val="32"/>
          <w:szCs w:val="32"/>
        </w:rPr>
      </w:pPr>
    </w:p>
    <w:p w:rsidR="005F7746" w:rsidRPr="008F63B4" w:rsidRDefault="005F7746" w:rsidP="005F7746">
      <w:pPr>
        <w:spacing w:line="600" w:lineRule="exact"/>
        <w:jc w:val="center"/>
        <w:rPr>
          <w:rFonts w:ascii="方正小标宋简体" w:eastAsia="方正小标宋简体" w:hAnsi="黑体" w:cs="宋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</w:t>
      </w:r>
      <w:r w:rsidRPr="00D77CA4">
        <w:rPr>
          <w:rFonts w:ascii="黑体" w:eastAsia="黑体" w:hAnsi="黑体" w:hint="eastAsia"/>
          <w:sz w:val="44"/>
          <w:szCs w:val="44"/>
        </w:rPr>
        <w:t>《广东省税务系统税务规范性文件制定管理实施办法》</w:t>
      </w:r>
      <w:r w:rsidRPr="00A4494B">
        <w:rPr>
          <w:rFonts w:ascii="黑体" w:eastAsia="黑体" w:hAnsi="黑体" w:cs="宋体" w:hint="eastAsia"/>
          <w:sz w:val="44"/>
          <w:szCs w:val="44"/>
        </w:rPr>
        <w:t>的解读</w:t>
      </w:r>
    </w:p>
    <w:p w:rsidR="005F7746" w:rsidRPr="008F63B4" w:rsidRDefault="005F7746" w:rsidP="005F7746">
      <w:pPr>
        <w:pStyle w:val="a6"/>
        <w:spacing w:line="572" w:lineRule="exact"/>
        <w:rPr>
          <w:rFonts w:ascii="方正小标宋简体" w:eastAsia="方正小标宋简体" w:hAnsi="宋体" w:cs="宋体" w:hint="eastAsia"/>
          <w:b/>
          <w:sz w:val="44"/>
          <w:szCs w:val="44"/>
        </w:rPr>
      </w:pPr>
    </w:p>
    <w:p w:rsidR="005F7746" w:rsidRPr="00E218F9" w:rsidRDefault="007263E9" w:rsidP="005F7746">
      <w:pPr>
        <w:pStyle w:val="a6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  <w:lang w:eastAsia="zh-CN"/>
        </w:rPr>
        <w:t>为便于理解执行，现就</w:t>
      </w:r>
      <w:r w:rsidR="005F7746" w:rsidRPr="00876D8E">
        <w:rPr>
          <w:rFonts w:ascii="仿宋_GB2312" w:eastAsia="仿宋_GB2312" w:hAnsi="仿宋" w:cs="宋体" w:hint="eastAsia"/>
          <w:sz w:val="32"/>
          <w:szCs w:val="32"/>
        </w:rPr>
        <w:t>《广东省税务系统税务规范性文件制定管理</w:t>
      </w:r>
      <w:r w:rsidR="005F7746">
        <w:rPr>
          <w:rFonts w:ascii="仿宋_GB2312" w:eastAsia="仿宋_GB2312" w:hAnsi="仿宋" w:cs="宋体" w:hint="eastAsia"/>
          <w:sz w:val="32"/>
          <w:szCs w:val="32"/>
        </w:rPr>
        <w:t>实施</w:t>
      </w:r>
      <w:r w:rsidR="005F7746" w:rsidRPr="00876D8E">
        <w:rPr>
          <w:rFonts w:ascii="仿宋_GB2312" w:eastAsia="仿宋_GB2312" w:hAnsi="仿宋" w:cs="宋体" w:hint="eastAsia"/>
          <w:sz w:val="32"/>
          <w:szCs w:val="32"/>
        </w:rPr>
        <w:t>办法》</w:t>
      </w:r>
      <w:r w:rsidR="005F7746">
        <w:rPr>
          <w:rFonts w:ascii="仿宋_GB2312" w:eastAsia="仿宋_GB2312" w:hAnsi="仿宋" w:cs="宋体" w:hint="eastAsia"/>
          <w:sz w:val="32"/>
          <w:szCs w:val="32"/>
        </w:rPr>
        <w:t>（以下简称《实施办法》）</w:t>
      </w:r>
      <w:r w:rsidR="005F7746" w:rsidRPr="00876D8E">
        <w:rPr>
          <w:rFonts w:ascii="仿宋_GB2312" w:eastAsia="仿宋_GB2312" w:hAnsi="仿宋" w:cs="宋体" w:hint="eastAsia"/>
          <w:sz w:val="32"/>
          <w:szCs w:val="32"/>
        </w:rPr>
        <w:t>解读如下</w:t>
      </w:r>
      <w:r w:rsidR="005F7746">
        <w:rPr>
          <w:rFonts w:ascii="仿宋" w:eastAsia="仿宋" w:hAnsi="仿宋" w:cs="宋体" w:hint="eastAsia"/>
          <w:sz w:val="32"/>
          <w:szCs w:val="32"/>
        </w:rPr>
        <w:t>：</w:t>
      </w:r>
    </w:p>
    <w:p w:rsidR="005F7746" w:rsidRPr="00876D8E" w:rsidRDefault="005F7746" w:rsidP="005F7746">
      <w:pPr>
        <w:pStyle w:val="a6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876D8E">
        <w:rPr>
          <w:rFonts w:ascii="黑体" w:eastAsia="黑体" w:hAnsi="黑体" w:cs="宋体" w:hint="eastAsia"/>
          <w:bCs/>
          <w:sz w:val="32"/>
          <w:szCs w:val="32"/>
        </w:rPr>
        <w:t>一、制定《</w:t>
      </w:r>
      <w:r>
        <w:rPr>
          <w:rFonts w:ascii="黑体" w:eastAsia="黑体" w:hAnsi="黑体" w:cs="宋体" w:hint="eastAsia"/>
          <w:bCs/>
          <w:sz w:val="32"/>
          <w:szCs w:val="32"/>
        </w:rPr>
        <w:t>实施</w:t>
      </w:r>
      <w:r w:rsidRPr="00876D8E">
        <w:rPr>
          <w:rFonts w:ascii="黑体" w:eastAsia="黑体" w:hAnsi="黑体" w:cs="宋体" w:hint="eastAsia"/>
          <w:bCs/>
          <w:sz w:val="32"/>
          <w:szCs w:val="32"/>
        </w:rPr>
        <w:t>办法》的背景</w:t>
      </w:r>
    </w:p>
    <w:p w:rsidR="005F7746" w:rsidRPr="00876D8E" w:rsidRDefault="005F7746" w:rsidP="005F7746">
      <w:pPr>
        <w:pStyle w:val="a6"/>
        <w:ind w:firstLine="645"/>
        <w:rPr>
          <w:rFonts w:ascii="仿宋_GB2312" w:eastAsia="仿宋_GB2312" w:hAnsi="仿宋" w:cs="宋体" w:hint="eastAsia"/>
          <w:sz w:val="32"/>
          <w:szCs w:val="32"/>
        </w:rPr>
      </w:pPr>
      <w:r w:rsidRPr="00E45AD3">
        <w:rPr>
          <w:rFonts w:ascii="仿宋_GB2312" w:eastAsia="仿宋_GB2312" w:hAnsi="仿宋" w:hint="eastAsia"/>
          <w:sz w:val="32"/>
          <w:szCs w:val="32"/>
        </w:rPr>
        <w:t>为贯彻落实党中央、国务院关于推进依法行政、建设法治政府的部署和要求，规范全省各级税务机关税务规范性文件制定和管理工作，促进税务机关依法行政，保障税务行政相对人的合法权益</w:t>
      </w:r>
      <w:r>
        <w:rPr>
          <w:rFonts w:ascii="仿宋_GB2312" w:eastAsia="仿宋_GB2312" w:hAnsi="仿宋" w:cs="宋体" w:hint="eastAsia"/>
          <w:sz w:val="32"/>
          <w:szCs w:val="32"/>
        </w:rPr>
        <w:t>，</w:t>
      </w:r>
      <w:r w:rsidRPr="00876D8E">
        <w:rPr>
          <w:rFonts w:ascii="仿宋_GB2312" w:eastAsia="仿宋_GB2312" w:hAnsi="仿宋" w:cs="宋体" w:hint="eastAsia"/>
          <w:sz w:val="32"/>
          <w:szCs w:val="32"/>
        </w:rPr>
        <w:t>根据</w:t>
      </w:r>
      <w:r w:rsidRPr="00CA5D20">
        <w:rPr>
          <w:rFonts w:ascii="仿宋_GB2312" w:eastAsia="仿宋_GB2312" w:hAnsi="仿宋" w:hint="eastAsia"/>
          <w:sz w:val="32"/>
          <w:szCs w:val="32"/>
        </w:rPr>
        <w:t>《税</w:t>
      </w:r>
      <w:r>
        <w:rPr>
          <w:rFonts w:ascii="仿宋_GB2312" w:eastAsia="仿宋_GB2312" w:hAnsi="仿宋" w:hint="eastAsia"/>
          <w:sz w:val="32"/>
          <w:szCs w:val="32"/>
        </w:rPr>
        <w:t>务</w:t>
      </w:r>
      <w:r w:rsidRPr="00CA5D20">
        <w:rPr>
          <w:rFonts w:ascii="仿宋_GB2312" w:eastAsia="仿宋_GB2312" w:hAnsi="仿宋" w:hint="eastAsia"/>
          <w:sz w:val="32"/>
          <w:szCs w:val="32"/>
        </w:rPr>
        <w:t>规范性文件制定管理办法》（国家税务总局令第</w:t>
      </w:r>
      <w:r>
        <w:rPr>
          <w:rFonts w:ascii="仿宋_GB2312" w:eastAsia="仿宋_GB2312" w:hAnsi="仿宋" w:hint="eastAsia"/>
          <w:sz w:val="32"/>
          <w:szCs w:val="32"/>
        </w:rPr>
        <w:t>41号公布，</w:t>
      </w:r>
      <w:r w:rsidRPr="00CA5D20">
        <w:rPr>
          <w:rFonts w:ascii="仿宋_GB2312" w:eastAsia="仿宋_GB2312" w:hAnsi="仿宋" w:hint="eastAsia"/>
          <w:sz w:val="32"/>
          <w:szCs w:val="32"/>
        </w:rPr>
        <w:t>国家税务总局令第50</w:t>
      </w:r>
      <w:r>
        <w:rPr>
          <w:rFonts w:ascii="仿宋_GB2312" w:eastAsia="仿宋_GB2312" w:hAnsi="仿宋" w:hint="eastAsia"/>
          <w:sz w:val="32"/>
          <w:szCs w:val="32"/>
        </w:rPr>
        <w:t>号修正）、</w:t>
      </w:r>
      <w:r w:rsidRPr="00876D8E">
        <w:rPr>
          <w:rFonts w:ascii="仿宋_GB2312" w:eastAsia="仿宋_GB2312" w:hAnsi="仿宋" w:cs="宋体" w:hint="eastAsia"/>
          <w:sz w:val="32"/>
          <w:szCs w:val="32"/>
        </w:rPr>
        <w:t>《广东省行政机关规范性文件管理规定》</w:t>
      </w:r>
      <w:r>
        <w:rPr>
          <w:rFonts w:ascii="仿宋_GB2312" w:eastAsia="仿宋_GB2312" w:hAnsi="仿宋" w:cs="宋体" w:hint="eastAsia"/>
          <w:sz w:val="32"/>
          <w:szCs w:val="32"/>
        </w:rPr>
        <w:t>（广东省人民政府令第93号公布）</w:t>
      </w:r>
      <w:r w:rsidRPr="00876D8E">
        <w:rPr>
          <w:rFonts w:ascii="仿宋_GB2312" w:eastAsia="仿宋_GB2312" w:hAnsi="仿宋" w:cs="宋体" w:hint="eastAsia"/>
          <w:sz w:val="32"/>
          <w:szCs w:val="32"/>
        </w:rPr>
        <w:t>等有关规定，</w:t>
      </w:r>
      <w:r>
        <w:rPr>
          <w:rFonts w:ascii="仿宋_GB2312" w:eastAsia="仿宋_GB2312" w:hAnsi="仿宋" w:cs="宋体" w:hint="eastAsia"/>
          <w:sz w:val="32"/>
          <w:szCs w:val="32"/>
        </w:rPr>
        <w:t>省税务局</w:t>
      </w:r>
      <w:r w:rsidRPr="00876D8E">
        <w:rPr>
          <w:rFonts w:ascii="仿宋_GB2312" w:eastAsia="仿宋_GB2312" w:hAnsi="仿宋" w:cs="宋体" w:hint="eastAsia"/>
          <w:sz w:val="32"/>
          <w:szCs w:val="32"/>
        </w:rPr>
        <w:t>制定了《</w:t>
      </w:r>
      <w:r>
        <w:rPr>
          <w:rFonts w:ascii="仿宋_GB2312" w:eastAsia="仿宋_GB2312" w:hAnsi="仿宋" w:cs="宋体" w:hint="eastAsia"/>
          <w:sz w:val="32"/>
          <w:szCs w:val="32"/>
        </w:rPr>
        <w:t>实施</w:t>
      </w:r>
      <w:r w:rsidRPr="00876D8E">
        <w:rPr>
          <w:rFonts w:ascii="仿宋_GB2312" w:eastAsia="仿宋_GB2312" w:hAnsi="仿宋" w:cs="宋体" w:hint="eastAsia"/>
          <w:sz w:val="32"/>
          <w:szCs w:val="32"/>
        </w:rPr>
        <w:t>办法》。</w:t>
      </w:r>
    </w:p>
    <w:p w:rsidR="005F7746" w:rsidRPr="00876D8E" w:rsidRDefault="005F7746" w:rsidP="005F7746">
      <w:pPr>
        <w:pStyle w:val="a6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876D8E">
        <w:rPr>
          <w:rFonts w:ascii="黑体" w:eastAsia="黑体" w:hAnsi="黑体" w:cs="宋体" w:hint="eastAsia"/>
          <w:bCs/>
          <w:sz w:val="32"/>
          <w:szCs w:val="32"/>
        </w:rPr>
        <w:t>二、《</w:t>
      </w:r>
      <w:r>
        <w:rPr>
          <w:rFonts w:ascii="黑体" w:eastAsia="黑体" w:hAnsi="黑体" w:cs="宋体" w:hint="eastAsia"/>
          <w:bCs/>
          <w:sz w:val="32"/>
          <w:szCs w:val="32"/>
        </w:rPr>
        <w:t>实施</w:t>
      </w:r>
      <w:r w:rsidRPr="00876D8E">
        <w:rPr>
          <w:rFonts w:ascii="黑体" w:eastAsia="黑体" w:hAnsi="黑体" w:cs="宋体" w:hint="eastAsia"/>
          <w:bCs/>
          <w:sz w:val="32"/>
          <w:szCs w:val="32"/>
        </w:rPr>
        <w:t>办法》的主要内容</w:t>
      </w:r>
    </w:p>
    <w:p w:rsidR="005F7746" w:rsidRPr="00876D8E" w:rsidRDefault="005F7746" w:rsidP="005F7746">
      <w:pPr>
        <w:pStyle w:val="a6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《实施</w:t>
      </w:r>
      <w:r w:rsidRPr="0044416F">
        <w:rPr>
          <w:rFonts w:ascii="仿宋_GB2312" w:eastAsia="仿宋_GB2312" w:hAnsi="仿宋" w:hint="eastAsia"/>
          <w:sz w:val="32"/>
          <w:szCs w:val="32"/>
        </w:rPr>
        <w:t>办法</w:t>
      </w:r>
      <w:r>
        <w:rPr>
          <w:rFonts w:ascii="仿宋_GB2312" w:eastAsia="仿宋_GB2312" w:hAnsi="仿宋" w:hint="eastAsia"/>
          <w:sz w:val="32"/>
          <w:szCs w:val="32"/>
        </w:rPr>
        <w:t>》</w:t>
      </w:r>
      <w:r w:rsidRPr="0044416F">
        <w:rPr>
          <w:rFonts w:ascii="仿宋_GB2312" w:eastAsia="仿宋_GB2312" w:hAnsi="仿宋" w:hint="eastAsia"/>
          <w:sz w:val="32"/>
          <w:szCs w:val="32"/>
        </w:rPr>
        <w:t>共七章六十条，分为总则、</w:t>
      </w:r>
      <w:r>
        <w:rPr>
          <w:rFonts w:ascii="仿宋_GB2312" w:eastAsia="仿宋_GB2312" w:hAnsi="仿宋" w:hint="eastAsia"/>
          <w:sz w:val="32"/>
          <w:szCs w:val="32"/>
        </w:rPr>
        <w:t>税务</w:t>
      </w:r>
      <w:r w:rsidRPr="0044416F">
        <w:rPr>
          <w:rFonts w:ascii="仿宋_GB2312" w:eastAsia="仿宋_GB2312" w:hAnsi="仿宋" w:hint="eastAsia"/>
          <w:sz w:val="32"/>
          <w:szCs w:val="32"/>
        </w:rPr>
        <w:t>规范性文件的范围和内容、制定规则、制定程序、备案审查、文件清理、附则等内容，对全省税务系统税务规范性文件制定管理进行了详细规定。</w:t>
      </w:r>
      <w:r w:rsidRPr="00876D8E">
        <w:rPr>
          <w:rFonts w:ascii="仿宋_GB2312" w:eastAsia="仿宋_GB2312" w:hAnsi="仿宋" w:cs="宋体" w:hint="eastAsia"/>
          <w:sz w:val="32"/>
          <w:szCs w:val="32"/>
        </w:rPr>
        <w:t>其中，</w:t>
      </w:r>
      <w:r w:rsidRPr="0044416F">
        <w:rPr>
          <w:rFonts w:ascii="仿宋_GB2312" w:eastAsia="仿宋_GB2312" w:hAnsi="仿宋" w:hint="eastAsia"/>
          <w:sz w:val="32"/>
          <w:szCs w:val="32"/>
        </w:rPr>
        <w:t>税务规范性文件</w:t>
      </w:r>
      <w:r w:rsidRPr="00876D8E">
        <w:rPr>
          <w:rFonts w:ascii="仿宋_GB2312" w:eastAsia="仿宋_GB2312" w:hAnsi="仿宋" w:hint="eastAsia"/>
          <w:sz w:val="32"/>
          <w:szCs w:val="32"/>
        </w:rPr>
        <w:t>制发环节包括起草、征求意见、审查、决定、发布等五个方面，</w:t>
      </w:r>
      <w:r w:rsidRPr="0044416F">
        <w:rPr>
          <w:rFonts w:ascii="仿宋_GB2312" w:eastAsia="仿宋_GB2312" w:hAnsi="仿宋" w:hint="eastAsia"/>
          <w:sz w:val="32"/>
          <w:szCs w:val="32"/>
        </w:rPr>
        <w:t>税务规范性文件</w:t>
      </w:r>
      <w:r w:rsidRPr="00876D8E">
        <w:rPr>
          <w:rFonts w:ascii="仿宋_GB2312" w:eastAsia="仿宋_GB2312" w:hAnsi="仿宋" w:hint="eastAsia"/>
          <w:sz w:val="32"/>
          <w:szCs w:val="32"/>
        </w:rPr>
        <w:t>备案环节包括备案、审查、整改三个方面，</w:t>
      </w:r>
      <w:r w:rsidRPr="0044416F">
        <w:rPr>
          <w:rFonts w:ascii="仿宋_GB2312" w:eastAsia="仿宋_GB2312" w:hAnsi="仿宋" w:hint="eastAsia"/>
          <w:sz w:val="32"/>
          <w:szCs w:val="32"/>
        </w:rPr>
        <w:t>税务规范性文件</w:t>
      </w:r>
      <w:r w:rsidRPr="00876D8E">
        <w:rPr>
          <w:rFonts w:ascii="仿宋_GB2312" w:eastAsia="仿宋_GB2312" w:hAnsi="仿宋" w:hint="eastAsia"/>
          <w:sz w:val="32"/>
          <w:szCs w:val="32"/>
        </w:rPr>
        <w:t>后续管理环节包括文件清理、实施效果评估、公众反馈意见处理三个方面。</w:t>
      </w:r>
    </w:p>
    <w:p w:rsidR="005F7746" w:rsidRPr="00574D4B" w:rsidRDefault="005F7746" w:rsidP="005F7746">
      <w:pPr>
        <w:pStyle w:val="a6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574D4B">
        <w:rPr>
          <w:rFonts w:ascii="黑体" w:eastAsia="黑体" w:hAnsi="黑体" w:cs="宋体" w:hint="eastAsia"/>
          <w:b/>
          <w:bCs/>
          <w:sz w:val="32"/>
          <w:szCs w:val="32"/>
        </w:rPr>
        <w:t>三、《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实施办法</w:t>
      </w:r>
      <w:r w:rsidRPr="00574D4B">
        <w:rPr>
          <w:rFonts w:ascii="黑体" w:eastAsia="黑体" w:hAnsi="黑体" w:cs="宋体" w:hint="eastAsia"/>
          <w:b/>
          <w:bCs/>
          <w:sz w:val="32"/>
          <w:szCs w:val="32"/>
        </w:rPr>
        <w:t>》生效时间</w:t>
      </w:r>
    </w:p>
    <w:p w:rsidR="005F7746" w:rsidRPr="00B47B82" w:rsidRDefault="005F7746" w:rsidP="005F7746">
      <w:pPr>
        <w:pStyle w:val="a6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 w:rsidRPr="00B47B82">
        <w:rPr>
          <w:rFonts w:ascii="仿宋_GB2312" w:eastAsia="仿宋_GB2312" w:hAnsi="仿宋" w:hint="eastAsia"/>
          <w:sz w:val="32"/>
          <w:szCs w:val="32"/>
        </w:rPr>
        <w:t>《实施办法》自</w:t>
      </w:r>
      <w:smartTag w:uri="urn:schemas-microsoft-com:office:smarttags" w:element="chsdate">
        <w:smartTagPr>
          <w:attr w:name="Year" w:val="2020"/>
          <w:attr w:name="Month" w:val="3"/>
          <w:attr w:name="Day" w:val="1"/>
          <w:attr w:name="IsLunarDate" w:val="False"/>
          <w:attr w:name="IsROCDate" w:val="False"/>
        </w:smartTagPr>
        <w:r w:rsidRPr="00B47B82">
          <w:rPr>
            <w:rFonts w:ascii="仿宋_GB2312" w:eastAsia="仿宋_GB2312" w:hAnsi="仿宋" w:hint="eastAsia"/>
            <w:sz w:val="32"/>
            <w:szCs w:val="32"/>
          </w:rPr>
          <w:t>2020年</w:t>
        </w:r>
        <w:r w:rsidRPr="00B47B82">
          <w:rPr>
            <w:rFonts w:ascii="仿宋_GB2312" w:eastAsia="仿宋_GB2312" w:hAnsi="仿宋" w:hint="eastAsia"/>
            <w:sz w:val="32"/>
            <w:szCs w:val="32"/>
            <w:lang w:eastAsia="zh-CN"/>
          </w:rPr>
          <w:t>3</w:t>
        </w:r>
        <w:r w:rsidRPr="00B47B82">
          <w:rPr>
            <w:rFonts w:ascii="仿宋_GB2312" w:eastAsia="仿宋_GB2312" w:hAnsi="仿宋" w:hint="eastAsia"/>
            <w:sz w:val="32"/>
            <w:szCs w:val="32"/>
          </w:rPr>
          <w:t>月</w:t>
        </w:r>
        <w:r w:rsidRPr="00B47B82">
          <w:rPr>
            <w:rFonts w:ascii="仿宋_GB2312" w:eastAsia="仿宋_GB2312" w:hAnsi="仿宋" w:hint="eastAsia"/>
            <w:sz w:val="32"/>
            <w:szCs w:val="32"/>
            <w:lang w:eastAsia="zh-CN"/>
          </w:rPr>
          <w:t>1</w:t>
        </w:r>
        <w:r w:rsidRPr="00B47B82">
          <w:rPr>
            <w:rFonts w:ascii="仿宋_GB2312" w:eastAsia="仿宋_GB2312" w:hAnsi="仿宋" w:hint="eastAsia"/>
            <w:sz w:val="32"/>
            <w:szCs w:val="32"/>
          </w:rPr>
          <w:t>日</w:t>
        </w:r>
      </w:smartTag>
      <w:r w:rsidRPr="00B47B82">
        <w:rPr>
          <w:rFonts w:ascii="仿宋_GB2312" w:eastAsia="仿宋_GB2312" w:hAnsi="仿宋" w:hint="eastAsia"/>
          <w:sz w:val="32"/>
          <w:szCs w:val="32"/>
        </w:rPr>
        <w:t>起施行。</w:t>
      </w:r>
    </w:p>
    <w:p w:rsidR="003373D2" w:rsidRPr="005F7746" w:rsidRDefault="003373D2" w:rsidP="003373D2">
      <w:pPr>
        <w:ind w:firstLineChars="210" w:firstLine="630"/>
        <w:jc w:val="left"/>
        <w:rPr>
          <w:rFonts w:ascii="宋体" w:hAnsi="宋体" w:hint="eastAsia"/>
          <w:sz w:val="30"/>
          <w:szCs w:val="30"/>
          <w:lang w:val="x-none"/>
        </w:rPr>
      </w:pPr>
    </w:p>
    <w:p w:rsidR="00784419" w:rsidRPr="00984ED8" w:rsidRDefault="00784419">
      <w:pPr>
        <w:rPr>
          <w:sz w:val="30"/>
          <w:szCs w:val="30"/>
        </w:rPr>
      </w:pPr>
    </w:p>
    <w:sectPr w:rsidR="00784419" w:rsidRPr="00984ED8" w:rsidSect="000C3815">
      <w:headerReference w:type="default" r:id="rId6"/>
      <w:footerReference w:type="even" r:id="rId7"/>
      <w:footerReference w:type="default" r:id="rId8"/>
      <w:pgSz w:w="11906" w:h="16838"/>
      <w:pgMar w:top="936" w:right="1286" w:bottom="1440" w:left="12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CE" w:rsidRDefault="00975CCE" w:rsidP="005B6034">
      <w:r>
        <w:separator/>
      </w:r>
    </w:p>
  </w:endnote>
  <w:endnote w:type="continuationSeparator" w:id="0">
    <w:p w:rsidR="00975CCE" w:rsidRDefault="00975CCE" w:rsidP="005B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6" w:rsidRDefault="005F774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F7746" w:rsidRDefault="005F77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6" w:rsidRDefault="005F774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652B5">
      <w:rPr>
        <w:rStyle w:val="a5"/>
        <w:noProof/>
      </w:rPr>
      <w:t>- 2 -</w:t>
    </w:r>
    <w:r>
      <w:fldChar w:fldCharType="end"/>
    </w:r>
  </w:p>
  <w:p w:rsidR="005F7746" w:rsidRDefault="005F77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CE" w:rsidRDefault="00975CCE" w:rsidP="005B6034">
      <w:r>
        <w:separator/>
      </w:r>
    </w:p>
  </w:footnote>
  <w:footnote w:type="continuationSeparator" w:id="0">
    <w:p w:rsidR="00975CCE" w:rsidRDefault="00975CCE" w:rsidP="005B6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6" w:rsidRDefault="005F774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034"/>
    <w:rsid w:val="0004036F"/>
    <w:rsid w:val="00086C0F"/>
    <w:rsid w:val="000C3815"/>
    <w:rsid w:val="002964D8"/>
    <w:rsid w:val="002B3B93"/>
    <w:rsid w:val="003108ED"/>
    <w:rsid w:val="003373D2"/>
    <w:rsid w:val="004243AD"/>
    <w:rsid w:val="00510992"/>
    <w:rsid w:val="00520767"/>
    <w:rsid w:val="00553B51"/>
    <w:rsid w:val="005B6034"/>
    <w:rsid w:val="005F7746"/>
    <w:rsid w:val="006328FD"/>
    <w:rsid w:val="007263E9"/>
    <w:rsid w:val="00736793"/>
    <w:rsid w:val="00784419"/>
    <w:rsid w:val="00846EF7"/>
    <w:rsid w:val="00895458"/>
    <w:rsid w:val="008B0842"/>
    <w:rsid w:val="00934EF4"/>
    <w:rsid w:val="00975CCE"/>
    <w:rsid w:val="009835FD"/>
    <w:rsid w:val="00984ED8"/>
    <w:rsid w:val="009C0D2A"/>
    <w:rsid w:val="00B002FB"/>
    <w:rsid w:val="00D24505"/>
    <w:rsid w:val="00D52F8B"/>
    <w:rsid w:val="00D92291"/>
    <w:rsid w:val="00DD4BAD"/>
    <w:rsid w:val="00E53CF5"/>
    <w:rsid w:val="00EA6099"/>
    <w:rsid w:val="00F40AAD"/>
    <w:rsid w:val="00F6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3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5B6034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semiHidden/>
    <w:rsid w:val="005B60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03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semiHidden/>
    <w:rsid w:val="005B6034"/>
    <w:rPr>
      <w:sz w:val="18"/>
      <w:szCs w:val="18"/>
    </w:rPr>
  </w:style>
  <w:style w:type="character" w:customStyle="1" w:styleId="3Char">
    <w:name w:val="标题 3 Char"/>
    <w:link w:val="3"/>
    <w:rsid w:val="005B6034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5B6034"/>
  </w:style>
  <w:style w:type="paragraph" w:styleId="a6">
    <w:name w:val="Plain Text"/>
    <w:basedOn w:val="a"/>
    <w:rsid w:val="005F7746"/>
    <w:rPr>
      <w:rFonts w:ascii="宋体" w:hAnsi="Courier New"/>
      <w:kern w:val="0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张寒霜</dc:creator>
  <cp:keywords/>
  <cp:lastModifiedBy>杨宇</cp:lastModifiedBy>
  <cp:revision>1</cp:revision>
  <dcterms:created xsi:type="dcterms:W3CDTF">2020-04-16T03:29:00Z</dcterms:created>
  <dcterms:modified xsi:type="dcterms:W3CDTF">2020-04-16T03:29:00Z</dcterms:modified>
</cp:coreProperties>
</file>