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F7" w:rsidRDefault="00027F3A" w:rsidP="00027F3A">
      <w:pPr>
        <w:jc w:val="center"/>
        <w:rPr>
          <w:rFonts w:ascii="华文中宋" w:eastAsia="华文中宋" w:hAnsi="华文中宋"/>
          <w:bCs/>
          <w:color w:val="333333"/>
          <w:sz w:val="36"/>
          <w:szCs w:val="36"/>
        </w:rPr>
      </w:pPr>
      <w:bookmarkStart w:id="0" w:name="OLE_LINK1"/>
      <w:r w:rsidRPr="00381EF7">
        <w:rPr>
          <w:rFonts w:ascii="华文中宋" w:eastAsia="华文中宋" w:hAnsi="华文中宋" w:hint="eastAsia"/>
          <w:bCs/>
          <w:color w:val="333333"/>
          <w:sz w:val="36"/>
          <w:szCs w:val="36"/>
        </w:rPr>
        <w:t>关于《</w:t>
      </w:r>
      <w:r w:rsidRPr="00381EF7">
        <w:rPr>
          <w:rFonts w:ascii="华文中宋" w:eastAsia="华文中宋" w:hAnsi="华文中宋"/>
          <w:bCs/>
          <w:color w:val="333333"/>
          <w:sz w:val="36"/>
          <w:szCs w:val="36"/>
        </w:rPr>
        <w:t>国家税务总局</w:t>
      </w:r>
      <w:r w:rsidRPr="00381EF7">
        <w:rPr>
          <w:rFonts w:ascii="华文中宋" w:eastAsia="华文中宋" w:hAnsi="华文中宋" w:hint="eastAsia"/>
          <w:bCs/>
          <w:color w:val="333333"/>
          <w:sz w:val="36"/>
          <w:szCs w:val="36"/>
        </w:rPr>
        <w:t>梅州</w:t>
      </w:r>
      <w:r w:rsidRPr="00381EF7">
        <w:rPr>
          <w:rFonts w:ascii="华文中宋" w:eastAsia="华文中宋" w:hAnsi="华文中宋"/>
          <w:bCs/>
          <w:color w:val="333333"/>
          <w:sz w:val="36"/>
          <w:szCs w:val="36"/>
        </w:rPr>
        <w:t>市税务局关于</w:t>
      </w:r>
    </w:p>
    <w:p w:rsidR="00027F3A" w:rsidRPr="00381EF7" w:rsidRDefault="00027F3A" w:rsidP="00027F3A">
      <w:pPr>
        <w:jc w:val="center"/>
        <w:rPr>
          <w:rFonts w:ascii="华文中宋" w:eastAsia="华文中宋" w:hAnsi="华文中宋"/>
          <w:bCs/>
          <w:color w:val="333333"/>
          <w:sz w:val="36"/>
          <w:szCs w:val="36"/>
        </w:rPr>
      </w:pPr>
      <w:r w:rsidRPr="00381EF7">
        <w:rPr>
          <w:rFonts w:ascii="华文中宋" w:eastAsia="华文中宋" w:hAnsi="华文中宋"/>
          <w:bCs/>
          <w:color w:val="333333"/>
          <w:sz w:val="36"/>
          <w:szCs w:val="36"/>
        </w:rPr>
        <w:t>增值税</w:t>
      </w:r>
      <w:r w:rsidRPr="00381EF7">
        <w:rPr>
          <w:rFonts w:ascii="华文中宋" w:eastAsia="华文中宋" w:hAnsi="华文中宋" w:hint="eastAsia"/>
          <w:bCs/>
          <w:color w:val="333333"/>
          <w:sz w:val="36"/>
          <w:szCs w:val="36"/>
        </w:rPr>
        <w:t>发票</w:t>
      </w:r>
      <w:r w:rsidRPr="00381EF7">
        <w:rPr>
          <w:rFonts w:ascii="华文中宋" w:eastAsia="华文中宋" w:hAnsi="华文中宋"/>
          <w:bCs/>
          <w:color w:val="333333"/>
          <w:sz w:val="36"/>
          <w:szCs w:val="36"/>
        </w:rPr>
        <w:t>实地查验有关问题的公告</w:t>
      </w:r>
      <w:r w:rsidRPr="00381EF7">
        <w:rPr>
          <w:rFonts w:ascii="华文中宋" w:eastAsia="华文中宋" w:hAnsi="华文中宋" w:hint="eastAsia"/>
          <w:bCs/>
          <w:color w:val="333333"/>
          <w:sz w:val="36"/>
          <w:szCs w:val="36"/>
        </w:rPr>
        <w:t>》的解读</w:t>
      </w:r>
    </w:p>
    <w:p w:rsidR="00027F3A" w:rsidRPr="001222C8" w:rsidRDefault="00027F3A" w:rsidP="00027F3A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027F3A" w:rsidRPr="00027F3A" w:rsidRDefault="00027F3A" w:rsidP="00027F3A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为明确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纳税人申领</w:t>
      </w:r>
      <w:r w:rsidRPr="00B02CBE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增值税发票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税务机关需开展事后</w:t>
      </w:r>
      <w:r w:rsidRPr="00B02CBE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实地查验的范围</w:t>
      </w:r>
      <w:r w:rsidRPr="00027F3A">
        <w:rPr>
          <w:rFonts w:ascii="仿宋" w:eastAsia="仿宋" w:hAnsi="仿宋" w:cs="宋体"/>
          <w:color w:val="333333"/>
          <w:kern w:val="0"/>
          <w:sz w:val="32"/>
          <w:szCs w:val="32"/>
        </w:rPr>
        <w:t>，国家税务总局</w:t>
      </w:r>
      <w:r w:rsidRPr="00027F3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梅州</w:t>
      </w:r>
      <w:r w:rsidRPr="00027F3A">
        <w:rPr>
          <w:rFonts w:ascii="仿宋" w:eastAsia="仿宋" w:hAnsi="仿宋" w:cs="宋体"/>
          <w:color w:val="333333"/>
          <w:kern w:val="0"/>
          <w:sz w:val="32"/>
          <w:szCs w:val="32"/>
        </w:rPr>
        <w:t>市税务局制</w:t>
      </w:r>
      <w:r w:rsidRPr="00027F3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</w:t>
      </w:r>
      <w:r w:rsidRPr="00027F3A">
        <w:rPr>
          <w:rFonts w:ascii="仿宋" w:eastAsia="仿宋" w:hAnsi="仿宋" w:cs="宋体"/>
          <w:color w:val="333333"/>
          <w:kern w:val="0"/>
          <w:sz w:val="32"/>
          <w:szCs w:val="32"/>
        </w:rPr>
        <w:t>了《国家税务总局</w:t>
      </w:r>
      <w:r w:rsidRPr="00027F3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梅州</w:t>
      </w:r>
      <w:r w:rsidRPr="00027F3A">
        <w:rPr>
          <w:rFonts w:ascii="仿宋" w:eastAsia="仿宋" w:hAnsi="仿宋" w:cs="宋体"/>
          <w:color w:val="333333"/>
          <w:kern w:val="0"/>
          <w:sz w:val="32"/>
          <w:szCs w:val="32"/>
        </w:rPr>
        <w:t>市税务局关于增值税</w:t>
      </w:r>
      <w:r w:rsidRPr="00027F3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发票</w:t>
      </w:r>
      <w:r w:rsidRPr="00027F3A">
        <w:rPr>
          <w:rFonts w:ascii="仿宋" w:eastAsia="仿宋" w:hAnsi="仿宋" w:cs="宋体"/>
          <w:color w:val="333333"/>
          <w:kern w:val="0"/>
          <w:sz w:val="32"/>
          <w:szCs w:val="32"/>
        </w:rPr>
        <w:t>实地查验有关问题的公告》（以下简称《公告》）</w:t>
      </w:r>
      <w:r w:rsidRPr="00027F3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Pr="00027F3A">
        <w:rPr>
          <w:rFonts w:ascii="仿宋" w:eastAsia="仿宋" w:hAnsi="仿宋" w:cs="宋体"/>
          <w:color w:val="333333"/>
          <w:kern w:val="0"/>
          <w:sz w:val="32"/>
          <w:szCs w:val="32"/>
        </w:rPr>
        <w:t>现解读如下：</w:t>
      </w:r>
    </w:p>
    <w:p w:rsidR="00027F3A" w:rsidRPr="00D06F9F" w:rsidRDefault="00027F3A" w:rsidP="00027F3A">
      <w:pPr>
        <w:widowControl/>
        <w:shd w:val="clear" w:color="auto" w:fill="FFFFFF"/>
        <w:spacing w:line="480" w:lineRule="auto"/>
        <w:ind w:firstLine="480"/>
        <w:rPr>
          <w:rFonts w:ascii="华文中宋" w:eastAsia="华文中宋" w:hAnsi="华文中宋" w:cs="宋体"/>
          <w:color w:val="333333"/>
          <w:kern w:val="0"/>
          <w:sz w:val="32"/>
          <w:szCs w:val="32"/>
        </w:rPr>
      </w:pPr>
      <w:r w:rsidRPr="00D06F9F"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>一、《公告》出台的背景</w:t>
      </w:r>
    </w:p>
    <w:p w:rsidR="00027F3A" w:rsidRDefault="00027F3A" w:rsidP="00027F3A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02CBE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《国家税务总局广东省税务局关于发布〈广东省纳税人申领增值税发票分类分级管理办法〉的公告》（国家税务总局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广东省税务局</w:t>
      </w:r>
      <w:r w:rsidRPr="00B02CBE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公告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2020</w:t>
      </w:r>
      <w:r w:rsidRPr="00B02CBE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 xml:space="preserve"> 年第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6</w:t>
      </w:r>
      <w:r w:rsidRPr="00B02CBE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 xml:space="preserve"> 号）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第十三条第四</w:t>
      </w:r>
      <w:r w:rsidR="00381EF7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项</w:t>
      </w: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规定，各地市级税务局结合本地征管实际，确定需开展事后实地查验的范围。</w:t>
      </w:r>
    </w:p>
    <w:p w:rsidR="00027F3A" w:rsidRPr="00D06F9F" w:rsidRDefault="00027F3A" w:rsidP="00027F3A">
      <w:pPr>
        <w:widowControl/>
        <w:shd w:val="clear" w:color="auto" w:fill="FFFFFF"/>
        <w:spacing w:line="480" w:lineRule="auto"/>
        <w:ind w:firstLine="480"/>
        <w:rPr>
          <w:rFonts w:ascii="华文中宋" w:eastAsia="华文中宋" w:hAnsi="华文中宋" w:cs="宋体"/>
          <w:color w:val="333333"/>
          <w:kern w:val="0"/>
          <w:sz w:val="32"/>
          <w:szCs w:val="32"/>
        </w:rPr>
      </w:pPr>
      <w:r w:rsidRPr="00D06F9F"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>二、《公告》的主要内容</w:t>
      </w:r>
    </w:p>
    <w:p w:rsidR="00027F3A" w:rsidRDefault="00027F3A" w:rsidP="00027F3A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（一）Ⅰ类纳税人申请增值税普通发票、机动车销售统一发票最高开票限额为100万元（含）以上且发票月领用数量为50份（含）以上的。</w:t>
      </w:r>
    </w:p>
    <w:p w:rsidR="00027F3A" w:rsidRPr="004A7F3A" w:rsidRDefault="00027F3A" w:rsidP="00027F3A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（二）Ⅱ类纳税人申请增值税普通发票、机动车销售统一发票最高开票限额为100万元（含）以上且发票月领用数量为25份（含）以上的；Ⅱ类纳税人申请增值税专用发票最高开票限额为10万元且发票月领用数量为15份（含）以上的。</w:t>
      </w:r>
    </w:p>
    <w:p w:rsidR="00027F3A" w:rsidRDefault="00027F3A" w:rsidP="00027F3A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lastRenderedPageBreak/>
        <w:t>（三）Ⅲ类纳税人申请增值税普通发票、机动车销售统一发票最高开票限额为10万元（含）以上且发票月领用数量为5份（含）以上的；Ⅲ类纳税人申请增值税专用发票最高开票限额为10万元且发票月领用数量为5份（含）以上的。</w:t>
      </w:r>
    </w:p>
    <w:p w:rsidR="00027F3A" w:rsidRPr="00D06F9F" w:rsidRDefault="00027F3A" w:rsidP="00027F3A">
      <w:pPr>
        <w:widowControl/>
        <w:shd w:val="clear" w:color="auto" w:fill="FFFFFF"/>
        <w:spacing w:line="480" w:lineRule="auto"/>
        <w:ind w:firstLine="480"/>
        <w:rPr>
          <w:rFonts w:ascii="华文中宋" w:eastAsia="华文中宋" w:hAnsi="华文中宋" w:cs="宋体"/>
          <w:color w:val="333333"/>
          <w:kern w:val="0"/>
          <w:sz w:val="32"/>
          <w:szCs w:val="32"/>
        </w:rPr>
      </w:pPr>
      <w:r w:rsidRPr="00D06F9F"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>三、《公告》</w:t>
      </w:r>
      <w:r w:rsidR="00D06F9F" w:rsidRPr="00D06F9F"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>的</w:t>
      </w:r>
      <w:r w:rsidRPr="00D06F9F"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>生效时间</w:t>
      </w:r>
    </w:p>
    <w:p w:rsidR="00027F3A" w:rsidRPr="00027F3A" w:rsidRDefault="00027F3A" w:rsidP="00027F3A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27F3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自202</w:t>
      </w:r>
      <w:r w:rsidR="00236D5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027F3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年1月1日起执行。</w:t>
      </w:r>
    </w:p>
    <w:p w:rsidR="00027F3A" w:rsidRPr="00027F3A" w:rsidRDefault="00027F3A" w:rsidP="00027F3A">
      <w:pPr>
        <w:widowControl/>
        <w:shd w:val="clear" w:color="auto" w:fill="FFFFFF"/>
        <w:spacing w:before="100" w:beforeAutospacing="1" w:after="180" w:line="480" w:lineRule="auto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027F3A" w:rsidRPr="00027F3A" w:rsidRDefault="00027F3A" w:rsidP="00027F3A">
      <w:pPr>
        <w:ind w:firstLineChars="257" w:firstLine="822"/>
        <w:jc w:val="left"/>
        <w:rPr>
          <w:rFonts w:ascii="仿宋_GB2312" w:eastAsia="仿宋_GB2312" w:hAnsi="华文中宋"/>
          <w:bCs/>
          <w:color w:val="333333"/>
          <w:sz w:val="32"/>
          <w:szCs w:val="32"/>
        </w:rPr>
      </w:pPr>
    </w:p>
    <w:bookmarkEnd w:id="0"/>
    <w:p w:rsidR="00AA64BD" w:rsidRPr="00027F3A" w:rsidRDefault="00AA64BD">
      <w:pPr>
        <w:rPr>
          <w:rFonts w:ascii="仿宋_GB2312" w:eastAsia="仿宋_GB2312"/>
          <w:sz w:val="32"/>
          <w:szCs w:val="32"/>
        </w:rPr>
      </w:pPr>
    </w:p>
    <w:sectPr w:rsidR="00AA64BD" w:rsidRPr="00027F3A" w:rsidSect="00AA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64" w:rsidRDefault="00C17F64" w:rsidP="00381EF7">
      <w:r>
        <w:separator/>
      </w:r>
    </w:p>
  </w:endnote>
  <w:endnote w:type="continuationSeparator" w:id="1">
    <w:p w:rsidR="00C17F64" w:rsidRDefault="00C17F64" w:rsidP="00381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64" w:rsidRDefault="00C17F64" w:rsidP="00381EF7">
      <w:r>
        <w:separator/>
      </w:r>
    </w:p>
  </w:footnote>
  <w:footnote w:type="continuationSeparator" w:id="1">
    <w:p w:rsidR="00C17F64" w:rsidRDefault="00C17F64" w:rsidP="00381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F3A"/>
    <w:rsid w:val="00027F3A"/>
    <w:rsid w:val="001222C8"/>
    <w:rsid w:val="001B41D2"/>
    <w:rsid w:val="00236D59"/>
    <w:rsid w:val="002404D7"/>
    <w:rsid w:val="00381EF7"/>
    <w:rsid w:val="00430AFD"/>
    <w:rsid w:val="00481EA8"/>
    <w:rsid w:val="009059EE"/>
    <w:rsid w:val="00A44390"/>
    <w:rsid w:val="00AA64BD"/>
    <w:rsid w:val="00AC645B"/>
    <w:rsid w:val="00BC068D"/>
    <w:rsid w:val="00C10993"/>
    <w:rsid w:val="00C17F64"/>
    <w:rsid w:val="00D06F9F"/>
    <w:rsid w:val="00F4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027F3A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027F3A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027F3A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381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81EF7"/>
    <w:rPr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381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381E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286</Words>
  <Characters>292</Characters>
  <Application>Microsoft Office Word</Application>
  <DocSecurity>0</DocSecurity>
  <Lines>17</Lines>
  <Paragraphs>11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李苑华</dc:creator>
  <cp:lastModifiedBy>陈雅乐</cp:lastModifiedBy>
  <cp:revision>2</cp:revision>
  <cp:lastPrinted>2020-12-30T07:22:00Z</cp:lastPrinted>
  <dcterms:created xsi:type="dcterms:W3CDTF">2021-02-18T09:49:00Z</dcterms:created>
  <dcterms:modified xsi:type="dcterms:W3CDTF">2021-02-18T09:49:00Z</dcterms:modified>
</cp:coreProperties>
</file>