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36" w:rsidRDefault="003D5036" w:rsidP="003D5036">
      <w:pPr>
        <w:pStyle w:val="a4"/>
        <w:shd w:val="clear" w:color="auto" w:fill="FFFFFF"/>
        <w:spacing w:before="0" w:beforeAutospacing="0" w:after="0" w:afterAutospacing="0" w:line="340" w:lineRule="atLeast"/>
        <w:ind w:right="198"/>
        <w:rPr>
          <w:rStyle w:val="a3"/>
          <w:rFonts w:ascii="仿宋" w:eastAsia="仿宋" w:hAnsi="仿宋"/>
          <w:color w:val="505050"/>
        </w:rPr>
      </w:pPr>
      <w:r>
        <w:rPr>
          <w:rStyle w:val="a3"/>
          <w:rFonts w:ascii="仿宋" w:eastAsia="仿宋" w:hAnsi="仿宋" w:hint="eastAsia"/>
          <w:color w:val="505050"/>
        </w:rPr>
        <w:t>附件：</w:t>
      </w:r>
    </w:p>
    <w:p w:rsidR="003D5036" w:rsidRDefault="003D5036" w:rsidP="003D5036">
      <w:pPr>
        <w:pStyle w:val="a4"/>
        <w:shd w:val="clear" w:color="auto" w:fill="FFFFFF"/>
        <w:spacing w:before="0" w:beforeAutospacing="0" w:after="0" w:afterAutospacing="0" w:line="340" w:lineRule="atLeast"/>
        <w:ind w:left="200" w:right="200" w:firstLine="48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Style w:val="a3"/>
          <w:rFonts w:ascii="仿宋" w:eastAsia="仿宋" w:hAnsi="仿宋" w:hint="eastAsia"/>
          <w:color w:val="000000"/>
          <w:sz w:val="32"/>
          <w:szCs w:val="32"/>
        </w:rPr>
        <w:t>2018、2019年梅州市获得公益性捐赠</w:t>
      </w:r>
    </w:p>
    <w:p w:rsidR="003D5036" w:rsidRDefault="003D5036" w:rsidP="003D5036">
      <w:pPr>
        <w:pStyle w:val="a4"/>
        <w:shd w:val="clear" w:color="auto" w:fill="FFFFFF"/>
        <w:spacing w:before="0" w:beforeAutospacing="0" w:after="0" w:afterAutospacing="0" w:line="340" w:lineRule="atLeast"/>
        <w:ind w:left="200" w:right="200" w:firstLine="48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Style w:val="a3"/>
          <w:rFonts w:ascii="仿宋" w:eastAsia="仿宋" w:hAnsi="仿宋" w:hint="eastAsia"/>
          <w:color w:val="000000"/>
          <w:sz w:val="32"/>
          <w:szCs w:val="32"/>
        </w:rPr>
        <w:t>税前扣除资格名单</w:t>
      </w:r>
    </w:p>
    <w:p w:rsidR="003D5036" w:rsidRDefault="003D5036" w:rsidP="003D5036">
      <w:pPr>
        <w:pStyle w:val="a4"/>
        <w:shd w:val="clear" w:color="auto" w:fill="FFFFFF"/>
        <w:spacing w:before="0" w:beforeAutospacing="0" w:after="0" w:afterAutospacing="0" w:line="340" w:lineRule="atLeast"/>
        <w:ind w:left="200" w:right="200" w:firstLine="480"/>
        <w:jc w:val="center"/>
        <w:rPr>
          <w:rStyle w:val="a3"/>
          <w:rFonts w:ascii="仿宋" w:eastAsia="仿宋" w:hAnsi="仿宋"/>
          <w:color w:val="000000"/>
          <w:sz w:val="32"/>
          <w:szCs w:val="32"/>
        </w:rPr>
      </w:pPr>
      <w:r>
        <w:rPr>
          <w:rStyle w:val="a3"/>
          <w:rFonts w:ascii="仿宋" w:eastAsia="仿宋" w:hAnsi="仿宋" w:hint="eastAsia"/>
          <w:color w:val="000000"/>
          <w:sz w:val="32"/>
          <w:szCs w:val="32"/>
        </w:rPr>
        <w:t>（共14家）</w:t>
      </w:r>
    </w:p>
    <w:p w:rsidR="003D5036" w:rsidRDefault="003D5036" w:rsidP="003D5036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3"/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</w:pPr>
      <w:r>
        <w:rPr>
          <w:rStyle w:val="a3"/>
          <w:rFonts w:ascii="仿宋" w:eastAsia="仿宋" w:hAnsi="仿宋" w:hint="eastAsia"/>
          <w:color w:val="000000"/>
          <w:sz w:val="32"/>
          <w:szCs w:val="32"/>
        </w:rPr>
        <w:t>一、2018年获得公益性捐赠税前扣除资格的</w:t>
      </w:r>
      <w:r>
        <w:rPr>
          <w:rFonts w:ascii="仿宋" w:eastAsia="仿宋" w:hAnsi="仿宋" w:hint="eastAsia"/>
          <w:color w:val="000000"/>
          <w:sz w:val="32"/>
          <w:szCs w:val="32"/>
        </w:rPr>
        <w:t>社会组织</w:t>
      </w:r>
      <w:r>
        <w:rPr>
          <w:rStyle w:val="a3"/>
          <w:rFonts w:ascii="仿宋" w:eastAsia="仿宋" w:hAnsi="仿宋" w:hint="eastAsia"/>
          <w:color w:val="000000"/>
          <w:sz w:val="32"/>
          <w:szCs w:val="32"/>
        </w:rPr>
        <w:t>名单（13家）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梅州市水寨中学振兴基金会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梅州市陈志云慈善基金会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梅州市大埔县教育发展基金会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梅州市五华县新球王青少年足球发展基金会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梅州市梅江区振兴教育发展基金会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梅州市广东梅县外国语学校奖教奖学基金会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梅州市足球发展基金会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市镜云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慈善基金会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梅州市东山中学发展基金会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梅州市大埔县爱心助残基金会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梅州市慈善会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梅州市梅江区慈善会</w:t>
      </w:r>
    </w:p>
    <w:p w:rsidR="003D5036" w:rsidRDefault="003D5036" w:rsidP="003D503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200" w:right="20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丰顺县慈善会</w:t>
      </w:r>
    </w:p>
    <w:p w:rsidR="003D5036" w:rsidRDefault="003D5036" w:rsidP="003D5036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3"/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</w:pPr>
      <w:r>
        <w:rPr>
          <w:rStyle w:val="a3"/>
          <w:rFonts w:ascii="仿宋" w:eastAsia="仿宋" w:hAnsi="仿宋" w:hint="eastAsia"/>
          <w:color w:val="000000"/>
          <w:sz w:val="32"/>
          <w:szCs w:val="32"/>
        </w:rPr>
        <w:t>四、2019年起获得公益性捐赠税前扣除资格的</w:t>
      </w:r>
      <w:r>
        <w:rPr>
          <w:rFonts w:ascii="仿宋" w:eastAsia="仿宋" w:hAnsi="仿宋" w:hint="eastAsia"/>
          <w:color w:val="000000"/>
          <w:sz w:val="32"/>
          <w:szCs w:val="32"/>
        </w:rPr>
        <w:t>社会组织</w:t>
      </w:r>
      <w:r>
        <w:rPr>
          <w:rStyle w:val="a3"/>
          <w:rFonts w:ascii="仿宋" w:eastAsia="仿宋" w:hAnsi="仿宋" w:hint="eastAsia"/>
          <w:color w:val="000000"/>
          <w:sz w:val="32"/>
          <w:szCs w:val="32"/>
        </w:rPr>
        <w:t>名单（1家）</w:t>
      </w:r>
    </w:p>
    <w:p w:rsidR="003D5036" w:rsidRDefault="003D5036" w:rsidP="003D5036">
      <w:pPr>
        <w:pStyle w:val="a4"/>
        <w:shd w:val="clear" w:color="auto" w:fill="FFFFFF"/>
        <w:spacing w:before="0" w:beforeAutospacing="0" w:after="0" w:afterAutospacing="0" w:line="340" w:lineRule="atLeast"/>
        <w:ind w:left="680" w:right="20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Style w:val="a3"/>
          <w:rFonts w:ascii="仿宋" w:eastAsia="仿宋" w:hAnsi="仿宋" w:hint="eastAsia"/>
          <w:color w:val="000000"/>
          <w:sz w:val="32"/>
          <w:szCs w:val="32"/>
        </w:rPr>
        <w:t>1、梅州市华城</w:t>
      </w:r>
      <w:r>
        <w:rPr>
          <w:rFonts w:ascii="仿宋" w:eastAsia="仿宋" w:hAnsi="仿宋" w:hint="eastAsia"/>
          <w:color w:val="000000"/>
          <w:sz w:val="32"/>
          <w:szCs w:val="32"/>
        </w:rPr>
        <w:t>教育发展基金会</w:t>
      </w:r>
    </w:p>
    <w:p w:rsidR="00337868" w:rsidRPr="003D5036" w:rsidRDefault="00337868"/>
    <w:sectPr w:rsidR="00337868" w:rsidRPr="003D5036" w:rsidSect="00007C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672BFB"/>
    <w:multiLevelType w:val="singleLevel"/>
    <w:tmpl w:val="D9672BF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036"/>
    <w:rsid w:val="001062F1"/>
    <w:rsid w:val="002010F7"/>
    <w:rsid w:val="00337868"/>
    <w:rsid w:val="003D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36"/>
    <w:pPr>
      <w:widowControl w:val="0"/>
      <w:spacing w:line="58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036"/>
    <w:rPr>
      <w:b/>
      <w:bCs/>
    </w:rPr>
  </w:style>
  <w:style w:type="paragraph" w:styleId="a4">
    <w:name w:val="Normal (Web)"/>
    <w:basedOn w:val="a"/>
    <w:uiPriority w:val="99"/>
    <w:unhideWhenUsed/>
    <w:rsid w:val="003D5036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155</Characters>
  <Application>Microsoft Office Word</Application>
  <DocSecurity>0</DocSecurity>
  <Lines>8</Lines>
  <Paragraphs>3</Paragraphs>
  <ScaleCrop>false</ScaleCrop>
  <Company>Chinese ORG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늀ɥ鞀϶퇠ɣ砐̝礀̝称̝</dc:creator>
  <cp:lastModifiedBy>늀ɥ鞀϶퇠ɣ砐̝礀̝称̝</cp:lastModifiedBy>
  <cp:revision>1</cp:revision>
  <dcterms:created xsi:type="dcterms:W3CDTF">2019-04-19T08:54:00Z</dcterms:created>
  <dcterms:modified xsi:type="dcterms:W3CDTF">2019-04-19T08:55:00Z</dcterms:modified>
</cp:coreProperties>
</file>