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20"/>
          <w:tab w:val="left" w:pos="9240"/>
        </w:tabs>
        <w:kinsoku/>
        <w:wordWrap/>
        <w:overflowPunct/>
        <w:topLinePunct w:val="0"/>
        <w:autoSpaceDE/>
        <w:autoSpaceDN/>
        <w:bidi w:val="0"/>
        <w:adjustRightInd w:val="0"/>
        <w:snapToGrid w:val="0"/>
        <w:spacing w:line="640" w:lineRule="atLeast"/>
        <w:jc w:val="center"/>
        <w:textAlignment w:val="auto"/>
        <w:outlineLvl w:val="0"/>
        <w:rPr>
          <w:rFonts w:hint="default" w:ascii="方正小标宋简体" w:hAnsi="华文中宋" w:eastAsia="方正小标宋简体"/>
          <w:w w:val="98"/>
          <w:sz w:val="36"/>
          <w:szCs w:val="36"/>
          <w:lang w:val="en"/>
        </w:rPr>
      </w:pPr>
      <w:r>
        <w:rPr>
          <w:rFonts w:hint="default" w:ascii="方正小标宋简体" w:hAnsi="华文中宋" w:eastAsia="方正小标宋简体"/>
          <w:w w:val="98"/>
          <w:sz w:val="36"/>
          <w:szCs w:val="36"/>
          <w:lang w:val="en"/>
        </w:rPr>
        <w:t>国家互联网信息办公室 国家税务总局</w:t>
      </w:r>
    </w:p>
    <w:p>
      <w:pPr>
        <w:keepNext w:val="0"/>
        <w:keepLines w:val="0"/>
        <w:pageBreakBefore w:val="0"/>
        <w:widowControl w:val="0"/>
        <w:tabs>
          <w:tab w:val="left" w:pos="420"/>
          <w:tab w:val="left" w:pos="9240"/>
        </w:tabs>
        <w:kinsoku/>
        <w:wordWrap/>
        <w:overflowPunct/>
        <w:topLinePunct w:val="0"/>
        <w:autoSpaceDE/>
        <w:autoSpaceDN/>
        <w:bidi w:val="0"/>
        <w:adjustRightInd w:val="0"/>
        <w:snapToGrid w:val="0"/>
        <w:spacing w:line="640" w:lineRule="atLeast"/>
        <w:jc w:val="center"/>
        <w:textAlignment w:val="auto"/>
        <w:outlineLvl w:val="0"/>
        <w:rPr>
          <w:rFonts w:hint="default" w:ascii="方正小标宋简体" w:hAnsi="华文中宋" w:eastAsia="方正小标宋简体"/>
          <w:w w:val="98"/>
          <w:sz w:val="36"/>
          <w:szCs w:val="36"/>
          <w:lang w:val="en"/>
        </w:rPr>
      </w:pPr>
      <w:r>
        <w:rPr>
          <w:rFonts w:hint="default" w:ascii="方正小标宋简体" w:hAnsi="华文中宋" w:eastAsia="方正小标宋简体"/>
          <w:w w:val="98"/>
          <w:sz w:val="36"/>
          <w:szCs w:val="36"/>
          <w:lang w:val="en"/>
        </w:rPr>
        <w:t>国家市场监督管理总局印发《关于进一步规范</w:t>
      </w:r>
    </w:p>
    <w:p>
      <w:pPr>
        <w:keepNext w:val="0"/>
        <w:keepLines w:val="0"/>
        <w:pageBreakBefore w:val="0"/>
        <w:widowControl w:val="0"/>
        <w:tabs>
          <w:tab w:val="left" w:pos="420"/>
          <w:tab w:val="left" w:pos="9240"/>
        </w:tabs>
        <w:kinsoku/>
        <w:wordWrap/>
        <w:overflowPunct/>
        <w:topLinePunct w:val="0"/>
        <w:autoSpaceDE/>
        <w:autoSpaceDN/>
        <w:bidi w:val="0"/>
        <w:adjustRightInd w:val="0"/>
        <w:snapToGrid w:val="0"/>
        <w:spacing w:line="640" w:lineRule="atLeast"/>
        <w:jc w:val="center"/>
        <w:textAlignment w:val="auto"/>
        <w:outlineLvl w:val="0"/>
        <w:rPr>
          <w:rFonts w:hint="default" w:ascii="方正小标宋简体" w:hAnsi="华文中宋" w:eastAsia="方正小标宋简体"/>
          <w:w w:val="94"/>
          <w:sz w:val="36"/>
          <w:szCs w:val="36"/>
          <w:lang w:val="en"/>
        </w:rPr>
      </w:pPr>
      <w:r>
        <w:rPr>
          <w:rFonts w:hint="default" w:ascii="方正小标宋简体" w:hAnsi="华文中宋" w:eastAsia="方正小标宋简体"/>
          <w:w w:val="94"/>
          <w:sz w:val="36"/>
          <w:szCs w:val="36"/>
          <w:lang w:val="en"/>
        </w:rPr>
        <w:t>网络直播营利行为促进行业健康发展的意见》的通知</w:t>
      </w:r>
    </w:p>
    <w:p>
      <w:pPr>
        <w:keepNext w:val="0"/>
        <w:keepLines w:val="0"/>
        <w:pageBreakBefore w:val="0"/>
        <w:widowControl w:val="0"/>
        <w:tabs>
          <w:tab w:val="left" w:pos="420"/>
          <w:tab w:val="left" w:pos="9240"/>
        </w:tabs>
        <w:kinsoku/>
        <w:wordWrap/>
        <w:overflowPunct/>
        <w:topLinePunct w:val="0"/>
        <w:autoSpaceDE/>
        <w:autoSpaceDN/>
        <w:bidi w:val="0"/>
        <w:adjustRightInd w:val="0"/>
        <w:snapToGrid w:val="0"/>
        <w:spacing w:line="640" w:lineRule="atLeast"/>
        <w:jc w:val="center"/>
        <w:textAlignment w:val="auto"/>
        <w:outlineLvl w:val="0"/>
        <w:rPr>
          <w:rFonts w:hint="default" w:ascii="方正小标宋简体" w:hAnsi="华文中宋" w:eastAsia="方正小标宋简体"/>
          <w:w w:val="94"/>
          <w:sz w:val="36"/>
          <w:szCs w:val="36"/>
          <w:lang w:val="en"/>
        </w:rPr>
      </w:pPr>
      <w:bookmarkStart w:id="1" w:name="_GoBack"/>
      <w:bookmarkEnd w:id="1"/>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9" w:lineRule="exact"/>
        <w:textAlignment w:val="auto"/>
        <w:rPr>
          <w:rFonts w:hint="eastAsia" w:ascii="仿宋_GB2312" w:eastAsia="仿宋_GB2312"/>
          <w:sz w:val="32"/>
          <w:szCs w:val="32"/>
          <w:lang w:val="en-US" w:eastAsia="zh-CN"/>
        </w:rPr>
      </w:pPr>
      <w:bookmarkStart w:id="0" w:name="ZSDW"/>
      <w:bookmarkEnd w:id="0"/>
      <w:r>
        <w:rPr>
          <w:rFonts w:hint="default" w:ascii="仿宋_GB2312"/>
          <w:sz w:val="32"/>
          <w:szCs w:val="32"/>
          <w:lang w:val="en"/>
        </w:rPr>
        <w:t>各省、自治区、直辖市和新疆生产建设兵团网信办、市场监管局（厅、委），国家税务总局各省、自治区、直辖市和计划单列市税务局，国家税务总局驻各地特派员办事处</w:t>
      </w:r>
      <w:r>
        <w:rPr>
          <w:rFonts w:hint="eastAsia" w:ascii="仿宋_GB2312" w:eastAsia="仿宋_GB2312"/>
          <w:sz w:val="32"/>
          <w:szCs w:val="32"/>
        </w:rPr>
        <w:t>:</w:t>
      </w:r>
    </w:p>
    <w:p>
      <w:pPr>
        <w:ind w:firstLine="640" w:firstLineChars="200"/>
        <w:rPr>
          <w:rFonts w:hint="eastAsia" w:ascii="仿宋_GB2312" w:hAnsi="仿宋_GB2312" w:cs="仿宋_GB2312"/>
          <w:sz w:val="32"/>
          <w:szCs w:val="32"/>
          <w:lang w:eastAsia="zh-CN"/>
        </w:rPr>
      </w:pPr>
      <w:r>
        <w:rPr>
          <w:rFonts w:hint="eastAsia" w:ascii="仿宋_GB2312" w:hAnsi="仿宋_GB2312" w:eastAsia="仿宋_GB2312" w:cs="仿宋_GB2312"/>
          <w:b w:val="0"/>
          <w:bCs w:val="0"/>
          <w:color w:val="auto"/>
          <w:sz w:val="32"/>
          <w:szCs w:val="32"/>
        </w:rPr>
        <w:t>为进一步规范网络直播营利行为</w:t>
      </w:r>
      <w:r>
        <w:rPr>
          <w:rFonts w:hint="eastAsia" w:ascii="仿宋_GB2312" w:hAnsi="仿宋_GB2312" w:cs="仿宋_GB2312"/>
          <w:b w:val="0"/>
          <w:bCs w:val="0"/>
          <w:color w:val="auto"/>
          <w:sz w:val="32"/>
          <w:szCs w:val="32"/>
          <w:lang w:eastAsia="zh-CN"/>
        </w:rPr>
        <w:t>，促进</w:t>
      </w:r>
      <w:r>
        <w:rPr>
          <w:rFonts w:hint="eastAsia" w:ascii="仿宋_GB2312" w:hAnsi="仿宋_GB2312" w:eastAsia="仿宋_GB2312" w:cs="仿宋_GB2312"/>
          <w:b w:val="0"/>
          <w:bCs w:val="0"/>
          <w:color w:val="auto"/>
          <w:sz w:val="32"/>
          <w:szCs w:val="32"/>
        </w:rPr>
        <w:t>网络直播</w:t>
      </w:r>
      <w:r>
        <w:rPr>
          <w:rFonts w:hint="eastAsia" w:ascii="仿宋_GB2312" w:hAnsi="仿宋_GB2312" w:cs="仿宋_GB2312"/>
          <w:b w:val="0"/>
          <w:bCs w:val="0"/>
          <w:color w:val="auto"/>
          <w:sz w:val="32"/>
          <w:szCs w:val="32"/>
          <w:lang w:eastAsia="zh-CN"/>
        </w:rPr>
        <w:t>行业规范健康发展，国家互联网信息办公室、国家税务总局、国家市场监督管理总局联合制定了《关于进一步规范网络直播营利行为</w:t>
      </w:r>
      <w:r>
        <w:rPr>
          <w:rFonts w:hint="eastAsia" w:ascii="仿宋_GB2312" w:hAnsi="仿宋_GB2312" w:cs="仿宋_GB2312"/>
          <w:b w:val="0"/>
          <w:bCs w:val="0"/>
          <w:color w:val="auto"/>
          <w:sz w:val="32"/>
          <w:szCs w:val="32"/>
          <w:highlight w:val="none"/>
          <w:lang w:eastAsia="zh-CN"/>
        </w:rPr>
        <w:t>促进行业健康发展</w:t>
      </w:r>
      <w:r>
        <w:rPr>
          <w:rFonts w:hint="eastAsia" w:ascii="仿宋_GB2312" w:hAnsi="仿宋_GB2312" w:cs="仿宋_GB2312"/>
          <w:b w:val="0"/>
          <w:bCs w:val="0"/>
          <w:color w:val="auto"/>
          <w:sz w:val="32"/>
          <w:szCs w:val="32"/>
          <w:lang w:eastAsia="zh-CN"/>
        </w:rPr>
        <w:t>的意见》。现予印发，请结合实际，认真贯彻执行。</w:t>
      </w:r>
    </w:p>
    <w:p>
      <w:pPr>
        <w:ind w:firstLine="640" w:firstLineChars="200"/>
        <w:jc w:val="right"/>
        <w:rPr>
          <w:rFonts w:hint="eastAsia" w:ascii="仿宋_GB2312" w:hAnsi="仿宋_GB2312" w:cs="仿宋_GB2312"/>
          <w:sz w:val="32"/>
          <w:szCs w:val="32"/>
          <w:lang w:eastAsia="zh-CN"/>
        </w:rPr>
      </w:pPr>
    </w:p>
    <w:p>
      <w:pPr>
        <w:jc w:val="right"/>
        <w:rPr>
          <w:rFonts w:hint="eastAsia" w:ascii="仿宋_GB2312" w:hAnsi="仿宋_GB2312" w:cs="仿宋_GB2312"/>
          <w:sz w:val="32"/>
          <w:szCs w:val="32"/>
          <w:lang w:val="en-US" w:eastAsia="zh-CN"/>
        </w:rPr>
      </w:pPr>
      <w:r>
        <w:rPr>
          <w:rFonts w:hint="eastAsia" w:ascii="仿宋_GB2312" w:hAnsi="仿宋_GB2312" w:cs="仿宋_GB2312"/>
          <w:sz w:val="32"/>
          <w:szCs w:val="32"/>
          <w:lang w:eastAsia="zh-CN"/>
        </w:rPr>
        <w:t>国家互联网信息办公室</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国家税务总局</w:t>
      </w:r>
      <w:r>
        <w:rPr>
          <w:rFonts w:hint="eastAsia" w:ascii="仿宋_GB2312" w:hAnsi="仿宋_GB2312" w:cs="仿宋_GB2312"/>
          <w:sz w:val="32"/>
          <w:szCs w:val="32"/>
          <w:lang w:val="en-US" w:eastAsia="zh-CN"/>
        </w:rPr>
        <w:t xml:space="preserve"> </w:t>
      </w:r>
    </w:p>
    <w:p>
      <w:pPr>
        <w:jc w:val="right"/>
        <w:rPr>
          <w:rFonts w:hint="eastAsia" w:ascii="仿宋_GB2312" w:hAnsi="仿宋_GB2312" w:cs="仿宋_GB2312"/>
          <w:sz w:val="32"/>
          <w:szCs w:val="32"/>
          <w:lang w:eastAsia="zh-CN"/>
        </w:rPr>
      </w:pPr>
      <w:r>
        <w:rPr>
          <w:rFonts w:hint="eastAsia" w:ascii="仿宋_GB2312" w:hAnsi="仿宋_GB2312" w:cs="仿宋_GB2312"/>
          <w:sz w:val="32"/>
          <w:szCs w:val="32"/>
          <w:lang w:eastAsia="zh-CN"/>
        </w:rPr>
        <w:t>国家市场监督管理总局</w:t>
      </w:r>
    </w:p>
    <w:p>
      <w:pPr>
        <w:ind w:firstLine="960" w:firstLineChars="300"/>
        <w:jc w:val="right"/>
        <w:rPr>
          <w:rFonts w:hint="eastAsia" w:ascii="仿宋_GB2312" w:hAnsi="仿宋_GB2312" w:cs="仿宋_GB2312"/>
          <w:sz w:val="32"/>
          <w:szCs w:val="32"/>
          <w:lang w:eastAsia="zh-CN"/>
        </w:rPr>
      </w:pPr>
      <w:r>
        <w:rPr>
          <w:rFonts w:hint="default" w:ascii="仿宋_GB2312" w:hAnsi="宋体" w:cs="宋体"/>
          <w:sz w:val="32"/>
          <w:szCs w:val="32"/>
          <w:lang w:val="en"/>
        </w:rPr>
        <w:t xml:space="preserve"> 2022年</w:t>
      </w:r>
      <w:r>
        <w:rPr>
          <w:rFonts w:hint="eastAsia" w:ascii="仿宋_GB2312" w:hAnsi="宋体" w:cs="宋体"/>
          <w:sz w:val="32"/>
          <w:szCs w:val="32"/>
          <w:lang w:val="en-US" w:eastAsia="zh-CN"/>
        </w:rPr>
        <w:t>3</w:t>
      </w:r>
      <w:r>
        <w:rPr>
          <w:rFonts w:hint="default" w:ascii="仿宋_GB2312" w:hAnsi="宋体" w:cs="宋体"/>
          <w:sz w:val="32"/>
          <w:szCs w:val="32"/>
          <w:lang w:val="en"/>
        </w:rPr>
        <w:t>月</w:t>
      </w:r>
      <w:r>
        <w:rPr>
          <w:rFonts w:hint="eastAsia" w:ascii="仿宋_GB2312" w:hAnsi="宋体" w:cs="宋体"/>
          <w:sz w:val="32"/>
          <w:szCs w:val="32"/>
          <w:lang w:val="en-US" w:eastAsia="zh-CN"/>
        </w:rPr>
        <w:t>25</w:t>
      </w:r>
      <w:r>
        <w:rPr>
          <w:rFonts w:hint="default" w:ascii="仿宋_GB2312" w:hAnsi="宋体" w:cs="宋体"/>
          <w:sz w:val="32"/>
          <w:szCs w:val="32"/>
          <w:lang w:val="en"/>
        </w:rPr>
        <w:t>日</w:t>
      </w:r>
    </w:p>
    <w:p>
      <w:pPr>
        <w:ind w:firstLine="960" w:firstLineChars="300"/>
        <w:rPr>
          <w:rFonts w:hint="eastAsia" w:ascii="仿宋_GB2312" w:hAnsi="仿宋_GB2312" w:cs="仿宋_GB2312"/>
          <w:sz w:val="32"/>
          <w:szCs w:val="32"/>
          <w:lang w:eastAsia="zh-CN"/>
        </w:rPr>
      </w:pPr>
    </w:p>
    <w:p>
      <w:pPr>
        <w:ind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widowControl w:val="0"/>
        <w:snapToGrid w:val="0"/>
        <w:ind w:firstLine="0" w:firstLineChars="0"/>
        <w:jc w:val="center"/>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关于进一步规范网络直播营利行为</w:t>
      </w:r>
    </w:p>
    <w:p>
      <w:pPr>
        <w:widowControl w:val="0"/>
        <w:snapToGrid w:val="0"/>
        <w:ind w:firstLine="0" w:firstLineChars="0"/>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highlight w:val="none"/>
          <w:lang w:eastAsia="zh-CN"/>
        </w:rPr>
        <w:t>促进行业健康发展</w:t>
      </w:r>
      <w:r>
        <w:rPr>
          <w:rFonts w:hint="eastAsia" w:ascii="方正小标宋简体" w:hAnsi="方正小标宋简体" w:eastAsia="方正小标宋简体" w:cs="方正小标宋简体"/>
          <w:b w:val="0"/>
          <w:bCs w:val="0"/>
          <w:color w:val="auto"/>
          <w:sz w:val="44"/>
          <w:szCs w:val="44"/>
          <w:lang w:eastAsia="zh-CN"/>
        </w:rPr>
        <w:t>的意见</w:t>
      </w:r>
    </w:p>
    <w:p>
      <w:pPr>
        <w:ind w:firstLine="640" w:firstLineChars="200"/>
        <w:rPr>
          <w:rFonts w:hint="eastAsia" w:ascii="仿宋_GB2312" w:hAnsi="仿宋_GB2312" w:eastAsia="仿宋_GB2312" w:cs="仿宋_GB2312"/>
          <w:b w:val="0"/>
          <w:bCs w:val="0"/>
          <w:color w:val="auto"/>
          <w:sz w:val="32"/>
          <w:szCs w:val="32"/>
        </w:rPr>
      </w:pPr>
    </w:p>
    <w:p>
      <w:pPr>
        <w:widowControl w:val="0"/>
        <w:snapToGrid w:val="0"/>
        <w:spacing w:line="360" w:lineRule="auto"/>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近年来，网络直播在促进灵活就业、服务经济发展等方面发挥了重要作用。同时，网络直播营利行为</w:t>
      </w:r>
      <w:r>
        <w:rPr>
          <w:rFonts w:hint="eastAsia" w:ascii="仿宋_GB2312" w:hAnsi="仿宋_GB2312" w:cs="仿宋_GB2312"/>
          <w:b w:val="0"/>
          <w:bCs w:val="0"/>
          <w:color w:val="auto"/>
          <w:sz w:val="32"/>
          <w:szCs w:val="32"/>
          <w:lang w:eastAsia="zh-CN"/>
        </w:rPr>
        <w:t>也</w:t>
      </w:r>
      <w:r>
        <w:rPr>
          <w:rFonts w:hint="eastAsia" w:ascii="仿宋_GB2312" w:hAnsi="仿宋_GB2312" w:eastAsia="仿宋_GB2312" w:cs="仿宋_GB2312"/>
          <w:b w:val="0"/>
          <w:bCs w:val="0"/>
          <w:color w:val="auto"/>
          <w:sz w:val="32"/>
          <w:szCs w:val="32"/>
        </w:rPr>
        <w:t>存在</w:t>
      </w:r>
      <w:r>
        <w:rPr>
          <w:rFonts w:hint="eastAsia" w:ascii="仿宋_GB2312" w:hAnsi="仿宋_GB2312" w:cs="仿宋_GB2312"/>
          <w:b w:val="0"/>
          <w:bCs w:val="0"/>
          <w:color w:val="auto"/>
          <w:szCs w:val="32"/>
        </w:rPr>
        <w:t>网络直播平台管理责任</w:t>
      </w:r>
      <w:r>
        <w:rPr>
          <w:rFonts w:hint="eastAsia" w:ascii="仿宋_GB2312" w:hAnsi="仿宋_GB2312" w:cs="仿宋_GB2312"/>
          <w:b w:val="0"/>
          <w:bCs w:val="0"/>
          <w:color w:val="auto"/>
          <w:szCs w:val="32"/>
          <w:lang w:eastAsia="zh-CN"/>
        </w:rPr>
        <w:t>不到位、</w:t>
      </w:r>
      <w:r>
        <w:rPr>
          <w:rFonts w:hint="eastAsia" w:ascii="仿宋_GB2312" w:hAnsi="仿宋_GB2312" w:eastAsia="仿宋_GB2312" w:cs="仿宋_GB2312"/>
          <w:b w:val="0"/>
          <w:bCs w:val="0"/>
          <w:color w:val="auto"/>
          <w:sz w:val="32"/>
          <w:szCs w:val="32"/>
        </w:rPr>
        <w:t>商业营销</w:t>
      </w:r>
      <w:r>
        <w:rPr>
          <w:rFonts w:hint="eastAsia" w:ascii="仿宋_GB2312" w:hAnsi="仿宋_GB2312" w:cs="仿宋_GB2312"/>
          <w:b w:val="0"/>
          <w:bCs w:val="0"/>
          <w:color w:val="auto"/>
          <w:sz w:val="32"/>
          <w:szCs w:val="32"/>
          <w:lang w:eastAsia="zh-CN"/>
        </w:rPr>
        <w:t>行为不规范</w:t>
      </w:r>
      <w:r>
        <w:rPr>
          <w:rFonts w:hint="eastAsia" w:ascii="仿宋_GB2312" w:hAnsi="仿宋_GB2312" w:eastAsia="仿宋_GB2312" w:cs="仿宋_GB2312"/>
          <w:b w:val="0"/>
          <w:bCs w:val="0"/>
          <w:color w:val="auto"/>
          <w:sz w:val="32"/>
          <w:szCs w:val="32"/>
        </w:rPr>
        <w:t>、</w:t>
      </w:r>
      <w:r>
        <w:rPr>
          <w:rFonts w:hint="eastAsia" w:ascii="仿宋_GB2312" w:hAnsi="仿宋_GB2312" w:cs="仿宋_GB2312"/>
          <w:b w:val="0"/>
          <w:bCs w:val="0"/>
          <w:color w:val="auto"/>
          <w:sz w:val="32"/>
          <w:szCs w:val="32"/>
          <w:lang w:eastAsia="zh-CN"/>
        </w:rPr>
        <w:t>偷</w:t>
      </w:r>
      <w:r>
        <w:rPr>
          <w:rFonts w:hint="eastAsia" w:ascii="仿宋_GB2312" w:hAnsi="仿宋_GB2312" w:eastAsia="仿宋_GB2312" w:cs="仿宋_GB2312"/>
          <w:b w:val="0"/>
          <w:bCs w:val="0"/>
          <w:color w:val="auto"/>
          <w:sz w:val="32"/>
          <w:szCs w:val="32"/>
        </w:rPr>
        <w:t>逃</w:t>
      </w:r>
      <w:r>
        <w:rPr>
          <w:rFonts w:hint="eastAsia" w:ascii="仿宋_GB2312" w:hAnsi="仿宋_GB2312" w:cs="仿宋_GB2312"/>
          <w:b w:val="0"/>
          <w:bCs w:val="0"/>
          <w:color w:val="auto"/>
          <w:sz w:val="32"/>
          <w:szCs w:val="32"/>
          <w:lang w:eastAsia="zh-CN"/>
        </w:rPr>
        <w:t>缴纳</w:t>
      </w:r>
      <w:r>
        <w:rPr>
          <w:rFonts w:hint="eastAsia" w:ascii="仿宋_GB2312" w:hAnsi="仿宋_GB2312" w:eastAsia="仿宋_GB2312" w:cs="仿宋_GB2312"/>
          <w:b w:val="0"/>
          <w:bCs w:val="0"/>
          <w:color w:val="auto"/>
          <w:sz w:val="32"/>
          <w:szCs w:val="32"/>
        </w:rPr>
        <w:t>税款等问题，制约行业健康发展，损害社会公平正义。为进一步规范网络直播营利行为</w:t>
      </w:r>
      <w:r>
        <w:rPr>
          <w:rFonts w:hint="eastAsia" w:ascii="仿宋_GB2312" w:hAnsi="仿宋_GB2312" w:cs="仿宋_GB2312"/>
          <w:b w:val="0"/>
          <w:bCs w:val="0"/>
          <w:color w:val="auto"/>
          <w:sz w:val="32"/>
          <w:szCs w:val="32"/>
          <w:lang w:eastAsia="zh-CN"/>
        </w:rPr>
        <w:t>、</w:t>
      </w:r>
      <w:r>
        <w:rPr>
          <w:rFonts w:hint="eastAsia" w:ascii="仿宋_GB2312" w:hAnsi="仿宋_GB2312" w:cs="仿宋_GB2312"/>
          <w:b w:val="0"/>
          <w:bCs w:val="0"/>
          <w:color w:val="auto"/>
          <w:sz w:val="32"/>
          <w:szCs w:val="32"/>
          <w:highlight w:val="none"/>
          <w:lang w:eastAsia="zh-CN"/>
        </w:rPr>
        <w:t>促进行业健康发展</w:t>
      </w:r>
      <w:r>
        <w:rPr>
          <w:rFonts w:hint="eastAsia" w:ascii="仿宋_GB2312" w:hAnsi="仿宋_GB2312" w:eastAsia="仿宋_GB2312" w:cs="仿宋_GB2312"/>
          <w:b w:val="0"/>
          <w:bCs w:val="0"/>
          <w:color w:val="auto"/>
          <w:sz w:val="32"/>
          <w:szCs w:val="32"/>
        </w:rPr>
        <w:t>，现提出如下意见</w:t>
      </w:r>
      <w:r>
        <w:rPr>
          <w:rFonts w:hint="eastAsia" w:ascii="仿宋_GB2312" w:hAnsi="仿宋_GB2312" w:cs="仿宋_GB2312"/>
          <w:b w:val="0"/>
          <w:bCs w:val="0"/>
          <w:color w:val="auto"/>
          <w:sz w:val="32"/>
          <w:szCs w:val="32"/>
          <w:lang w:eastAsia="zh-CN"/>
        </w:rPr>
        <w:t>。</w:t>
      </w:r>
    </w:p>
    <w:p>
      <w:pPr>
        <w:widowControl w:val="0"/>
        <w:snapToGrid w:val="0"/>
        <w:spacing w:line="360" w:lineRule="auto"/>
        <w:ind w:firstLine="640" w:firstLineChars="200"/>
        <w:rPr>
          <w:rFonts w:ascii="黑体" w:hAnsi="黑体" w:eastAsia="黑体" w:cs="黑体"/>
          <w:b w:val="0"/>
          <w:bCs w:val="0"/>
          <w:color w:val="auto"/>
          <w:sz w:val="32"/>
          <w:szCs w:val="32"/>
        </w:rPr>
      </w:pPr>
      <w:r>
        <w:rPr>
          <w:rFonts w:hint="eastAsia" w:ascii="黑体" w:hAnsi="黑体" w:eastAsia="黑体" w:cs="黑体"/>
          <w:b w:val="0"/>
          <w:bCs w:val="0"/>
          <w:color w:val="auto"/>
          <w:sz w:val="32"/>
          <w:szCs w:val="32"/>
        </w:rPr>
        <w:t>一、总体要求</w:t>
      </w:r>
    </w:p>
    <w:p>
      <w:pPr>
        <w:widowControl w:val="0"/>
        <w:snapToGrid w:val="0"/>
        <w:spacing w:line="360" w:lineRule="auto"/>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以习近平新时代中国特色社会主义思想为指导，根据《中华人民共和国网络安全法》《中华人民共和国电子商务法》《中华人民共和国税收征收管理法》《中华人民共和国反不正当竞争法》</w:t>
      </w:r>
      <w:r>
        <w:rPr>
          <w:rFonts w:hint="eastAsia" w:ascii="仿宋_GB2312" w:hAnsi="仿宋_GB2312" w:eastAsia="仿宋_GB2312" w:cs="仿宋_GB2312"/>
          <w:b w:val="0"/>
          <w:bCs w:val="0"/>
          <w:color w:val="auto"/>
          <w:sz w:val="32"/>
          <w:szCs w:val="32"/>
          <w:lang w:eastAsia="zh-Hans"/>
        </w:rPr>
        <w:t>《网络直播营销管理办法（试行）</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Hans"/>
        </w:rPr>
        <w:t>关于加强网络直播规范管理工作的指导意见》</w:t>
      </w:r>
      <w:r>
        <w:rPr>
          <w:rFonts w:hint="eastAsia" w:ascii="仿宋_GB2312" w:hAnsi="仿宋_GB2312" w:eastAsia="仿宋_GB2312" w:cs="仿宋_GB2312"/>
          <w:b w:val="0"/>
          <w:bCs w:val="0"/>
          <w:color w:val="auto"/>
          <w:sz w:val="32"/>
          <w:szCs w:val="32"/>
        </w:rPr>
        <w:t>等法律法规和文件规定，强化信息共享、深化监管联动，着力构建跨部门</w:t>
      </w:r>
      <w:r>
        <w:rPr>
          <w:rFonts w:hint="eastAsia" w:ascii="仿宋_GB2312" w:hAnsi="仿宋_GB2312" w:eastAsia="仿宋_GB2312" w:cs="仿宋_GB2312"/>
          <w:b w:val="0"/>
          <w:bCs w:val="0"/>
          <w:color w:val="auto"/>
          <w:sz w:val="32"/>
          <w:szCs w:val="32"/>
          <w:lang w:eastAsia="zh-CN"/>
        </w:rPr>
        <w:t>协同</w:t>
      </w:r>
      <w:r>
        <w:rPr>
          <w:rFonts w:hint="eastAsia" w:ascii="仿宋_GB2312" w:hAnsi="仿宋_GB2312" w:eastAsia="仿宋_GB2312" w:cs="仿宋_GB2312"/>
          <w:b w:val="0"/>
          <w:bCs w:val="0"/>
          <w:color w:val="auto"/>
          <w:sz w:val="32"/>
          <w:szCs w:val="32"/>
        </w:rPr>
        <w:t>监管长效机制，加强</w:t>
      </w:r>
      <w:r>
        <w:rPr>
          <w:rFonts w:hint="eastAsia" w:ascii="仿宋_GB2312" w:hAnsi="仿宋_GB2312" w:eastAsia="仿宋_GB2312" w:cs="仿宋_GB2312"/>
          <w:b w:val="0"/>
          <w:bCs w:val="0"/>
          <w:color w:val="auto"/>
          <w:sz w:val="32"/>
          <w:szCs w:val="32"/>
          <w:highlight w:val="none"/>
          <w:lang w:eastAsia="zh-CN"/>
        </w:rPr>
        <w:t>对</w:t>
      </w:r>
      <w:r>
        <w:rPr>
          <w:rFonts w:hint="eastAsia" w:ascii="仿宋_GB2312" w:hAnsi="仿宋_GB2312" w:eastAsia="仿宋_GB2312" w:cs="仿宋_GB2312"/>
          <w:b w:val="0"/>
          <w:bCs w:val="0"/>
          <w:color w:val="auto"/>
          <w:sz w:val="32"/>
          <w:szCs w:val="32"/>
        </w:rPr>
        <w:t>网络直播营利行为的规范性引导，鼓励支持网络直播依法合规</w:t>
      </w:r>
      <w:r>
        <w:rPr>
          <w:rFonts w:hint="eastAsia" w:ascii="仿宋_GB2312" w:hAnsi="仿宋_GB2312" w:cs="仿宋_GB2312"/>
          <w:b w:val="0"/>
          <w:bCs w:val="0"/>
          <w:color w:val="auto"/>
          <w:sz w:val="32"/>
          <w:szCs w:val="32"/>
          <w:lang w:eastAsia="zh-CN"/>
        </w:rPr>
        <w:t>经营</w:t>
      </w:r>
      <w:r>
        <w:rPr>
          <w:rFonts w:hint="eastAsia" w:ascii="仿宋_GB2312" w:hAnsi="仿宋_GB2312" w:eastAsia="仿宋_GB2312" w:cs="仿宋_GB2312"/>
          <w:b w:val="0"/>
          <w:bCs w:val="0"/>
          <w:color w:val="auto"/>
          <w:sz w:val="32"/>
          <w:szCs w:val="32"/>
        </w:rPr>
        <w:t>，切实推动网络直播行业</w:t>
      </w:r>
      <w:r>
        <w:rPr>
          <w:rFonts w:hint="eastAsia" w:ascii="仿宋_GB2312" w:hAnsi="仿宋_GB2312" w:cs="仿宋_GB2312"/>
          <w:b w:val="0"/>
          <w:bCs w:val="0"/>
          <w:color w:val="auto"/>
          <w:sz w:val="32"/>
          <w:szCs w:val="32"/>
          <w:lang w:eastAsia="zh-CN"/>
        </w:rPr>
        <w:t>在</w:t>
      </w:r>
      <w:r>
        <w:rPr>
          <w:rFonts w:hint="eastAsia" w:ascii="仿宋_GB2312" w:hAnsi="仿宋_GB2312" w:eastAsia="仿宋_GB2312" w:cs="仿宋_GB2312"/>
          <w:b w:val="0"/>
          <w:bCs w:val="0"/>
          <w:color w:val="auto"/>
          <w:sz w:val="32"/>
          <w:szCs w:val="32"/>
          <w:lang w:eastAsia="zh-CN"/>
        </w:rPr>
        <w:t>发展中规范，</w:t>
      </w:r>
      <w:r>
        <w:rPr>
          <w:rFonts w:hint="eastAsia" w:ascii="仿宋_GB2312" w:hAnsi="仿宋_GB2312" w:cs="仿宋_GB2312"/>
          <w:b w:val="0"/>
          <w:bCs w:val="0"/>
          <w:color w:val="auto"/>
          <w:sz w:val="32"/>
          <w:szCs w:val="32"/>
          <w:lang w:eastAsia="zh-CN"/>
        </w:rPr>
        <w:t>在</w:t>
      </w:r>
      <w:r>
        <w:rPr>
          <w:rFonts w:hint="eastAsia" w:ascii="仿宋_GB2312" w:hAnsi="仿宋_GB2312" w:eastAsia="仿宋_GB2312" w:cs="仿宋_GB2312"/>
          <w:b w:val="0"/>
          <w:bCs w:val="0"/>
          <w:color w:val="auto"/>
          <w:sz w:val="32"/>
          <w:szCs w:val="32"/>
          <w:lang w:eastAsia="zh-CN"/>
        </w:rPr>
        <w:t>规范中发展</w:t>
      </w:r>
      <w:r>
        <w:rPr>
          <w:rFonts w:hint="eastAsia" w:ascii="仿宋_GB2312" w:hAnsi="仿宋_GB2312" w:eastAsia="仿宋_GB2312" w:cs="仿宋_GB2312"/>
          <w:b w:val="0"/>
          <w:bCs w:val="0"/>
          <w:color w:val="auto"/>
          <w:sz w:val="32"/>
          <w:szCs w:val="32"/>
        </w:rPr>
        <w:t>。</w:t>
      </w:r>
    </w:p>
    <w:p>
      <w:pPr>
        <w:widowControl w:val="0"/>
        <w:snapToGrid w:val="0"/>
        <w:spacing w:line="360" w:lineRule="auto"/>
        <w:ind w:firstLine="640" w:firstLineChars="200"/>
        <w:rPr>
          <w:rFonts w:ascii="黑体" w:hAnsi="黑体" w:eastAsia="黑体" w:cs="黑体"/>
          <w:b w:val="0"/>
          <w:bCs w:val="0"/>
          <w:color w:val="auto"/>
          <w:sz w:val="32"/>
          <w:szCs w:val="32"/>
        </w:rPr>
      </w:pPr>
      <w:r>
        <w:rPr>
          <w:rFonts w:hint="eastAsia" w:ascii="黑体" w:hAnsi="黑体" w:eastAsia="黑体" w:cs="黑体"/>
          <w:b w:val="0"/>
          <w:bCs w:val="0"/>
          <w:color w:val="auto"/>
          <w:sz w:val="32"/>
          <w:szCs w:val="32"/>
        </w:rPr>
        <w:t>二、网络直播平台</w:t>
      </w:r>
      <w:r>
        <w:rPr>
          <w:rFonts w:hint="eastAsia" w:ascii="黑体" w:hAnsi="黑体" w:eastAsia="黑体" w:cs="黑体"/>
          <w:b w:val="0"/>
          <w:bCs w:val="0"/>
          <w:color w:val="auto"/>
          <w:sz w:val="32"/>
          <w:szCs w:val="32"/>
          <w:lang w:eastAsia="zh-CN"/>
        </w:rPr>
        <w:t>更好落实</w:t>
      </w:r>
      <w:r>
        <w:rPr>
          <w:rFonts w:hint="eastAsia" w:ascii="黑体" w:hAnsi="黑体" w:eastAsia="黑体" w:cs="黑体"/>
          <w:b w:val="0"/>
          <w:bCs w:val="0"/>
          <w:color w:val="auto"/>
          <w:sz w:val="32"/>
          <w:szCs w:val="32"/>
        </w:rPr>
        <w:t>管理主体责任</w:t>
      </w:r>
    </w:p>
    <w:p>
      <w:pPr>
        <w:widowControl w:val="0"/>
        <w:snapToGrid w:val="0"/>
        <w:spacing w:line="360" w:lineRule="auto"/>
        <w:ind w:firstLine="640"/>
        <w:rPr>
          <w:rFonts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lang w:eastAsia="zh-CN"/>
        </w:rPr>
        <w:t>（一）</w:t>
      </w:r>
      <w:r>
        <w:rPr>
          <w:rFonts w:hint="eastAsia" w:ascii="楷体_GB2312" w:hAnsi="楷体_GB2312" w:eastAsia="楷体_GB2312" w:cs="楷体_GB2312"/>
          <w:b w:val="0"/>
          <w:bCs w:val="0"/>
          <w:color w:val="auto"/>
          <w:sz w:val="32"/>
          <w:szCs w:val="32"/>
        </w:rPr>
        <w:t>加强网络直播账号注册管理</w:t>
      </w:r>
      <w:r>
        <w:rPr>
          <w:rFonts w:hint="eastAsia" w:ascii="仿宋_GB2312" w:hAnsi="仿宋_GB2312" w:eastAsia="仿宋_GB2312" w:cs="仿宋_GB2312"/>
          <w:b w:val="0"/>
          <w:bCs w:val="0"/>
          <w:color w:val="auto"/>
          <w:sz w:val="32"/>
          <w:szCs w:val="32"/>
        </w:rPr>
        <w:t>。网络直播平台应当严格按照有关法律法规</w:t>
      </w:r>
      <w:r>
        <w:rPr>
          <w:rFonts w:hint="eastAsia" w:ascii="仿宋_GB2312" w:hAnsi="仿宋_GB2312" w:cs="仿宋_GB2312"/>
          <w:b w:val="0"/>
          <w:bCs w:val="0"/>
          <w:color w:val="auto"/>
          <w:sz w:val="32"/>
          <w:szCs w:val="32"/>
          <w:lang w:eastAsia="zh-CN"/>
        </w:rPr>
        <w:t>规定</w:t>
      </w:r>
      <w:r>
        <w:rPr>
          <w:rFonts w:hint="eastAsia" w:ascii="仿宋_GB2312" w:hAnsi="仿宋_GB2312" w:eastAsia="仿宋_GB2312" w:cs="仿宋_GB2312"/>
          <w:b w:val="0"/>
          <w:bCs w:val="0"/>
          <w:color w:val="auto"/>
          <w:sz w:val="32"/>
          <w:szCs w:val="32"/>
        </w:rPr>
        <w:t>及“后台实名、前台自愿”的原则，对网络直播发布者进行基于身份证件信息、统一社会信用代码等的认证登记，开展动态巡查核验，确保认证信息真实可信。网络直播平台应当每半年向所在地省级网信</w:t>
      </w:r>
      <w:r>
        <w:rPr>
          <w:rFonts w:hint="eastAsia" w:ascii="仿宋_GB2312" w:hAnsi="仿宋_GB2312" w:cs="仿宋_GB2312"/>
          <w:b w:val="0"/>
          <w:bCs w:val="0"/>
          <w:color w:val="auto"/>
          <w:sz w:val="32"/>
          <w:szCs w:val="32"/>
          <w:lang w:eastAsia="zh-CN"/>
        </w:rPr>
        <w:t>部门</w:t>
      </w:r>
      <w:r>
        <w:rPr>
          <w:rFonts w:hint="eastAsia" w:ascii="仿宋_GB2312" w:hAnsi="仿宋_GB2312" w:eastAsia="仿宋_GB2312" w:cs="仿宋_GB2312"/>
          <w:b w:val="0"/>
          <w:bCs w:val="0"/>
          <w:color w:val="auto"/>
          <w:sz w:val="32"/>
          <w:szCs w:val="32"/>
        </w:rPr>
        <w:t>、</w:t>
      </w:r>
      <w:r>
        <w:rPr>
          <w:rFonts w:hint="eastAsia" w:ascii="仿宋_GB2312" w:hAnsi="仿宋_GB2312" w:cs="仿宋_GB2312"/>
          <w:b w:val="0"/>
          <w:bCs w:val="0"/>
          <w:color w:val="auto"/>
          <w:sz w:val="32"/>
          <w:szCs w:val="32"/>
          <w:lang w:eastAsia="zh-CN"/>
        </w:rPr>
        <w:t>主管</w:t>
      </w:r>
      <w:r>
        <w:rPr>
          <w:rFonts w:hint="eastAsia" w:ascii="仿宋_GB2312" w:hAnsi="仿宋_GB2312" w:eastAsia="仿宋_GB2312" w:cs="仿宋_GB2312"/>
          <w:b w:val="0"/>
          <w:bCs w:val="0"/>
          <w:color w:val="auto"/>
          <w:sz w:val="32"/>
          <w:szCs w:val="32"/>
        </w:rPr>
        <w:t>税务</w:t>
      </w:r>
      <w:r>
        <w:rPr>
          <w:rFonts w:hint="eastAsia" w:ascii="仿宋_GB2312" w:hAnsi="仿宋_GB2312" w:cs="仿宋_GB2312"/>
          <w:b w:val="0"/>
          <w:bCs w:val="0"/>
          <w:color w:val="auto"/>
          <w:sz w:val="32"/>
          <w:szCs w:val="32"/>
          <w:lang w:eastAsia="zh-CN"/>
        </w:rPr>
        <w:t>机关</w:t>
      </w:r>
      <w:r>
        <w:rPr>
          <w:rFonts w:hint="eastAsia" w:ascii="仿宋_GB2312" w:hAnsi="仿宋_GB2312" w:eastAsia="仿宋_GB2312" w:cs="仿宋_GB2312"/>
          <w:b w:val="0"/>
          <w:bCs w:val="0"/>
          <w:color w:val="auto"/>
          <w:sz w:val="32"/>
          <w:szCs w:val="32"/>
        </w:rPr>
        <w:t>报送存在网络直播营利行为的网络直播发布者</w:t>
      </w:r>
      <w:r>
        <w:rPr>
          <w:rFonts w:hint="eastAsia" w:ascii="仿宋_GB2312" w:hAnsi="仿宋_GB2312" w:cs="仿宋_GB2312"/>
          <w:b w:val="0"/>
          <w:bCs w:val="0"/>
          <w:color w:val="auto"/>
          <w:sz w:val="32"/>
          <w:szCs w:val="32"/>
          <w:lang w:eastAsia="zh-CN"/>
        </w:rPr>
        <w:t>个人身份、直播</w:t>
      </w:r>
      <w:r>
        <w:rPr>
          <w:rFonts w:hint="eastAsia" w:ascii="仿宋_GB2312" w:hAnsi="仿宋_GB2312" w:eastAsia="仿宋_GB2312" w:cs="仿宋_GB2312"/>
          <w:b w:val="0"/>
          <w:bCs w:val="0"/>
          <w:color w:val="auto"/>
          <w:sz w:val="32"/>
          <w:szCs w:val="32"/>
        </w:rPr>
        <w:t>账号、网络昵称、取酬账户、</w:t>
      </w:r>
      <w:r>
        <w:rPr>
          <w:rFonts w:hint="eastAsia" w:ascii="仿宋_GB2312" w:hAnsi="仿宋_GB2312" w:cs="仿宋_GB2312"/>
          <w:b w:val="0"/>
          <w:bCs w:val="0"/>
          <w:color w:val="auto"/>
          <w:sz w:val="32"/>
          <w:szCs w:val="32"/>
          <w:lang w:eastAsia="zh-CN"/>
        </w:rPr>
        <w:t>收入类型及</w:t>
      </w:r>
      <w:r>
        <w:rPr>
          <w:rFonts w:hint="eastAsia" w:ascii="仿宋_GB2312" w:hAnsi="仿宋_GB2312" w:eastAsia="仿宋_GB2312" w:cs="仿宋_GB2312"/>
          <w:color w:val="auto"/>
          <w:sz w:val="32"/>
          <w:szCs w:val="32"/>
        </w:rPr>
        <w:t>营利</w:t>
      </w:r>
      <w:r>
        <w:rPr>
          <w:rFonts w:hint="eastAsia" w:ascii="仿宋_GB2312" w:hAnsi="仿宋_GB2312" w:cs="仿宋_GB2312"/>
          <w:b w:val="0"/>
          <w:bCs w:val="0"/>
          <w:color w:val="auto"/>
          <w:sz w:val="32"/>
          <w:szCs w:val="32"/>
          <w:lang w:eastAsia="zh-CN"/>
        </w:rPr>
        <w:t>情况</w:t>
      </w:r>
      <w:r>
        <w:rPr>
          <w:rFonts w:hint="eastAsia" w:ascii="仿宋_GB2312" w:hAnsi="仿宋_GB2312" w:eastAsia="仿宋_GB2312" w:cs="仿宋_GB2312"/>
          <w:color w:val="auto"/>
          <w:sz w:val="32"/>
          <w:szCs w:val="32"/>
        </w:rPr>
        <w:t>等信息</w:t>
      </w:r>
      <w:r>
        <w:rPr>
          <w:rFonts w:hint="eastAsia" w:ascii="仿宋_GB2312" w:hAnsi="仿宋_GB2312" w:eastAsia="仿宋_GB2312" w:cs="仿宋_GB2312"/>
          <w:b w:val="0"/>
          <w:bCs w:val="0"/>
          <w:color w:val="auto"/>
          <w:sz w:val="32"/>
          <w:szCs w:val="32"/>
        </w:rPr>
        <w:t>。</w:t>
      </w:r>
    </w:p>
    <w:p>
      <w:pPr>
        <w:widowControl w:val="0"/>
        <w:snapToGrid w:val="0"/>
        <w:spacing w:line="360" w:lineRule="auto"/>
        <w:ind w:firstLine="640" w:firstLineChars="200"/>
        <w:rPr>
          <w:rFonts w:ascii="仿宋_GB2312" w:hAnsi="仿宋_GB2312" w:eastAsia="仿宋_GB2312" w:cs="仿宋_GB2312"/>
          <w:b w:val="0"/>
          <w:bCs w:val="0"/>
          <w:color w:val="auto"/>
          <w:sz w:val="32"/>
          <w:szCs w:val="32"/>
        </w:rPr>
      </w:pPr>
      <w:r>
        <w:rPr>
          <w:rFonts w:hint="eastAsia" w:ascii="楷体_GB2312" w:hAnsi="仿宋_GB2312" w:eastAsia="楷体_GB2312" w:cs="仿宋_GB2312"/>
          <w:b w:val="0"/>
          <w:bCs w:val="0"/>
          <w:color w:val="auto"/>
          <w:sz w:val="32"/>
          <w:szCs w:val="32"/>
          <w:lang w:eastAsia="zh-CN"/>
        </w:rPr>
        <w:t>（二）</w:t>
      </w:r>
      <w:r>
        <w:rPr>
          <w:rFonts w:hint="eastAsia" w:ascii="楷体_GB2312" w:hAnsi="仿宋_GB2312" w:eastAsia="楷体_GB2312" w:cs="仿宋_GB2312"/>
          <w:b w:val="0"/>
          <w:bCs w:val="0"/>
          <w:color w:val="auto"/>
          <w:sz w:val="32"/>
          <w:szCs w:val="32"/>
        </w:rPr>
        <w:t>加强网络直播账号分级分类管理。</w:t>
      </w:r>
      <w:r>
        <w:rPr>
          <w:rFonts w:hint="eastAsia" w:ascii="仿宋_GB2312" w:hAnsi="仿宋_GB2312" w:eastAsia="仿宋_GB2312" w:cs="仿宋_GB2312"/>
          <w:b w:val="0"/>
          <w:bCs w:val="0"/>
          <w:color w:val="auto"/>
          <w:sz w:val="32"/>
          <w:szCs w:val="32"/>
        </w:rPr>
        <w:t>网络直播平台应当严格按照有关法律法规要求，建立并严格执行网络直播账号分级分类管理制度；对违反相关法律法规的网络直播账号，依法依</w:t>
      </w:r>
      <w:r>
        <w:rPr>
          <w:rFonts w:hint="eastAsia" w:ascii="仿宋_GB2312" w:hAnsi="仿宋_GB2312" w:cs="仿宋_GB2312"/>
          <w:b w:val="0"/>
          <w:bCs w:val="0"/>
          <w:color w:val="auto"/>
          <w:sz w:val="32"/>
          <w:szCs w:val="32"/>
          <w:lang w:eastAsia="zh-CN"/>
        </w:rPr>
        <w:t>规</w:t>
      </w:r>
      <w:r>
        <w:rPr>
          <w:rFonts w:hint="eastAsia" w:ascii="仿宋_GB2312" w:hAnsi="仿宋_GB2312" w:eastAsia="仿宋_GB2312" w:cs="仿宋_GB2312"/>
          <w:b w:val="0"/>
          <w:bCs w:val="0"/>
          <w:color w:val="auto"/>
          <w:sz w:val="32"/>
          <w:szCs w:val="32"/>
        </w:rPr>
        <w:t>采取警示提醒、责令限期改正、限制账号功能、暂停账号使用、永久关闭账号、禁止重新注册等处置措施，保存有关记录并</w:t>
      </w:r>
      <w:r>
        <w:rPr>
          <w:rFonts w:hint="eastAsia" w:ascii="仿宋_GB2312" w:hAnsi="仿宋_GB2312" w:cs="仿宋_GB2312"/>
          <w:b w:val="0"/>
          <w:bCs w:val="0"/>
          <w:color w:val="auto"/>
          <w:sz w:val="32"/>
          <w:szCs w:val="32"/>
          <w:lang w:eastAsia="zh-CN"/>
        </w:rPr>
        <w:t>按要求</w:t>
      </w:r>
      <w:r>
        <w:rPr>
          <w:rFonts w:hint="eastAsia" w:ascii="仿宋_GB2312" w:hAnsi="仿宋_GB2312" w:eastAsia="仿宋_GB2312" w:cs="仿宋_GB2312"/>
          <w:b w:val="0"/>
          <w:bCs w:val="0"/>
          <w:color w:val="auto"/>
          <w:sz w:val="32"/>
          <w:szCs w:val="32"/>
        </w:rPr>
        <w:t>及时向有关部门报告。</w:t>
      </w:r>
    </w:p>
    <w:p>
      <w:pPr>
        <w:widowControl w:val="0"/>
        <w:snapToGrid w:val="0"/>
        <w:spacing w:line="360" w:lineRule="auto"/>
        <w:ind w:firstLine="640"/>
        <w:rPr>
          <w:rFonts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lang w:eastAsia="zh-CN"/>
        </w:rPr>
        <w:t>（三）</w:t>
      </w:r>
      <w:r>
        <w:rPr>
          <w:rFonts w:hint="eastAsia" w:ascii="楷体_GB2312" w:hAnsi="楷体_GB2312" w:eastAsia="楷体_GB2312" w:cs="楷体_GB2312"/>
          <w:b w:val="0"/>
          <w:bCs w:val="0"/>
          <w:color w:val="auto"/>
          <w:sz w:val="32"/>
          <w:szCs w:val="32"/>
        </w:rPr>
        <w:t>配合开展执法活动。</w:t>
      </w:r>
      <w:r>
        <w:rPr>
          <w:rFonts w:hint="eastAsia" w:ascii="仿宋_GB2312" w:hAnsi="仿宋_GB2312" w:eastAsia="仿宋_GB2312" w:cs="仿宋_GB2312"/>
          <w:b w:val="0"/>
          <w:bCs w:val="0"/>
          <w:color w:val="auto"/>
          <w:sz w:val="32"/>
          <w:szCs w:val="32"/>
        </w:rPr>
        <w:t>网络直播平台应当在服务协议中明确</w:t>
      </w:r>
      <w:r>
        <w:rPr>
          <w:rFonts w:hint="eastAsia" w:ascii="仿宋_GB2312" w:hAnsi="仿宋_GB2312" w:cs="仿宋_GB2312"/>
          <w:b w:val="0"/>
          <w:bCs w:val="0"/>
          <w:color w:val="auto"/>
          <w:sz w:val="32"/>
          <w:szCs w:val="32"/>
          <w:lang w:eastAsia="zh-CN"/>
        </w:rPr>
        <w:t>提示</w:t>
      </w:r>
      <w:r>
        <w:rPr>
          <w:rFonts w:hint="eastAsia" w:ascii="仿宋_GB2312" w:hAnsi="仿宋_GB2312" w:eastAsia="仿宋_GB2312" w:cs="仿宋_GB2312"/>
          <w:b w:val="0"/>
          <w:bCs w:val="0"/>
          <w:color w:val="auto"/>
          <w:sz w:val="32"/>
          <w:szCs w:val="32"/>
        </w:rPr>
        <w:t>网络直播发布者</w:t>
      </w:r>
      <w:r>
        <w:rPr>
          <w:rFonts w:hint="eastAsia" w:ascii="仿宋_GB2312" w:hAnsi="仿宋_GB2312" w:cs="仿宋_GB2312"/>
          <w:b w:val="0"/>
          <w:bCs w:val="0"/>
          <w:color w:val="auto"/>
          <w:sz w:val="32"/>
          <w:szCs w:val="32"/>
          <w:lang w:eastAsia="zh-CN"/>
        </w:rPr>
        <w:t>在市场主体登记、税收等方面的权利义务</w:t>
      </w:r>
      <w:r>
        <w:rPr>
          <w:rFonts w:hint="eastAsia" w:ascii="仿宋_GB2312" w:hAnsi="仿宋_GB2312" w:eastAsia="仿宋_GB2312" w:cs="仿宋_GB2312"/>
          <w:b w:val="0"/>
          <w:bCs w:val="0"/>
          <w:color w:val="auto"/>
          <w:sz w:val="32"/>
          <w:szCs w:val="32"/>
        </w:rPr>
        <w:t>，</w:t>
      </w:r>
      <w:r>
        <w:rPr>
          <w:rFonts w:hint="eastAsia" w:ascii="仿宋_GB2312" w:hAnsi="仿宋_GB2312" w:cs="仿宋_GB2312"/>
          <w:b w:val="0"/>
          <w:bCs w:val="0"/>
          <w:color w:val="auto"/>
          <w:sz w:val="32"/>
          <w:szCs w:val="32"/>
          <w:lang w:eastAsia="zh-CN"/>
        </w:rPr>
        <w:t>但</w:t>
      </w:r>
      <w:r>
        <w:rPr>
          <w:rFonts w:hint="eastAsia" w:ascii="仿宋_GB2312" w:hAnsi="仿宋_GB2312" w:eastAsia="仿宋_GB2312" w:cs="仿宋_GB2312"/>
          <w:b w:val="0"/>
          <w:bCs w:val="0"/>
          <w:color w:val="auto"/>
          <w:sz w:val="32"/>
          <w:szCs w:val="32"/>
        </w:rPr>
        <w:t>不得强制要求网络直播发布者成立工作室或者个体工商户。网络直播平台应当配合网信、市场监管、税务等部门依法实施的监督检查，提供必要的文件、资料和数据等，并为依法调查、检查活动提供技术支持和帮助。</w:t>
      </w:r>
    </w:p>
    <w:p>
      <w:pPr>
        <w:widowControl w:val="0"/>
        <w:snapToGrid w:val="0"/>
        <w:spacing w:line="360" w:lineRule="auto"/>
        <w:ind w:firstLine="640" w:firstLineChars="200"/>
        <w:rPr>
          <w:rFonts w:ascii="黑体" w:hAnsi="黑体" w:eastAsia="黑体" w:cs="黑体"/>
          <w:b w:val="0"/>
          <w:bCs w:val="0"/>
          <w:color w:val="auto"/>
          <w:sz w:val="32"/>
          <w:szCs w:val="32"/>
        </w:rPr>
      </w:pPr>
      <w:r>
        <w:rPr>
          <w:rFonts w:hint="eastAsia" w:ascii="黑体" w:hAnsi="黑体" w:eastAsia="黑体" w:cs="黑体"/>
          <w:b w:val="0"/>
          <w:bCs w:val="0"/>
          <w:color w:val="auto"/>
          <w:sz w:val="32"/>
          <w:szCs w:val="32"/>
        </w:rPr>
        <w:t>三、规范网络直播营销行为，维护市场秩序</w:t>
      </w:r>
    </w:p>
    <w:p>
      <w:pPr>
        <w:widowControl w:val="0"/>
        <w:snapToGrid w:val="0"/>
        <w:spacing w:line="360" w:lineRule="auto"/>
        <w:ind w:firstLine="640"/>
        <w:rPr>
          <w:rFonts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lang w:eastAsia="zh-CN"/>
        </w:rPr>
        <w:t>（一）积极营造</w:t>
      </w:r>
      <w:r>
        <w:rPr>
          <w:rFonts w:hint="eastAsia" w:ascii="楷体_GB2312" w:hAnsi="楷体_GB2312" w:eastAsia="楷体_GB2312" w:cs="楷体_GB2312"/>
          <w:b w:val="0"/>
          <w:bCs w:val="0"/>
          <w:color w:val="auto"/>
          <w:sz w:val="32"/>
          <w:szCs w:val="32"/>
        </w:rPr>
        <w:t>网络直播公平竞争</w:t>
      </w:r>
      <w:r>
        <w:rPr>
          <w:rFonts w:hint="eastAsia" w:ascii="楷体_GB2312" w:hAnsi="楷体_GB2312" w:eastAsia="楷体_GB2312" w:cs="楷体_GB2312"/>
          <w:b w:val="0"/>
          <w:bCs w:val="0"/>
          <w:color w:val="auto"/>
          <w:sz w:val="32"/>
          <w:szCs w:val="32"/>
          <w:lang w:eastAsia="zh-CN"/>
        </w:rPr>
        <w:t>环境</w:t>
      </w:r>
      <w:r>
        <w:rPr>
          <w:rFonts w:hint="eastAsia" w:ascii="楷体_GB2312" w:hAnsi="楷体_GB2312" w:eastAsia="楷体_GB2312" w:cs="楷体_GB2312"/>
          <w:b w:val="0"/>
          <w:bCs w:val="0"/>
          <w:color w:val="auto"/>
          <w:sz w:val="32"/>
          <w:szCs w:val="32"/>
        </w:rPr>
        <w:t>。</w:t>
      </w:r>
      <w:r>
        <w:rPr>
          <w:rFonts w:hint="eastAsia" w:ascii="仿宋_GB2312" w:hAnsi="仿宋_GB2312" w:eastAsia="仿宋_GB2312" w:cs="仿宋_GB2312"/>
          <w:b w:val="0"/>
          <w:bCs w:val="0"/>
          <w:color w:val="auto"/>
          <w:sz w:val="32"/>
          <w:szCs w:val="32"/>
        </w:rPr>
        <w:t>网络直播平台和网络直播发布者不得对商品生产经营主体以及商品的性能、功能、质量、来源、曾获荣誉、资格资质、销售状况、交易信息、经营数据、用户评价等</w:t>
      </w:r>
      <w:r>
        <w:rPr>
          <w:rFonts w:hint="eastAsia" w:ascii="仿宋_GB2312" w:hAnsi="仿宋_GB2312" w:cs="仿宋_GB2312"/>
          <w:b w:val="0"/>
          <w:bCs w:val="0"/>
          <w:color w:val="auto"/>
          <w:sz w:val="32"/>
          <w:szCs w:val="32"/>
          <w:lang w:eastAsia="zh-CN"/>
        </w:rPr>
        <w:t>进行</w:t>
      </w:r>
      <w:r>
        <w:rPr>
          <w:rFonts w:hint="eastAsia" w:ascii="仿宋_GB2312" w:hAnsi="仿宋_GB2312" w:eastAsia="仿宋_GB2312" w:cs="仿宋_GB2312"/>
          <w:b w:val="0"/>
          <w:bCs w:val="0"/>
          <w:color w:val="auto"/>
          <w:sz w:val="32"/>
          <w:szCs w:val="32"/>
        </w:rPr>
        <w:t>虚假或者引人误解的商业宣传，欺骗、误导消费者或者相关公众，不得帮助其他经营者实施上述行为。网络直播平台和网络直播发布者销售商品或者提供服务，采用价格比较方式开展促销活动的，应以文字形式显著标明销售价格、被比较价格及含义。网络直播平台和网络直播发布者不得利用服务协议、交易规则以及技术手段，对其他经营者在直播间的交易、交易价格等进行不合理限制或者附加不合理条件，或者向商家收取不合理费用。</w:t>
      </w:r>
    </w:p>
    <w:p>
      <w:pPr>
        <w:widowControl w:val="0"/>
        <w:snapToGrid w:val="0"/>
        <w:spacing w:line="360" w:lineRule="auto"/>
        <w:ind w:firstLine="640"/>
        <w:rPr>
          <w:rFonts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lang w:eastAsia="zh-CN"/>
        </w:rPr>
        <w:t>（二）</w:t>
      </w:r>
      <w:r>
        <w:rPr>
          <w:rFonts w:hint="eastAsia" w:ascii="楷体_GB2312" w:hAnsi="楷体_GB2312" w:eastAsia="楷体_GB2312" w:cs="楷体_GB2312"/>
          <w:b w:val="0"/>
          <w:bCs w:val="0"/>
          <w:color w:val="auto"/>
          <w:sz w:val="32"/>
          <w:szCs w:val="32"/>
        </w:rPr>
        <w:t>维护商家和消费者合法权益。</w:t>
      </w:r>
      <w:r>
        <w:rPr>
          <w:rFonts w:hint="eastAsia" w:ascii="仿宋_GB2312" w:hAnsi="仿宋_GB2312" w:eastAsia="仿宋_GB2312" w:cs="仿宋_GB2312"/>
          <w:b w:val="0"/>
          <w:bCs w:val="0"/>
          <w:color w:val="auto"/>
          <w:sz w:val="32"/>
          <w:szCs w:val="32"/>
        </w:rPr>
        <w:t>网络直播发布者</w:t>
      </w:r>
      <w:r>
        <w:rPr>
          <w:rFonts w:hint="eastAsia" w:ascii="仿宋_GB2312" w:hAnsi="仿宋_GB2312" w:cs="仿宋_GB2312"/>
          <w:b w:val="0"/>
          <w:bCs w:val="0"/>
          <w:color w:val="auto"/>
          <w:sz w:val="32"/>
          <w:szCs w:val="32"/>
          <w:lang w:eastAsia="zh-CN"/>
        </w:rPr>
        <w:t>、网络直播服务机构、</w:t>
      </w:r>
      <w:r>
        <w:rPr>
          <w:rFonts w:hint="eastAsia" w:ascii="仿宋_GB2312" w:hAnsi="仿宋_GB2312" w:eastAsia="仿宋_GB2312" w:cs="仿宋_GB2312"/>
          <w:b w:val="0"/>
          <w:bCs w:val="0"/>
          <w:color w:val="auto"/>
          <w:sz w:val="32"/>
          <w:szCs w:val="32"/>
        </w:rPr>
        <w:t>网络直播平台应当全面、真实、准确地披露商品或者服务信息，保障消费者的知情权和选择权，对直接关系消费者生命安全的重要消费信息进行必要、清晰的提示。应当积极协助商家和消费者维护合法权益，建立便捷有效的投诉、举报和争议在线解决机制，为商家和消费者维权提供必要的</w:t>
      </w:r>
      <w:r>
        <w:rPr>
          <w:rFonts w:hint="eastAsia" w:ascii="仿宋_GB2312" w:hAnsi="仿宋_GB2312" w:cs="仿宋_GB2312"/>
          <w:b w:val="0"/>
          <w:bCs w:val="0"/>
          <w:color w:val="auto"/>
          <w:sz w:val="32"/>
          <w:szCs w:val="32"/>
          <w:lang w:eastAsia="zh-CN"/>
        </w:rPr>
        <w:t>信息、数据</w:t>
      </w:r>
      <w:r>
        <w:rPr>
          <w:rFonts w:hint="eastAsia" w:ascii="仿宋_GB2312" w:hAnsi="仿宋_GB2312" w:eastAsia="仿宋_GB2312" w:cs="仿宋_GB2312"/>
          <w:b w:val="0"/>
          <w:bCs w:val="0"/>
          <w:color w:val="auto"/>
          <w:sz w:val="32"/>
          <w:szCs w:val="32"/>
        </w:rPr>
        <w:t>等支持。</w:t>
      </w:r>
      <w:r>
        <w:rPr>
          <w:rFonts w:hint="eastAsia" w:ascii="仿宋_GB2312" w:hAnsi="仿宋_GB2312" w:cs="仿宋_GB2312"/>
          <w:b w:val="0"/>
          <w:bCs w:val="0"/>
          <w:color w:val="auto"/>
          <w:sz w:val="32"/>
          <w:szCs w:val="32"/>
          <w:lang w:eastAsia="zh-CN"/>
        </w:rPr>
        <w:t>加强网络直播销售产品质量安全监管，</w:t>
      </w:r>
      <w:r>
        <w:rPr>
          <w:rFonts w:hint="eastAsia" w:ascii="仿宋_GB2312" w:hAnsi="仿宋_GB2312" w:eastAsia="仿宋_GB2312" w:cs="仿宋_GB2312"/>
          <w:b w:val="0"/>
          <w:bCs w:val="0"/>
          <w:color w:val="auto"/>
          <w:sz w:val="32"/>
          <w:szCs w:val="32"/>
        </w:rPr>
        <w:t>网络直播发布者、网络直播服务机构严禁利用网络直播平台销售假冒伪劣产品；不得在知道或者应当知道直播带货委托方或其他第三方存在违法违规或高风险行为的情况下，仍为其推广、引流；不得通过造谣、虚假</w:t>
      </w:r>
      <w:r>
        <w:rPr>
          <w:rFonts w:hint="eastAsia" w:ascii="仿宋_GB2312" w:hAnsi="仿宋_GB2312" w:cs="仿宋_GB2312"/>
          <w:b w:val="0"/>
          <w:bCs w:val="0"/>
          <w:color w:val="auto"/>
          <w:sz w:val="32"/>
          <w:szCs w:val="32"/>
          <w:lang w:eastAsia="zh-CN"/>
        </w:rPr>
        <w:t>营销宣传</w:t>
      </w:r>
      <w:r>
        <w:rPr>
          <w:rFonts w:hint="eastAsia" w:ascii="仿宋_GB2312" w:hAnsi="仿宋_GB2312" w:eastAsia="仿宋_GB2312" w:cs="仿宋_GB2312"/>
          <w:b w:val="0"/>
          <w:bCs w:val="0"/>
          <w:color w:val="auto"/>
          <w:sz w:val="32"/>
          <w:szCs w:val="32"/>
        </w:rPr>
        <w:t>、自我打赏等方式吸引流量、炒作热度，诱导消费者打赏和购买商品。</w:t>
      </w:r>
    </w:p>
    <w:p>
      <w:pPr>
        <w:widowControl w:val="0"/>
        <w:snapToGrid w:val="0"/>
        <w:spacing w:line="360" w:lineRule="auto"/>
        <w:ind w:firstLine="640" w:firstLineChars="200"/>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rPr>
        <w:t>四、</w:t>
      </w:r>
      <w:r>
        <w:rPr>
          <w:rFonts w:hint="eastAsia" w:ascii="黑体" w:hAnsi="黑体" w:eastAsia="黑体" w:cs="黑体"/>
          <w:b w:val="0"/>
          <w:bCs w:val="0"/>
          <w:color w:val="auto"/>
          <w:sz w:val="32"/>
          <w:szCs w:val="32"/>
          <w:lang w:eastAsia="zh-CN"/>
        </w:rPr>
        <w:t>规范</w:t>
      </w:r>
      <w:r>
        <w:rPr>
          <w:rFonts w:hint="eastAsia" w:ascii="黑体" w:hAnsi="黑体" w:eastAsia="黑体" w:cs="黑体"/>
          <w:b w:val="0"/>
          <w:bCs w:val="0"/>
          <w:color w:val="auto"/>
          <w:sz w:val="32"/>
          <w:szCs w:val="32"/>
        </w:rPr>
        <w:t>税收</w:t>
      </w:r>
      <w:r>
        <w:rPr>
          <w:rFonts w:hint="eastAsia" w:ascii="黑体" w:hAnsi="黑体" w:eastAsia="黑体" w:cs="黑体"/>
          <w:b w:val="0"/>
          <w:bCs w:val="0"/>
          <w:color w:val="auto"/>
          <w:sz w:val="32"/>
          <w:szCs w:val="32"/>
          <w:lang w:eastAsia="zh-CN"/>
        </w:rPr>
        <w:t>管理</w:t>
      </w:r>
      <w:r>
        <w:rPr>
          <w:rFonts w:hint="eastAsia" w:ascii="黑体" w:hAnsi="黑体" w:eastAsia="黑体" w:cs="黑体"/>
          <w:b w:val="0"/>
          <w:bCs w:val="0"/>
          <w:color w:val="auto"/>
          <w:sz w:val="32"/>
          <w:szCs w:val="32"/>
        </w:rPr>
        <w:t>，</w:t>
      </w:r>
      <w:r>
        <w:rPr>
          <w:rFonts w:hint="eastAsia" w:ascii="黑体" w:hAnsi="黑体" w:eastAsia="黑体" w:cs="黑体"/>
          <w:b w:val="0"/>
          <w:bCs w:val="0"/>
          <w:color w:val="auto"/>
          <w:sz w:val="32"/>
          <w:szCs w:val="32"/>
          <w:lang w:eastAsia="zh-CN"/>
        </w:rPr>
        <w:t>促进纳税遵从</w:t>
      </w:r>
    </w:p>
    <w:p>
      <w:pPr>
        <w:widowControl w:val="0"/>
        <w:snapToGrid w:val="0"/>
        <w:spacing w:line="360" w:lineRule="auto"/>
        <w:ind w:firstLine="640"/>
        <w:rPr>
          <w:rFonts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lang w:eastAsia="zh-CN"/>
        </w:rPr>
        <w:t>（一）依法</w:t>
      </w:r>
      <w:r>
        <w:rPr>
          <w:rFonts w:hint="eastAsia" w:ascii="楷体_GB2312" w:hAnsi="楷体_GB2312" w:eastAsia="楷体_GB2312" w:cs="楷体_GB2312"/>
          <w:b w:val="0"/>
          <w:bCs w:val="0"/>
          <w:color w:val="auto"/>
          <w:sz w:val="32"/>
          <w:szCs w:val="32"/>
        </w:rPr>
        <w:t>履行代扣代缴义务。</w:t>
      </w:r>
      <w:r>
        <w:rPr>
          <w:rFonts w:hint="eastAsia" w:ascii="仿宋_GB2312" w:hAnsi="仿宋_GB2312" w:eastAsia="仿宋_GB2312" w:cs="仿宋_GB2312"/>
          <w:b w:val="0"/>
          <w:bCs w:val="0"/>
          <w:color w:val="auto"/>
          <w:sz w:val="32"/>
          <w:szCs w:val="32"/>
        </w:rPr>
        <w:t>网络直播平台、网络直播服务机构应当明确区分和界定网络直播发布者各类收入</w:t>
      </w:r>
      <w:r>
        <w:rPr>
          <w:rFonts w:hint="eastAsia" w:ascii="仿宋_GB2312" w:hAnsi="仿宋_GB2312" w:cs="仿宋_GB2312"/>
          <w:b w:val="0"/>
          <w:bCs w:val="0"/>
          <w:color w:val="auto"/>
          <w:sz w:val="32"/>
          <w:szCs w:val="32"/>
          <w:lang w:eastAsia="zh-CN"/>
        </w:rPr>
        <w:t>来源及</w:t>
      </w:r>
      <w:r>
        <w:rPr>
          <w:rFonts w:hint="eastAsia" w:ascii="仿宋_GB2312" w:hAnsi="仿宋_GB2312" w:eastAsia="仿宋_GB2312" w:cs="仿宋_GB2312"/>
          <w:b w:val="0"/>
          <w:bCs w:val="0"/>
          <w:color w:val="auto"/>
          <w:sz w:val="32"/>
          <w:szCs w:val="32"/>
        </w:rPr>
        <w:t>性质，并</w:t>
      </w:r>
      <w:r>
        <w:rPr>
          <w:rFonts w:hint="eastAsia" w:ascii="仿宋_GB2312" w:hAnsi="仿宋_GB2312" w:cs="仿宋_GB2312"/>
          <w:b w:val="0"/>
          <w:bCs w:val="0"/>
          <w:color w:val="auto"/>
          <w:sz w:val="32"/>
          <w:szCs w:val="32"/>
          <w:lang w:eastAsia="zh-CN"/>
        </w:rPr>
        <w:t>依法</w:t>
      </w:r>
      <w:r>
        <w:rPr>
          <w:rFonts w:hint="eastAsia" w:ascii="仿宋_GB2312" w:hAnsi="仿宋_GB2312" w:eastAsia="仿宋_GB2312" w:cs="仿宋_GB2312"/>
          <w:b w:val="0"/>
          <w:bCs w:val="0"/>
          <w:color w:val="auto"/>
          <w:sz w:val="32"/>
          <w:szCs w:val="32"/>
        </w:rPr>
        <w:t>履行个人所得税代扣代缴义务，不得通过成立网络直播发布者“公会”、借助第三方企业</w:t>
      </w:r>
      <w:r>
        <w:rPr>
          <w:rFonts w:hint="eastAsia" w:ascii="仿宋_GB2312" w:hAnsi="仿宋_GB2312" w:cs="仿宋_GB2312"/>
          <w:b w:val="0"/>
          <w:bCs w:val="0"/>
          <w:color w:val="auto"/>
          <w:sz w:val="32"/>
          <w:szCs w:val="32"/>
          <w:lang w:eastAsia="zh-CN"/>
        </w:rPr>
        <w:t>或者</w:t>
      </w:r>
      <w:r>
        <w:rPr>
          <w:rFonts w:hint="eastAsia" w:ascii="仿宋_GB2312" w:hAnsi="仿宋_GB2312" w:eastAsia="仿宋_GB2312" w:cs="仿宋_GB2312"/>
          <w:b w:val="0"/>
          <w:bCs w:val="0"/>
          <w:color w:val="auto"/>
          <w:sz w:val="32"/>
          <w:szCs w:val="32"/>
        </w:rPr>
        <w:t>与网络直播发布者签订不履行个人所得税代扣代缴义务的免责协议等方式，</w:t>
      </w:r>
      <w:r>
        <w:rPr>
          <w:rFonts w:hint="eastAsia" w:ascii="仿宋_GB2312" w:hAnsi="仿宋_GB2312" w:cs="仿宋_GB2312"/>
          <w:b w:val="0"/>
          <w:bCs w:val="0"/>
          <w:color w:val="auto"/>
          <w:sz w:val="32"/>
          <w:szCs w:val="32"/>
          <w:lang w:eastAsia="zh-CN"/>
        </w:rPr>
        <w:t>转嫁或者</w:t>
      </w:r>
      <w:r>
        <w:rPr>
          <w:rFonts w:hint="eastAsia" w:ascii="仿宋_GB2312" w:hAnsi="仿宋_GB2312" w:eastAsia="仿宋_GB2312" w:cs="仿宋_GB2312"/>
          <w:b w:val="0"/>
          <w:bCs w:val="0"/>
          <w:color w:val="auto"/>
          <w:sz w:val="32"/>
          <w:szCs w:val="32"/>
        </w:rPr>
        <w:t>逃避个人所得税代扣代缴义务；不得策划</w:t>
      </w:r>
      <w:r>
        <w:rPr>
          <w:rFonts w:hint="eastAsia" w:ascii="仿宋_GB2312" w:hAnsi="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帮助网络直播发布者实施逃避税。</w:t>
      </w:r>
    </w:p>
    <w:p>
      <w:pPr>
        <w:widowControl w:val="0"/>
        <w:snapToGrid w:val="0"/>
        <w:spacing w:line="360" w:lineRule="auto"/>
        <w:ind w:firstLine="640"/>
        <w:rPr>
          <w:rFonts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lang w:eastAsia="zh-CN"/>
        </w:rPr>
        <w:t>（二）</w:t>
      </w:r>
      <w:r>
        <w:rPr>
          <w:rFonts w:hint="eastAsia" w:ascii="楷体_GB2312" w:hAnsi="楷体_GB2312" w:eastAsia="楷体_GB2312" w:cs="楷体_GB2312"/>
          <w:b w:val="0"/>
          <w:bCs w:val="0"/>
          <w:color w:val="auto"/>
          <w:sz w:val="32"/>
          <w:szCs w:val="32"/>
        </w:rPr>
        <w:t>规范税收服务和征缴。</w:t>
      </w:r>
      <w:r>
        <w:rPr>
          <w:rFonts w:hint="eastAsia" w:ascii="仿宋_GB2312" w:hAnsi="仿宋_GB2312" w:eastAsia="仿宋_GB2312" w:cs="仿宋_GB2312"/>
          <w:b w:val="0"/>
          <w:bCs w:val="0"/>
          <w:color w:val="auto"/>
          <w:sz w:val="32"/>
          <w:szCs w:val="32"/>
        </w:rPr>
        <w:t>各级税务部门</w:t>
      </w:r>
      <w:r>
        <w:rPr>
          <w:rFonts w:hint="eastAsia" w:ascii="仿宋_GB2312" w:hAnsi="仿宋_GB2312" w:cs="仿宋_GB2312"/>
          <w:b w:val="0"/>
          <w:bCs w:val="0"/>
          <w:color w:val="auto"/>
          <w:sz w:val="32"/>
          <w:szCs w:val="32"/>
          <w:lang w:eastAsia="zh-CN"/>
        </w:rPr>
        <w:t>要</w:t>
      </w:r>
      <w:r>
        <w:rPr>
          <w:rFonts w:hint="eastAsia" w:ascii="仿宋_GB2312" w:hAnsi="仿宋_GB2312" w:eastAsia="仿宋_GB2312" w:cs="仿宋_GB2312"/>
          <w:b w:val="0"/>
          <w:bCs w:val="0"/>
          <w:color w:val="auto"/>
          <w:sz w:val="32"/>
          <w:szCs w:val="32"/>
        </w:rPr>
        <w:t>优化税费宣传辅导，促进网络直播平台、网络直播服务机构、网络直播发布者税法遵从，</w:t>
      </w:r>
      <w:r>
        <w:rPr>
          <w:rFonts w:hint="eastAsia" w:ascii="仿宋_GB2312" w:hAnsi="仿宋_GB2312" w:cs="仿宋_GB2312"/>
          <w:b w:val="0"/>
          <w:bCs w:val="0"/>
          <w:color w:val="auto"/>
          <w:sz w:val="32"/>
          <w:szCs w:val="32"/>
          <w:lang w:eastAsia="zh-CN"/>
        </w:rPr>
        <w:t>引导网络直播发布者规范</w:t>
      </w:r>
      <w:r>
        <w:rPr>
          <w:rFonts w:hint="eastAsia" w:ascii="仿宋_GB2312" w:hAnsi="仿宋_GB2312" w:eastAsia="仿宋_GB2312" w:cs="仿宋_GB2312"/>
          <w:b w:val="0"/>
          <w:bCs w:val="0"/>
          <w:color w:val="auto"/>
          <w:sz w:val="32"/>
          <w:szCs w:val="32"/>
        </w:rPr>
        <w:t>纳税</w:t>
      </w:r>
      <w:r>
        <w:rPr>
          <w:rFonts w:hint="eastAsia" w:ascii="仿宋_GB2312" w:hAnsi="仿宋_GB2312" w:cs="仿宋_GB2312"/>
          <w:b w:val="0"/>
          <w:bCs w:val="0"/>
          <w:color w:val="auto"/>
          <w:sz w:val="32"/>
          <w:szCs w:val="32"/>
          <w:lang w:eastAsia="zh-CN"/>
        </w:rPr>
        <w:t>、依法享受税收优惠</w:t>
      </w:r>
      <w:r>
        <w:rPr>
          <w:rFonts w:hint="eastAsia" w:ascii="仿宋_GB2312" w:hAnsi="仿宋_GB2312" w:eastAsia="仿宋_GB2312" w:cs="仿宋_GB2312"/>
          <w:b w:val="0"/>
          <w:bCs w:val="0"/>
          <w:color w:val="auto"/>
          <w:sz w:val="32"/>
          <w:szCs w:val="32"/>
        </w:rPr>
        <w:t>；网络直播发布者开办的企业和个人工作室，</w:t>
      </w:r>
      <w:r>
        <w:rPr>
          <w:rFonts w:hint="eastAsia" w:ascii="仿宋_GB2312" w:hAnsi="仿宋_GB2312" w:cs="仿宋_GB2312"/>
          <w:b w:val="0"/>
          <w:bCs w:val="0"/>
          <w:color w:val="auto"/>
          <w:sz w:val="32"/>
          <w:szCs w:val="32"/>
          <w:lang w:eastAsia="zh-CN"/>
        </w:rPr>
        <w:t>应按照国家有关规定设置账簿，对其原则上</w:t>
      </w:r>
      <w:r>
        <w:rPr>
          <w:rFonts w:hint="eastAsia" w:ascii="仿宋_GB2312" w:hAnsi="仿宋_GB2312" w:eastAsia="仿宋_GB2312" w:cs="仿宋_GB2312"/>
          <w:b w:val="0"/>
          <w:bCs w:val="0"/>
          <w:color w:val="auto"/>
          <w:sz w:val="32"/>
          <w:szCs w:val="32"/>
        </w:rPr>
        <w:t>采用查账征收方式计征所得税；切实规范网络直播平台和相关第三方企业委托代征、代开发票等税收管理；进一步</w:t>
      </w:r>
      <w:r>
        <w:rPr>
          <w:rFonts w:hint="eastAsia" w:ascii="仿宋_GB2312" w:hAnsi="仿宋_GB2312" w:cs="仿宋_GB2312"/>
          <w:b w:val="0"/>
          <w:bCs w:val="0"/>
          <w:color w:val="auto"/>
          <w:sz w:val="32"/>
          <w:szCs w:val="32"/>
          <w:lang w:eastAsia="zh-CN"/>
        </w:rPr>
        <w:t>加</w:t>
      </w:r>
      <w:r>
        <w:rPr>
          <w:rFonts w:hint="eastAsia" w:ascii="仿宋_GB2312" w:hAnsi="仿宋_GB2312" w:eastAsia="仿宋_GB2312" w:cs="仿宋_GB2312"/>
          <w:b w:val="0"/>
          <w:bCs w:val="0"/>
          <w:color w:val="auto"/>
          <w:sz w:val="32"/>
          <w:szCs w:val="32"/>
        </w:rPr>
        <w:t>强税收大数据分析，健全常态化监管机制。</w:t>
      </w:r>
    </w:p>
    <w:p>
      <w:pPr>
        <w:widowControl w:val="0"/>
        <w:snapToGrid w:val="0"/>
        <w:spacing w:line="360" w:lineRule="auto"/>
        <w:ind w:firstLine="640"/>
        <w:rPr>
          <w:rFonts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lang w:eastAsia="zh-CN"/>
        </w:rPr>
        <w:t>（三）</w:t>
      </w:r>
      <w:r>
        <w:rPr>
          <w:rFonts w:hint="eastAsia" w:ascii="楷体_GB2312" w:hAnsi="楷体_GB2312" w:eastAsia="楷体_GB2312" w:cs="楷体_GB2312"/>
          <w:b w:val="0"/>
          <w:bCs w:val="0"/>
          <w:color w:val="auto"/>
          <w:sz w:val="32"/>
          <w:szCs w:val="32"/>
        </w:rPr>
        <w:t>打击涉税违法</w:t>
      </w:r>
      <w:r>
        <w:rPr>
          <w:rFonts w:hint="eastAsia" w:ascii="楷体_GB2312" w:hAnsi="楷体_GB2312" w:eastAsia="楷体_GB2312" w:cs="楷体_GB2312"/>
          <w:b w:val="0"/>
          <w:bCs w:val="0"/>
          <w:color w:val="auto"/>
          <w:sz w:val="32"/>
          <w:szCs w:val="32"/>
          <w:lang w:eastAsia="zh-CN"/>
        </w:rPr>
        <w:t>犯罪</w:t>
      </w:r>
      <w:r>
        <w:rPr>
          <w:rFonts w:hint="eastAsia" w:ascii="楷体_GB2312" w:hAnsi="楷体_GB2312" w:eastAsia="楷体_GB2312" w:cs="楷体_GB2312"/>
          <w:b w:val="0"/>
          <w:bCs w:val="0"/>
          <w:color w:val="auto"/>
          <w:sz w:val="32"/>
          <w:szCs w:val="32"/>
        </w:rPr>
        <w:t>行为。</w:t>
      </w:r>
      <w:r>
        <w:rPr>
          <w:rFonts w:hint="eastAsia" w:ascii="仿宋_GB2312" w:hAnsi="仿宋_GB2312" w:eastAsia="仿宋_GB2312" w:cs="仿宋_GB2312"/>
          <w:b w:val="0"/>
          <w:bCs w:val="0"/>
          <w:color w:val="auto"/>
          <w:sz w:val="32"/>
          <w:szCs w:val="32"/>
        </w:rPr>
        <w:t>依法查处偷逃税等涉税违法</w:t>
      </w:r>
      <w:r>
        <w:rPr>
          <w:rFonts w:hint="eastAsia" w:ascii="仿宋_GB2312" w:hAnsi="仿宋_GB2312" w:cs="仿宋_GB2312"/>
          <w:b w:val="0"/>
          <w:bCs w:val="0"/>
          <w:color w:val="auto"/>
          <w:sz w:val="32"/>
          <w:szCs w:val="32"/>
          <w:lang w:eastAsia="zh-CN"/>
        </w:rPr>
        <w:t>犯罪</w:t>
      </w:r>
      <w:r>
        <w:rPr>
          <w:rFonts w:hint="eastAsia" w:ascii="仿宋_GB2312" w:hAnsi="仿宋_GB2312" w:eastAsia="仿宋_GB2312" w:cs="仿宋_GB2312"/>
          <w:b w:val="0"/>
          <w:bCs w:val="0"/>
          <w:color w:val="auto"/>
          <w:sz w:val="32"/>
          <w:szCs w:val="32"/>
        </w:rPr>
        <w:t>行为，对情节严重、性质恶劣、社会反映强烈的典型案件进行公开曝光。对为网络直播发布者</w:t>
      </w:r>
      <w:r>
        <w:rPr>
          <w:rFonts w:hint="eastAsia" w:ascii="仿宋_GB2312" w:hAnsi="仿宋_GB2312" w:cs="仿宋_GB2312"/>
          <w:b w:val="0"/>
          <w:bCs w:val="0"/>
          <w:color w:val="auto"/>
          <w:sz w:val="32"/>
          <w:szCs w:val="32"/>
          <w:lang w:eastAsia="zh-CN"/>
        </w:rPr>
        <w:t>违法违规</w:t>
      </w:r>
      <w:r>
        <w:rPr>
          <w:rFonts w:hint="eastAsia" w:ascii="仿宋_GB2312" w:hAnsi="仿宋_GB2312" w:eastAsia="仿宋_GB2312" w:cs="仿宋_GB2312"/>
          <w:b w:val="0"/>
          <w:bCs w:val="0"/>
          <w:color w:val="auto"/>
          <w:sz w:val="32"/>
          <w:szCs w:val="32"/>
        </w:rPr>
        <w:t>策划、帮助实施偷逃税行为的</w:t>
      </w:r>
      <w:r>
        <w:rPr>
          <w:rFonts w:hint="eastAsia" w:ascii="仿宋_GB2312" w:hAnsi="仿宋_GB2312" w:cs="仿宋_GB2312"/>
          <w:b w:val="0"/>
          <w:bCs w:val="0"/>
          <w:color w:val="auto"/>
          <w:sz w:val="32"/>
          <w:szCs w:val="32"/>
          <w:lang w:eastAsia="zh-CN"/>
        </w:rPr>
        <w:t>中介机构</w:t>
      </w:r>
      <w:r>
        <w:rPr>
          <w:rFonts w:hint="eastAsia" w:ascii="仿宋_GB2312" w:hAnsi="仿宋_GB2312" w:eastAsia="仿宋_GB2312" w:cs="仿宋_GB2312"/>
          <w:b w:val="0"/>
          <w:bCs w:val="0"/>
          <w:color w:val="auto"/>
          <w:sz w:val="32"/>
          <w:szCs w:val="32"/>
        </w:rPr>
        <w:t>及相关人员依法严肃处理</w:t>
      </w:r>
      <w:r>
        <w:rPr>
          <w:rFonts w:hint="eastAsia" w:ascii="仿宋_GB2312" w:hAnsi="仿宋_GB2312" w:cs="仿宋_GB2312"/>
          <w:b w:val="0"/>
          <w:bCs w:val="0"/>
          <w:color w:val="auto"/>
          <w:sz w:val="32"/>
          <w:szCs w:val="32"/>
          <w:lang w:eastAsia="zh-CN"/>
        </w:rPr>
        <w:t>和公开</w:t>
      </w:r>
      <w:r>
        <w:rPr>
          <w:rFonts w:hint="eastAsia" w:ascii="仿宋_GB2312" w:hAnsi="仿宋_GB2312" w:eastAsia="仿宋_GB2312" w:cs="仿宋_GB2312"/>
          <w:b w:val="0"/>
          <w:bCs w:val="0"/>
          <w:color w:val="auto"/>
          <w:sz w:val="32"/>
          <w:szCs w:val="32"/>
        </w:rPr>
        <w:t>曝光。</w:t>
      </w:r>
    </w:p>
    <w:p>
      <w:pPr>
        <w:widowControl w:val="0"/>
        <w:snapToGrid w:val="0"/>
        <w:spacing w:line="360" w:lineRule="auto"/>
        <w:ind w:firstLine="640" w:firstLineChars="200"/>
        <w:rPr>
          <w:rFonts w:ascii="黑体" w:hAnsi="黑体" w:eastAsia="黑体" w:cs="黑体"/>
          <w:b w:val="0"/>
          <w:bCs w:val="0"/>
          <w:color w:val="auto"/>
          <w:sz w:val="32"/>
          <w:szCs w:val="32"/>
        </w:rPr>
      </w:pPr>
      <w:r>
        <w:rPr>
          <w:rFonts w:hint="eastAsia" w:ascii="黑体" w:hAnsi="黑体" w:eastAsia="黑体" w:cs="黑体"/>
          <w:b w:val="0"/>
          <w:bCs w:val="0"/>
          <w:color w:val="auto"/>
          <w:sz w:val="32"/>
          <w:szCs w:val="32"/>
        </w:rPr>
        <w:t>五、深化协同共治，推动提升监管合力</w:t>
      </w:r>
    </w:p>
    <w:p>
      <w:pPr>
        <w:widowControl w:val="0"/>
        <w:snapToGrid w:val="0"/>
        <w:spacing w:line="360" w:lineRule="auto"/>
        <w:ind w:firstLine="640" w:firstLineChars="200"/>
        <w:rPr>
          <w:rFonts w:ascii="仿宋_GB2312" w:hAnsi="仿宋_GB2312" w:eastAsia="仿宋_GB2312" w:cs="仿宋_GB2312"/>
          <w:b w:val="0"/>
          <w:bCs w:val="0"/>
          <w:color w:val="auto"/>
          <w:sz w:val="32"/>
          <w:szCs w:val="32"/>
        </w:rPr>
      </w:pPr>
      <w:r>
        <w:rPr>
          <w:rFonts w:hint="eastAsia" w:ascii="楷体_GB2312" w:hAnsi="仿宋_GB2312" w:eastAsia="楷体_GB2312" w:cs="仿宋_GB2312"/>
          <w:b w:val="0"/>
          <w:bCs w:val="0"/>
          <w:color w:val="auto"/>
          <w:sz w:val="32"/>
          <w:szCs w:val="32"/>
          <w:lang w:eastAsia="zh-CN"/>
        </w:rPr>
        <w:t>（一）</w:t>
      </w:r>
      <w:r>
        <w:rPr>
          <w:rFonts w:hint="eastAsia" w:ascii="楷体_GB2312" w:hAnsi="仿宋_GB2312" w:eastAsia="楷体_GB2312" w:cs="仿宋_GB2312"/>
          <w:b w:val="0"/>
          <w:bCs w:val="0"/>
          <w:color w:val="auto"/>
          <w:sz w:val="32"/>
          <w:szCs w:val="32"/>
        </w:rPr>
        <w:t>加强信息共享。</w:t>
      </w:r>
      <w:r>
        <w:rPr>
          <w:rFonts w:hint="eastAsia" w:ascii="仿宋_GB2312" w:hAnsi="仿宋_GB2312" w:eastAsia="仿宋_GB2312" w:cs="仿宋_GB2312"/>
          <w:b w:val="0"/>
          <w:bCs w:val="0"/>
          <w:color w:val="auto"/>
          <w:sz w:val="32"/>
          <w:szCs w:val="32"/>
        </w:rPr>
        <w:t>网信、税务部门、市场监管</w:t>
      </w:r>
      <w:r>
        <w:rPr>
          <w:rFonts w:hint="eastAsia" w:ascii="仿宋_GB2312" w:hAnsi="仿宋_GB2312" w:cs="仿宋_GB2312"/>
          <w:b w:val="0"/>
          <w:bCs w:val="0"/>
          <w:color w:val="auto"/>
          <w:sz w:val="32"/>
          <w:szCs w:val="32"/>
          <w:lang w:eastAsia="zh-CN"/>
        </w:rPr>
        <w:t>部门</w:t>
      </w:r>
      <w:r>
        <w:rPr>
          <w:rFonts w:hint="eastAsia" w:ascii="仿宋_GB2312" w:hAnsi="仿宋_GB2312" w:eastAsia="仿宋_GB2312" w:cs="仿宋_GB2312"/>
          <w:b w:val="0"/>
          <w:bCs w:val="0"/>
          <w:color w:val="auto"/>
          <w:sz w:val="32"/>
          <w:szCs w:val="32"/>
        </w:rPr>
        <w:t>建立完善部门信息共享机制，共享网络直播发布者</w:t>
      </w:r>
      <w:r>
        <w:rPr>
          <w:rFonts w:hint="eastAsia" w:ascii="仿宋_GB2312" w:hAnsi="仿宋_GB2312" w:cs="仿宋_GB2312"/>
          <w:b w:val="0"/>
          <w:bCs w:val="0"/>
          <w:color w:val="auto"/>
          <w:sz w:val="32"/>
          <w:szCs w:val="32"/>
          <w:lang w:eastAsia="zh-CN"/>
        </w:rPr>
        <w:t>认证登记</w:t>
      </w:r>
      <w:r>
        <w:rPr>
          <w:rFonts w:hint="eastAsia" w:ascii="仿宋_GB2312" w:hAnsi="仿宋_GB2312" w:eastAsia="仿宋_GB2312" w:cs="仿宋_GB2312"/>
          <w:b w:val="0"/>
          <w:bCs w:val="0"/>
          <w:color w:val="auto"/>
          <w:sz w:val="32"/>
          <w:szCs w:val="32"/>
        </w:rPr>
        <w:t>等</w:t>
      </w:r>
      <w:r>
        <w:rPr>
          <w:rFonts w:hint="eastAsia" w:ascii="仿宋_GB2312" w:hAnsi="仿宋_GB2312" w:cs="仿宋_GB2312"/>
          <w:b w:val="0"/>
          <w:bCs w:val="0"/>
          <w:color w:val="auto"/>
          <w:sz w:val="32"/>
          <w:szCs w:val="32"/>
          <w:lang w:eastAsia="zh-CN"/>
        </w:rPr>
        <w:t>直播营利</w:t>
      </w:r>
      <w:r>
        <w:rPr>
          <w:rFonts w:hint="eastAsia" w:ascii="仿宋_GB2312" w:hAnsi="仿宋_GB2312" w:eastAsia="仿宋_GB2312" w:cs="仿宋_GB2312"/>
          <w:b w:val="0"/>
          <w:bCs w:val="0"/>
          <w:color w:val="auto"/>
          <w:sz w:val="32"/>
          <w:szCs w:val="32"/>
        </w:rPr>
        <w:t>信息，</w:t>
      </w:r>
      <w:r>
        <w:rPr>
          <w:rFonts w:hint="eastAsia" w:ascii="仿宋_GB2312" w:hAnsi="仿宋_GB2312" w:cs="仿宋_GB2312"/>
          <w:b w:val="0"/>
          <w:bCs w:val="0"/>
          <w:color w:val="auto"/>
          <w:sz w:val="32"/>
          <w:szCs w:val="32"/>
          <w:lang w:eastAsia="zh-CN"/>
        </w:rPr>
        <w:t>并畅通信息共享渠道，不断提升信息共享水平，</w:t>
      </w:r>
      <w:r>
        <w:rPr>
          <w:rFonts w:hint="eastAsia" w:ascii="仿宋_GB2312" w:hAnsi="黑体" w:eastAsia="仿宋_GB2312" w:cs="仿宋_GB2312"/>
          <w:b w:val="0"/>
          <w:bCs w:val="0"/>
          <w:color w:val="auto"/>
          <w:sz w:val="32"/>
          <w:szCs w:val="32"/>
        </w:rPr>
        <w:t>协调推动其他有关部门依法开展部门信息共享。</w:t>
      </w:r>
    </w:p>
    <w:p>
      <w:pPr>
        <w:ind w:firstLine="640" w:firstLineChars="200"/>
      </w:pPr>
      <w:r>
        <w:rPr>
          <w:rFonts w:hint="eastAsia" w:ascii="楷体_GB2312" w:hAnsi="仿宋_GB2312" w:eastAsia="楷体_GB2312" w:cs="仿宋_GB2312"/>
          <w:b w:val="0"/>
          <w:bCs w:val="0"/>
          <w:color w:val="auto"/>
          <w:sz w:val="32"/>
          <w:szCs w:val="32"/>
          <w:lang w:eastAsia="zh-CN"/>
        </w:rPr>
        <w:t>（二）</w:t>
      </w:r>
      <w:r>
        <w:rPr>
          <w:rFonts w:hint="eastAsia" w:ascii="楷体_GB2312" w:hAnsi="仿宋_GB2312" w:eastAsia="楷体_GB2312" w:cs="仿宋_GB2312"/>
          <w:b w:val="0"/>
          <w:bCs w:val="0"/>
          <w:color w:val="auto"/>
          <w:sz w:val="32"/>
          <w:szCs w:val="32"/>
        </w:rPr>
        <w:t>加强联合奖惩。</w:t>
      </w:r>
      <w:r>
        <w:rPr>
          <w:rFonts w:hint="eastAsia" w:ascii="仿宋_GB2312" w:hAnsi="仿宋_GB2312" w:eastAsia="仿宋_GB2312" w:cs="仿宋_GB2312"/>
          <w:b w:val="0"/>
          <w:bCs w:val="0"/>
          <w:color w:val="auto"/>
          <w:sz w:val="32"/>
          <w:szCs w:val="32"/>
        </w:rPr>
        <w:t>保护网络直播平台、</w:t>
      </w:r>
      <w:r>
        <w:rPr>
          <w:rFonts w:hint="eastAsia" w:ascii="仿宋_GB2312" w:hAnsi="仿宋_GB2312" w:cs="仿宋_GB2312"/>
          <w:b w:val="0"/>
          <w:bCs w:val="0"/>
          <w:color w:val="auto"/>
          <w:sz w:val="32"/>
          <w:szCs w:val="32"/>
          <w:lang w:eastAsia="zh-CN"/>
        </w:rPr>
        <w:t>网络</w:t>
      </w:r>
      <w:r>
        <w:rPr>
          <w:rFonts w:hint="eastAsia" w:ascii="仿宋_GB2312" w:hAnsi="仿宋_GB2312" w:eastAsia="仿宋_GB2312" w:cs="仿宋_GB2312"/>
          <w:b w:val="0"/>
          <w:bCs w:val="0"/>
          <w:color w:val="auto"/>
          <w:sz w:val="32"/>
          <w:szCs w:val="32"/>
        </w:rPr>
        <w:t>直播服务机构、网络直播发布者依法规范开展生产经营活动的各项合法权益，对依法依规经营、积极承担社会责任、诚信纳税的，各有关部门</w:t>
      </w:r>
      <w:r>
        <w:rPr>
          <w:rFonts w:hint="eastAsia" w:ascii="仿宋_GB2312" w:hAnsi="仿宋_GB2312" w:cs="仿宋_GB2312"/>
          <w:b w:val="0"/>
          <w:bCs w:val="0"/>
          <w:color w:val="auto"/>
          <w:sz w:val="32"/>
          <w:szCs w:val="32"/>
          <w:lang w:eastAsia="zh-CN"/>
        </w:rPr>
        <w:t>依法依规</w:t>
      </w:r>
      <w:r>
        <w:rPr>
          <w:rFonts w:hint="eastAsia" w:ascii="仿宋_GB2312" w:hAnsi="仿宋_GB2312" w:eastAsia="仿宋_GB2312" w:cs="仿宋_GB2312"/>
          <w:b w:val="0"/>
          <w:bCs w:val="0"/>
          <w:color w:val="auto"/>
          <w:sz w:val="32"/>
          <w:szCs w:val="32"/>
        </w:rPr>
        <w:t>评先树优</w:t>
      </w:r>
      <w:r>
        <w:rPr>
          <w:rFonts w:hint="eastAsia" w:ascii="仿宋_GB2312" w:hAnsi="仿宋_GB2312" w:cs="仿宋_GB2312"/>
          <w:b w:val="0"/>
          <w:bCs w:val="0"/>
          <w:color w:val="auto"/>
          <w:sz w:val="32"/>
          <w:szCs w:val="32"/>
          <w:lang w:eastAsia="zh-CN"/>
        </w:rPr>
        <w:t>给予鼓励支持</w:t>
      </w:r>
      <w:r>
        <w:rPr>
          <w:rFonts w:hint="eastAsia" w:ascii="仿宋_GB2312" w:hAnsi="仿宋_GB2312" w:eastAsia="仿宋_GB2312" w:cs="仿宋_GB2312"/>
          <w:b w:val="0"/>
          <w:bCs w:val="0"/>
          <w:color w:val="auto"/>
          <w:sz w:val="32"/>
          <w:szCs w:val="32"/>
        </w:rPr>
        <w:t>。对存在违法违规营利行为的网络直播发布者，以及存在违法违规行为或者纵容、帮助网络直播发布者开展违法违规营利行为的网络直播平台，依法予以处罚；构成犯罪的，依法追究刑事责任。对违法违规造成恶劣影响的网络直播发布者，由相关部门依法依规纳入严重失信主体名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A45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仿宋_GB2312" w:cs="Times New Roman"/>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2022-06-23T01:21:25Z</dcterms:created>
  <dc:creator>Administrator</dc:creator>
  <cp:lastModifiedBy>丘静</cp:lastModifiedBy>
  <dcterms:modified xsi:type="dcterms:W3CDTF">2022-06-23T01:24:58Z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