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r>
        <w:rPr>
          <w:b/>
          <w:bCs/>
          <w:i w:val="0"/>
          <w:iCs w:val="0"/>
          <w:caps w:val="0"/>
          <w:color w:val="383940"/>
          <w:spacing w:val="0"/>
          <w:sz w:val="39"/>
          <w:szCs w:val="39"/>
          <w:bdr w:val="none" w:color="auto" w:sz="0" w:space="0"/>
          <w:shd w:val="clear" w:fill="FFFFFF"/>
          <w:vertAlign w:val="baseline"/>
        </w:rPr>
        <w:t>国家税务总局韶关市税务局业务专用网络线路租赁服务项目结果更正（GPCGD23C500FG038F）公告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color w:val="707070"/>
          <w:sz w:val="18"/>
          <w:szCs w:val="18"/>
        </w:rPr>
      </w:pPr>
      <w:r>
        <w:rPr>
          <w:rFonts w:ascii="微软雅黑" w:hAnsi="微软雅黑" w:eastAsia="微软雅黑" w:cs="微软雅黑"/>
          <w:i w:val="0"/>
          <w:iCs w:val="0"/>
          <w:caps w:val="0"/>
          <w:color w:val="707070"/>
          <w:spacing w:val="0"/>
          <w:sz w:val="18"/>
          <w:szCs w:val="18"/>
          <w:bdr w:val="none" w:color="auto" w:sz="0" w:space="0"/>
          <w:shd w:val="clear" w:fill="FFFFFF"/>
          <w:vertAlign w:val="baseline"/>
        </w:rPr>
        <w:t>2023年05月29日 17:12</w:t>
      </w:r>
      <w:r>
        <w:rPr>
          <w:rFonts w:hint="eastAsia" w:ascii="微软雅黑" w:hAnsi="微软雅黑" w:eastAsia="微软雅黑" w:cs="微软雅黑"/>
          <w:i w:val="0"/>
          <w:iCs w:val="0"/>
          <w:caps w:val="0"/>
          <w:color w:val="707070"/>
          <w:spacing w:val="0"/>
          <w:sz w:val="18"/>
          <w:szCs w:val="18"/>
          <w:bdr w:val="none" w:color="auto" w:sz="0" w:space="0"/>
          <w:shd w:val="clear" w:fill="FFFFFF"/>
          <w:vertAlign w:val="baseline"/>
        </w:rPr>
        <w:t> 来源：中国政府采购网 【打印】 </w:t>
      </w:r>
      <w:r>
        <w:rPr>
          <w:rFonts w:hint="eastAsia" w:ascii="微软雅黑" w:hAnsi="微软雅黑" w:eastAsia="微软雅黑" w:cs="微软雅黑"/>
          <w:i w:val="0"/>
          <w:iCs w:val="0"/>
          <w:caps w:val="0"/>
          <w:color w:val="FFFFFF"/>
          <w:spacing w:val="0"/>
          <w:sz w:val="18"/>
          <w:szCs w:val="18"/>
          <w:bdr w:val="none" w:color="auto" w:sz="0" w:space="0"/>
          <w:shd w:val="clear" w:fill="A00000"/>
          <w:vertAlign w:val="baseline"/>
        </w:rPr>
        <w:t>【显示公告正文】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26" w:afterAutospacing="0" w:line="360" w:lineRule="atLeast"/>
        <w:ind w:left="2100" w:right="0"/>
        <w:jc w:val="center"/>
        <w:textAlignment w:val="baseline"/>
        <w:rPr>
          <w:b/>
          <w:bCs/>
          <w:color w:val="A00000"/>
          <w:sz w:val="21"/>
          <w:szCs w:val="21"/>
        </w:rPr>
      </w:pPr>
      <w:r>
        <w:rPr>
          <w:b/>
          <w:bCs/>
          <w:i w:val="0"/>
          <w:iCs w:val="0"/>
          <w:caps w:val="0"/>
          <w:color w:val="A00000"/>
          <w:spacing w:val="0"/>
          <w:sz w:val="21"/>
          <w:szCs w:val="21"/>
          <w:bdr w:val="none" w:color="auto" w:sz="0" w:space="0"/>
          <w:shd w:val="clear" w:fill="FFFFFF"/>
          <w:vertAlign w:val="baseline"/>
        </w:rPr>
        <w:t>公告概要：</w:t>
      </w:r>
    </w:p>
    <w:tbl>
      <w:tblPr>
        <w:tblW w:w="10500" w:type="dxa"/>
        <w:tblInd w:w="2100" w:type="dxa"/>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Layout w:type="autofit"/>
        <w:tblCellMar>
          <w:top w:w="15" w:type="dxa"/>
          <w:left w:w="15" w:type="dxa"/>
          <w:bottom w:w="15" w:type="dxa"/>
          <w:right w:w="15" w:type="dxa"/>
        </w:tblCellMar>
      </w:tblPr>
      <w:tblGrid>
        <w:gridCol w:w="2270"/>
        <w:gridCol w:w="2980"/>
        <w:gridCol w:w="2270"/>
        <w:gridCol w:w="2980"/>
      </w:tblGrid>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gridSpan w:val="4"/>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公告信息：</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1920" w:type="dxa"/>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采购项目名称</w:t>
            </w:r>
          </w:p>
        </w:tc>
        <w:tc>
          <w:tcPr>
            <w:tcW w:w="6450" w:type="dxa"/>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国家税务总局韶关市税务局业务专用网络线路租赁服务项目</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品目</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b/>
                <w:bCs/>
                <w:sz w:val="21"/>
                <w:szCs w:val="21"/>
                <w:bdr w:val="none" w:color="auto" w:sz="0" w:space="0"/>
                <w:vertAlign w:val="baseline"/>
              </w:rPr>
              <w:t>服务/其他服务</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采购单位</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国家税务总局韶关市税务局机关</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行政区域</w:t>
            </w:r>
          </w:p>
        </w:tc>
        <w:tc>
          <w:tcPr>
            <w:tcW w:w="2520" w:type="dxa"/>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广东省</w:t>
            </w:r>
          </w:p>
        </w:tc>
        <w:tc>
          <w:tcPr>
            <w:tcW w:w="1920" w:type="dxa"/>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公告时间</w:t>
            </w:r>
          </w:p>
        </w:tc>
        <w:tc>
          <w:tcPr>
            <w:tcW w:w="2520" w:type="dxa"/>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2023年05月29日 17:12</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首次公告日期</w:t>
            </w:r>
          </w:p>
        </w:tc>
        <w:tc>
          <w:tcPr>
            <w:tcW w:w="2520" w:type="dxa"/>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2023年05月04日</w:t>
            </w:r>
          </w:p>
        </w:tc>
        <w:tc>
          <w:tcPr>
            <w:tcW w:w="1920" w:type="dxa"/>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更正日期</w:t>
            </w:r>
          </w:p>
        </w:tc>
        <w:tc>
          <w:tcPr>
            <w:tcW w:w="2520" w:type="dxa"/>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2023年05月29日</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1920" w:type="dxa"/>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更正事项</w:t>
            </w:r>
          </w:p>
        </w:tc>
        <w:tc>
          <w:tcPr>
            <w:tcW w:w="2520" w:type="dxa"/>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采购结果</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shd w:val="clear" w:color="auto" w:fill="BFBFBF"/>
          <w:tblCellMar>
            <w:top w:w="15" w:type="dxa"/>
            <w:left w:w="15" w:type="dxa"/>
            <w:bottom w:w="15" w:type="dxa"/>
            <w:right w:w="15" w:type="dxa"/>
          </w:tblCellMar>
        </w:tblPrEx>
        <w:tc>
          <w:tcPr>
            <w:tcW w:w="0" w:type="auto"/>
            <w:gridSpan w:val="4"/>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联系人及联系方式：</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项目联系人</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胡先生</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项目联系电话</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020-83186839</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1920" w:type="dxa"/>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采购单位</w:t>
            </w:r>
          </w:p>
        </w:tc>
        <w:tc>
          <w:tcPr>
            <w:tcW w:w="6450" w:type="dxa"/>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国家税务总局韶关市税务局机关</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采购单位地址</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韶关市武江区惠民北路53号</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采购单位联系方式</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黄小姐0751-8178190</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代理机构名称</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广东省政府采购中心</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代理机构地址</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广州市越华路112号珠江国际大厦</w:t>
            </w:r>
          </w:p>
        </w:tc>
      </w:tr>
      <w:tr>
        <w:tblPrEx>
          <w:tblBorders>
            <w:top w:val="none" w:color="auto" w:sz="0" w:space="0"/>
            <w:left w:val="none" w:color="auto" w:sz="0" w:space="0"/>
            <w:bottom w:val="single" w:color="BFBFBF" w:sz="6" w:space="0"/>
            <w:right w:val="single" w:color="BFBFBF" w:sz="6"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BFBFBF" w:sz="6" w:space="0"/>
              <w:left w:val="single" w:color="BFBFBF" w:sz="6" w:space="0"/>
            </w:tcBorders>
            <w:shd w:val="clear" w:color="auto" w:fill="F4F4FF"/>
            <w:tcMar>
              <w:top w:w="75" w:type="dxa"/>
              <w:left w:w="75" w:type="dxa"/>
              <w:bottom w:w="75" w:type="dxa"/>
              <w:right w:w="45" w:type="dxa"/>
            </w:tcMar>
            <w:vAlign w:val="top"/>
          </w:tcPr>
          <w:p>
            <w:pPr>
              <w:keepNext w:val="0"/>
              <w:keepLines w:val="0"/>
              <w:widowControl/>
              <w:suppressLineNumbers w:val="0"/>
              <w:jc w:val="right"/>
              <w:textAlignment w:val="baseline"/>
              <w:rPr>
                <w:b w:val="0"/>
                <w:bCs w:val="0"/>
                <w:sz w:val="21"/>
                <w:szCs w:val="21"/>
              </w:rPr>
            </w:pPr>
            <w:r>
              <w:rPr>
                <w:rFonts w:ascii="宋体" w:hAnsi="宋体" w:eastAsia="宋体" w:cs="宋体"/>
                <w:b w:val="0"/>
                <w:bCs w:val="0"/>
                <w:kern w:val="0"/>
                <w:sz w:val="21"/>
                <w:szCs w:val="21"/>
                <w:bdr w:val="none" w:color="auto" w:sz="0" w:space="0"/>
                <w:vertAlign w:val="baseline"/>
                <w:lang w:val="en-US" w:eastAsia="zh-CN" w:bidi="ar"/>
              </w:rPr>
              <w:t>代理机构联系方式</w:t>
            </w:r>
          </w:p>
        </w:tc>
        <w:tc>
          <w:tcPr>
            <w:tcW w:w="0" w:type="auto"/>
            <w:gridSpan w:val="3"/>
            <w:tcBorders>
              <w:top w:val="single" w:color="BFBFBF" w:sz="6" w:space="0"/>
              <w:left w:val="single" w:color="BFBFBF" w:sz="6" w:space="0"/>
            </w:tcBorders>
            <w:shd w:val="clear" w:color="auto" w:fill="FFFFFF"/>
            <w:tcMar>
              <w:top w:w="75" w:type="dxa"/>
              <w:left w:w="75" w:type="dxa"/>
              <w:bottom w:w="75" w:type="dxa"/>
              <w:right w:w="75" w:type="dxa"/>
            </w:tcMar>
            <w:vAlign w:val="top"/>
          </w:tcPr>
          <w:p>
            <w:pPr>
              <w:keepNext w:val="0"/>
              <w:keepLines w:val="0"/>
              <w:widowControl/>
              <w:suppressLineNumbers w:val="0"/>
              <w:jc w:val="left"/>
              <w:textAlignment w:val="baseline"/>
              <w:rPr>
                <w:b/>
                <w:bCs/>
                <w:sz w:val="21"/>
                <w:szCs w:val="21"/>
              </w:rPr>
            </w:pPr>
            <w:r>
              <w:rPr>
                <w:rFonts w:ascii="宋体" w:hAnsi="宋体" w:eastAsia="宋体" w:cs="宋体"/>
                <w:b/>
                <w:bCs/>
                <w:kern w:val="0"/>
                <w:sz w:val="21"/>
                <w:szCs w:val="21"/>
                <w:bdr w:val="none" w:color="auto" w:sz="0" w:space="0"/>
                <w:vertAlign w:val="baseline"/>
                <w:lang w:val="en-US" w:eastAsia="zh-CN" w:bidi="ar"/>
              </w:rPr>
              <w:t>胡先生020-83186839</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NjkzZjNhYjk1YTkxNTBiNDBkZTU5ODg0YzcxMGUifQ=="/>
  </w:docVars>
  <w:rsids>
    <w:rsidRoot w:val="723C6126"/>
    <w:rsid w:val="723C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2023-05-30T02:28:00Z</dcterms:created>
  <dc:creator>Administrator</dc:creator>
  <cp:lastModifiedBy>Administrator</cp:lastModifiedBy>
  <dcterms:modified xsi:type="dcterms:W3CDTF">2023-05-30T02:28:32Z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719762DA249A4C78A368514255A4129A_11</vt:lpwstr>
  </property>
</Properties>
</file>