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竞争性磋商文件</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采购项目名称：</w:t>
      </w:r>
      <w:r>
        <w:rPr>
          <w:rFonts w:ascii="仿宋_GB2312" w:hAnsi="仿宋_GB2312" w:cs="仿宋_GB2312" w:eastAsia="仿宋_GB2312"/>
          <w:sz w:val="24"/>
          <w:b/>
        </w:rPr>
        <w:t>国家税务总局韶关市税务局惠民北路87号其他用房修缮项目</w:t>
      </w:r>
    </w:p>
    <w:p>
      <w:pPr>
        <w:pStyle w:val="null3"/>
        <w:jc w:val="center"/>
        <w:outlineLvl w:val="3"/>
      </w:pPr>
      <w:r>
        <w:rPr>
          <w:rFonts w:ascii="仿宋_GB2312" w:hAnsi="仿宋_GB2312" w:cs="仿宋_GB2312" w:eastAsia="仿宋_GB2312"/>
          <w:sz w:val="24"/>
          <w:b/>
        </w:rPr>
        <w:t>采购项目编号：</w:t>
      </w:r>
      <w:r>
        <w:rPr>
          <w:rFonts w:ascii="仿宋_GB2312" w:hAnsi="仿宋_GB2312" w:cs="仿宋_GB2312" w:eastAsia="仿宋_GB2312"/>
          <w:sz w:val="24"/>
          <w:b/>
        </w:rPr>
        <w:t>GPCGD26C500GC075F</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国家税务总局韶关市税务局</w:t>
      </w:r>
    </w:p>
    <w:p>
      <w:pPr>
        <w:pStyle w:val="null3"/>
        <w:jc w:val="center"/>
        <w:outlineLvl w:val="3"/>
      </w:pPr>
      <w:r>
        <w:rPr>
          <w:rFonts w:ascii="仿宋_GB2312" w:hAnsi="仿宋_GB2312" w:cs="仿宋_GB2312" w:eastAsia="仿宋_GB2312"/>
          <w:sz w:val="24"/>
          <w:b/>
        </w:rPr>
        <w:t>采购代理机构：</w:t>
      </w:r>
      <w:r>
        <w:rPr>
          <w:rFonts w:ascii="仿宋_GB2312" w:hAnsi="仿宋_GB2312" w:cs="仿宋_GB2312" w:eastAsia="仿宋_GB2312"/>
          <w:sz w:val="24"/>
          <w:b/>
        </w:rPr>
        <w:t>广东省政府采购中心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磋商邀请</w:t>
      </w:r>
    </w:p>
    <w:p>
      <w:pPr>
        <w:pStyle w:val="null3"/>
        <w:ind w:firstLine="480"/>
        <w:jc w:val="both"/>
      </w:pPr>
      <w:r>
        <w:rPr>
          <w:rFonts w:ascii="仿宋_GB2312" w:hAnsi="仿宋_GB2312" w:cs="仿宋_GB2312" w:eastAsia="仿宋_GB2312"/>
        </w:rPr>
        <w:t xml:space="preserve">广东省政府采购中心受 </w:t>
      </w:r>
      <w:r>
        <w:rPr>
          <w:rFonts w:ascii="仿宋_GB2312" w:hAnsi="仿宋_GB2312" w:cs="仿宋_GB2312" w:eastAsia="仿宋_GB2312"/>
        </w:rPr>
        <w:t>国家税务总局韶关市税务局</w:t>
      </w:r>
      <w:r>
        <w:rPr>
          <w:rFonts w:ascii="仿宋_GB2312" w:hAnsi="仿宋_GB2312" w:cs="仿宋_GB2312" w:eastAsia="仿宋_GB2312"/>
        </w:rPr>
        <w:t xml:space="preserve"> 的委托，采用竞争性磋商方式组织采购 </w:t>
      </w:r>
      <w:r>
        <w:rPr>
          <w:rFonts w:ascii="仿宋_GB2312" w:hAnsi="仿宋_GB2312" w:cs="仿宋_GB2312" w:eastAsia="仿宋_GB2312"/>
        </w:rPr>
        <w:t>国家税务总局韶关市税务局惠民北路87号其他用房修缮项目</w:t>
      </w:r>
      <w:r>
        <w:rPr>
          <w:rFonts w:ascii="仿宋_GB2312" w:hAnsi="仿宋_GB2312" w:cs="仿宋_GB2312" w:eastAsia="仿宋_GB2312"/>
        </w:rPr>
        <w:t xml:space="preserve"> 。欢迎符合资格条件的供应商参加。</w:t>
      </w:r>
    </w:p>
    <w:p>
      <w:pPr>
        <w:pStyle w:val="null3"/>
        <w:jc w:val="both"/>
        <w:outlineLvl w:val="2"/>
      </w:pPr>
      <w:r>
        <w:rPr>
          <w:rFonts w:ascii="仿宋_GB2312" w:hAnsi="仿宋_GB2312" w:cs="仿宋_GB2312" w:eastAsia="仿宋_GB2312"/>
          <w:sz w:val="28"/>
          <w:b/>
        </w:rPr>
        <w:t>一、项目概述</w:t>
      </w:r>
    </w:p>
    <w:p>
      <w:pPr>
        <w:pStyle w:val="null3"/>
        <w:jc w:val="left"/>
      </w:pPr>
      <w:r>
        <w:rPr>
          <w:rFonts w:ascii="仿宋_GB2312" w:hAnsi="仿宋_GB2312" w:cs="仿宋_GB2312" w:eastAsia="仿宋_GB2312"/>
          <w:b/>
        </w:rPr>
        <w:t>1.名称与编号</w:t>
      </w:r>
    </w:p>
    <w:p>
      <w:pPr>
        <w:pStyle w:val="null3"/>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国家税务总局韶关市税务局惠民北路87号其他用房修缮项目</w:t>
      </w:r>
    </w:p>
    <w:p>
      <w:pPr>
        <w:pStyle w:val="null3"/>
        <w:ind w:firstLine="480"/>
        <w:jc w:val="left"/>
      </w:pPr>
      <w:r>
        <w:rPr>
          <w:rFonts w:ascii="仿宋_GB2312" w:hAnsi="仿宋_GB2312" w:cs="仿宋_GB2312" w:eastAsia="仿宋_GB2312"/>
        </w:rPr>
        <w:t xml:space="preserve">采购项目编号： </w:t>
      </w:r>
      <w:r>
        <w:rPr>
          <w:rFonts w:ascii="仿宋_GB2312" w:hAnsi="仿宋_GB2312" w:cs="仿宋_GB2312" w:eastAsia="仿宋_GB2312"/>
        </w:rPr>
        <w:t>GPCGD26C500GC075F</w:t>
      </w:r>
    </w:p>
    <w:p>
      <w:pPr>
        <w:pStyle w:val="null3"/>
        <w:ind w:firstLine="480"/>
        <w:jc w:val="left"/>
      </w:pPr>
      <w:r>
        <w:rPr>
          <w:rFonts w:ascii="仿宋_GB2312" w:hAnsi="仿宋_GB2312" w:cs="仿宋_GB2312" w:eastAsia="仿宋_GB2312"/>
        </w:rPr>
        <w:t>采购方式：竞争性磋商</w:t>
      </w:r>
    </w:p>
    <w:p>
      <w:pPr>
        <w:pStyle w:val="null3"/>
        <w:ind w:firstLine="480"/>
        <w:jc w:val="left"/>
      </w:pPr>
      <w:r>
        <w:rPr>
          <w:rFonts w:ascii="仿宋_GB2312" w:hAnsi="仿宋_GB2312" w:cs="仿宋_GB2312" w:eastAsia="仿宋_GB2312"/>
        </w:rPr>
        <w:t xml:space="preserve">预算金额： </w:t>
      </w:r>
      <w:r>
        <w:rPr>
          <w:rFonts w:ascii="仿宋_GB2312" w:hAnsi="仿宋_GB2312" w:cs="仿宋_GB2312" w:eastAsia="仿宋_GB2312"/>
        </w:rPr>
        <w:t>1,112,087.50元</w:t>
      </w:r>
    </w:p>
    <w:p>
      <w:pPr>
        <w:pStyle w:val="null3"/>
        <w:jc w:val="left"/>
      </w:pPr>
      <w:r>
        <w:rPr>
          <w:rFonts w:ascii="仿宋_GB2312" w:hAnsi="仿宋_GB2312" w:cs="仿宋_GB2312" w:eastAsia="仿宋_GB2312"/>
          <w:b/>
        </w:rPr>
        <w:t>2.项目内容及需求情况</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1,112,087.50</w:t>
      </w:r>
    </w:p>
    <w:p>
      <w:pPr>
        <w:pStyle w:val="null3"/>
        <w:jc w:val="left"/>
      </w:pPr>
      <w:r>
        <w:rPr>
          <w:rFonts w:ascii="仿宋_GB2312" w:hAnsi="仿宋_GB2312" w:cs="仿宋_GB2312" w:eastAsia="仿宋_GB2312"/>
        </w:rPr>
        <w:t>采购包最高限价（元）: 1,112,087.50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数量</w:t>
            </w:r>
          </w:p>
        </w:tc>
        <w:tc>
          <w:tcPr>
            <w:tcW w:type="dxa" w:w="1384"/>
          </w:tcPr>
          <w:p>
            <w:pPr>
              <w:pStyle w:val="null3"/>
              <w:jc w:val="left"/>
            </w:pPr>
            <w:r>
              <w:rPr>
                <w:rFonts w:ascii="仿宋_GB2312" w:hAnsi="仿宋_GB2312" w:cs="仿宋_GB2312" w:eastAsia="仿宋_GB2312"/>
              </w:rPr>
              <w:t>计量单位</w:t>
            </w:r>
          </w:p>
        </w:tc>
        <w:tc>
          <w:tcPr>
            <w:tcW w:type="dxa" w:w="1384"/>
          </w:tcPr>
          <w:p>
            <w:pPr>
              <w:pStyle w:val="null3"/>
              <w:jc w:val="left"/>
            </w:pPr>
            <w:r>
              <w:rPr>
                <w:rFonts w:ascii="仿宋_GB2312" w:hAnsi="仿宋_GB2312" w:cs="仿宋_GB2312" w:eastAsia="仿宋_GB2312"/>
              </w:rPr>
              <w:t>标的金额 （元）</w:t>
            </w:r>
          </w:p>
        </w:tc>
        <w:tc>
          <w:tcPr>
            <w:tcW w:type="dxa" w:w="1384"/>
          </w:tcPr>
          <w:p>
            <w:pPr>
              <w:pStyle w:val="null3"/>
              <w:jc w:val="left"/>
            </w:pPr>
            <w:r>
              <w:rPr>
                <w:rFonts w:ascii="仿宋_GB2312" w:hAnsi="仿宋_GB2312" w:cs="仿宋_GB2312" w:eastAsia="仿宋_GB2312"/>
              </w:rPr>
              <w:t>所属行业</w:t>
            </w:r>
          </w:p>
        </w:tc>
      </w:tr>
      <w:tr>
        <w:tc>
          <w:tcPr>
            <w:tcW w:type="dxa" w:w="1384"/>
          </w:tcPr>
          <w:p>
            <w:pPr>
              <w:pStyle w:val="null3"/>
              <w:jc w:val="left"/>
            </w:pPr>
            <w:r>
              <w:rPr>
                <w:rFonts w:ascii="仿宋_GB2312" w:hAnsi="仿宋_GB2312" w:cs="仿宋_GB2312" w:eastAsia="仿宋_GB2312"/>
              </w:rPr>
              <w:t>1</w:t>
            </w:r>
          </w:p>
        </w:tc>
        <w:tc>
          <w:tcPr>
            <w:tcW w:type="dxa" w:w="1384"/>
          </w:tcPr>
          <w:p>
            <w:pPr>
              <w:pStyle w:val="null3"/>
              <w:jc w:val="left"/>
            </w:pPr>
            <w:r>
              <w:rPr>
                <w:rFonts w:ascii="仿宋_GB2312" w:hAnsi="仿宋_GB2312" w:cs="仿宋_GB2312" w:eastAsia="仿宋_GB2312"/>
              </w:rPr>
              <w:t>国家税务总局韶关市税务局惠民北路87号其他用房修缮项目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left"/>
            </w:pPr>
            <w:r>
              <w:rPr>
                <w:rFonts w:ascii="仿宋_GB2312" w:hAnsi="仿宋_GB2312" w:cs="仿宋_GB2312" w:eastAsia="仿宋_GB2312"/>
              </w:rPr>
              <w:t>项</w:t>
            </w:r>
          </w:p>
        </w:tc>
        <w:tc>
          <w:tcPr>
            <w:tcW w:type="dxa" w:w="1384"/>
          </w:tcPr>
          <w:p>
            <w:pPr>
              <w:pStyle w:val="null3"/>
              <w:jc w:val="right"/>
            </w:pPr>
            <w:r>
              <w:rPr>
                <w:rFonts w:ascii="仿宋_GB2312" w:hAnsi="仿宋_GB2312" w:cs="仿宋_GB2312" w:eastAsia="仿宋_GB2312"/>
              </w:rPr>
              <w:t>1,112,087.50</w:t>
            </w:r>
          </w:p>
        </w:tc>
        <w:tc>
          <w:tcPr>
            <w:tcW w:type="dxa" w:w="1384"/>
          </w:tcPr>
          <w:p>
            <w:pPr>
              <w:pStyle w:val="null3"/>
              <w:jc w:val="left"/>
            </w:pPr>
            <w:r>
              <w:rPr>
                <w:rFonts w:ascii="仿宋_GB2312" w:hAnsi="仿宋_GB2312" w:cs="仿宋_GB2312" w:eastAsia="仿宋_GB2312"/>
              </w:rPr>
              <w:t>建筑业</w:t>
            </w:r>
          </w:p>
        </w:tc>
      </w:tr>
    </w:tbl>
    <w:p>
      <w:pPr>
        <w:pStyle w:val="null3"/>
        <w:jc w:val="left"/>
      </w:pPr>
      <w:r>
        <w:rPr>
          <w:rFonts w:ascii="仿宋_GB2312" w:hAnsi="仿宋_GB2312" w:cs="仿宋_GB2312" w:eastAsia="仿宋_GB2312"/>
        </w:rPr>
        <w:t>本采购包联合体投标情况：不接受</w:t>
      </w:r>
    </w:p>
    <w:p>
      <w:pPr>
        <w:pStyle w:val="null3"/>
        <w:jc w:val="left"/>
      </w:pPr>
      <w:r>
        <w:rPr>
          <w:rFonts w:ascii="仿宋_GB2312" w:hAnsi="仿宋_GB2312" w:cs="仿宋_GB2312" w:eastAsia="仿宋_GB2312"/>
        </w:rPr>
        <w:t>本采购包合同分包情况：不允许合同分包；</w:t>
      </w:r>
    </w:p>
    <w:p>
      <w:pPr>
        <w:pStyle w:val="null3"/>
        <w:jc w:val="left"/>
      </w:pPr>
      <w:r>
        <w:rPr>
          <w:rFonts w:ascii="仿宋_GB2312" w:hAnsi="仿宋_GB2312" w:cs="仿宋_GB2312" w:eastAsia="仿宋_GB2312"/>
        </w:rPr>
        <w:t>本采购包合同履约期限情况：自合同签订之日起90日内（具体以签订合同为准）</w:t>
      </w:r>
    </w:p>
    <w:p>
      <w:pPr>
        <w:pStyle w:val="null3"/>
        <w:jc w:val="left"/>
      </w:pPr>
      <w:r>
        <w:rPr>
          <w:rFonts w:ascii="仿宋_GB2312" w:hAnsi="仿宋_GB2312" w:cs="仿宋_GB2312" w:eastAsia="仿宋_GB2312"/>
          <w:b/>
        </w:rPr>
        <w:t>3.本项目其他说明：</w:t>
      </w:r>
    </w:p>
    <w:p>
      <w:pPr>
        <w:pStyle w:val="null3"/>
        <w:jc w:val="left"/>
      </w:pPr>
      <w:r>
        <w:rPr>
          <w:rFonts w:ascii="仿宋_GB2312" w:hAnsi="仿宋_GB2312" w:cs="仿宋_GB2312" w:eastAsia="仿宋_GB2312"/>
          <w:b/>
        </w:rPr>
        <w:t>（1）本项目合同金额不超过预算金额，据实结算。</w:t>
      </w:r>
    </w:p>
    <w:p>
      <w:pPr>
        <w:pStyle w:val="null3"/>
        <w:jc w:val="left"/>
      </w:pPr>
      <w:r>
        <w:rPr>
          <w:rFonts w:ascii="仿宋_GB2312" w:hAnsi="仿宋_GB2312" w:cs="仿宋_GB2312" w:eastAsia="仿宋_GB2312"/>
          <w:b/>
        </w:rPr>
        <w:t>（2）国家税务总局韶关市税务局惠民北路87号其他用房修缮项目，主要包括：韶关市武江区惠民北路87号其他用房（详见施工图和工程量清单）。</w:t>
      </w:r>
    </w:p>
    <w:p>
      <w:pPr>
        <w:pStyle w:val="null3"/>
        <w:jc w:val="left"/>
      </w:pPr>
      <w:r>
        <w:rPr>
          <w:rFonts w:ascii="仿宋_GB2312" w:hAnsi="仿宋_GB2312" w:cs="仿宋_GB2312" w:eastAsia="仿宋_GB2312"/>
          <w:b/>
        </w:rPr>
        <w:t>（3）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jc w:val="left"/>
      </w:pPr>
      <w:r>
        <w:rPr>
          <w:rFonts w:ascii="仿宋_GB2312" w:hAnsi="仿宋_GB2312" w:cs="仿宋_GB2312" w:eastAsia="仿宋_GB2312"/>
          <w:b/>
        </w:rPr>
        <w:t>（4）本项目属于工程类项目，中小企业划分标准所属行业为：建筑业。</w:t>
      </w:r>
    </w:p>
    <w:p>
      <w:pPr>
        <w:pStyle w:val="null3"/>
        <w:jc w:val="left"/>
      </w:pPr>
      <w:r>
        <w:rPr>
          <w:rFonts w:ascii="仿宋_GB2312" w:hAnsi="仿宋_GB2312" w:cs="仿宋_GB2312" w:eastAsia="仿宋_GB2312"/>
          <w:b/>
        </w:rPr>
        <w:t>（5）本项目属于专门面向中小企业采购的项目。</w:t>
      </w:r>
    </w:p>
    <w:p>
      <w:pPr>
        <w:pStyle w:val="null3"/>
        <w:jc w:val="left"/>
      </w:pPr>
      <w:r>
        <w:rPr>
          <w:rFonts w:ascii="仿宋_GB2312" w:hAnsi="仿宋_GB2312" w:cs="仿宋_GB2312" w:eastAsia="仿宋_GB2312"/>
          <w:b/>
        </w:rPr>
        <w:t>（6）本项目不接受联合体报价。</w:t>
      </w:r>
    </w:p>
    <w:p>
      <w:pPr>
        <w:pStyle w:val="null3"/>
        <w:jc w:val="both"/>
        <w:outlineLvl w:val="2"/>
      </w:pPr>
      <w:r>
        <w:rPr>
          <w:rFonts w:ascii="仿宋_GB2312" w:hAnsi="仿宋_GB2312" w:cs="仿宋_GB2312" w:eastAsia="仿宋_GB2312"/>
          <w:sz w:val="28"/>
          <w:b/>
        </w:rPr>
        <w:t>二、供应商的资格要求</w:t>
      </w:r>
    </w:p>
    <w:p>
      <w:pPr>
        <w:pStyle w:val="null3"/>
        <w:jc w:val="left"/>
      </w:pPr>
      <w:r>
        <w:rPr>
          <w:rFonts w:ascii="仿宋_GB2312" w:hAnsi="仿宋_GB2312" w:cs="仿宋_GB2312" w:eastAsia="仿宋_GB2312"/>
          <w:b/>
        </w:rPr>
        <w:t>1.供应商应具备《中华人民共和国政府采购法》第二十二条规定的条件</w:t>
      </w:r>
    </w:p>
    <w:p>
      <w:pPr>
        <w:pStyle w:val="null3"/>
        <w:ind w:firstLine="480"/>
        <w:jc w:val="left"/>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r>
        <w:rPr>
          <w:rFonts w:ascii="仿宋_GB2312" w:hAnsi="仿宋_GB2312" w:cs="仿宋_GB2312" w:eastAsia="仿宋_GB2312"/>
        </w:rPr>
        <w:t>(2)具有良好的商业信誉和健全的财务会计制度：首次响应时提供以下2种证明材料之一：①提供2024或2025年度经会计师事务所出具且标注验证码的财务审计报告。该报告须按照《关于加强审计报告查验工作的通知》（财会〔2023〕15 号）要求，在财政部注册会计师行业统一监管平台（http：／／acc.mof.gov.cn）完成报备并取得全国统一验证码。②同时提供a.基本开户行出具的资信证明，b.《基本存款账号信息》或《开户许可证》。</w:t>
      </w:r>
    </w:p>
    <w:p>
      <w:pPr>
        <w:pStyle w:val="null3"/>
      </w:pPr>
      <w:r>
        <w:rPr>
          <w:rFonts w:ascii="仿宋_GB2312" w:hAnsi="仿宋_GB2312" w:cs="仿宋_GB2312" w:eastAsia="仿宋_GB2312"/>
        </w:rPr>
        <w:t>(3)有依法缴纳税收和社会保障资金的良好记录：提供报价截止日前6个月内任意1个月依法缴纳税收和社会保障资金的相关材料。如依法免税或不需要缴纳社会保障资金的，提供相应证明材料。</w:t>
      </w:r>
    </w:p>
    <w:p>
      <w:pPr>
        <w:pStyle w:val="null3"/>
      </w:pPr>
      <w:r>
        <w:rPr>
          <w:rFonts w:ascii="仿宋_GB2312" w:hAnsi="仿宋_GB2312" w:cs="仿宋_GB2312" w:eastAsia="仿宋_GB2312"/>
        </w:rPr>
        <w:t>(4)履行合同所必需的设备和专业技术能力：按投标文件格式填报设备及专业技术能力情况。</w:t>
      </w:r>
    </w:p>
    <w:p>
      <w:pPr>
        <w:pStyle w:val="null3"/>
      </w:pPr>
      <w:r>
        <w:rPr>
          <w:rFonts w:ascii="仿宋_GB2312" w:hAnsi="仿宋_GB2312" w:cs="仿宋_GB2312" w:eastAsia="仿宋_GB2312"/>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pPr>
      <w:r>
        <w:rPr>
          <w:rFonts w:ascii="仿宋_GB2312" w:hAnsi="仿宋_GB2312" w:cs="仿宋_GB2312" w:eastAsia="仿宋_GB2312"/>
        </w:rPr>
        <w:t>(6)供应商必须符合法律、行政法规规定的其他条件：参照投标函相关承诺格式内容。</w:t>
      </w:r>
    </w:p>
    <w:p>
      <w:pPr>
        <w:pStyle w:val="null3"/>
        <w:jc w:val="left"/>
      </w:pPr>
      <w:r>
        <w:rPr>
          <w:rFonts w:ascii="仿宋_GB2312" w:hAnsi="仿宋_GB2312" w:cs="仿宋_GB2312" w:eastAsia="仿宋_GB2312"/>
          <w:b/>
        </w:rPr>
        <w:t>2.落实政府采购政策需满足的资格要求：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采购包专门面向中小企业采购：本项目专门面向中小企业采购，供应商须符合本项目采购标的对应行业（建筑业）政策划分标准的中小企业，提供《中小企业声明函》。监狱企业、残疾人福利单位视同小型、微型企业。 注1：中小企业以供应商填写的《中小企业声明函（工程）》（见报价格式）为判定标准，残疾人福利性单位以供应商填写的《残疾人福利性单位声明函》（见报价格式）为判定标准，监狱企业须供应商提供由省级以上监狱管理局、戒毒管理局（含新疆生产建设兵团）出具的属于监狱企业的证明文件，否则不予认定。注2：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w:t>
      </w:r>
    </w:p>
    <w:p>
      <w:pPr>
        <w:pStyle w:val="null3"/>
        <w:jc w:val="left"/>
      </w:pPr>
      <w:r>
        <w:rPr>
          <w:rFonts w:ascii="仿宋_GB2312" w:hAnsi="仿宋_GB2312" w:cs="仿宋_GB2312" w:eastAsia="仿宋_GB2312"/>
          <w:b/>
        </w:rPr>
        <w:t>3.本项目特定的资格要求：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(1)其他条件：供应商必须具备建筑工程施工总承包资质，首次响应文件提供证书复印件。</w:t>
      </w:r>
    </w:p>
    <w:p>
      <w:pPr>
        <w:pStyle w:val="null3"/>
        <w:jc w:val="left"/>
      </w:pPr>
      <w:r>
        <w:rPr>
          <w:rFonts w:ascii="仿宋_GB2312" w:hAnsi="仿宋_GB2312" w:cs="仿宋_GB2312" w:eastAsia="仿宋_GB2312"/>
        </w:rPr>
        <w:t>(2)其他条件：报价供应商必须具有建设行政主管部门颁发的安全生产许可证，首次响应文件提供证书复印件。</w:t>
      </w:r>
    </w:p>
    <w:p>
      <w:pPr>
        <w:pStyle w:val="null3"/>
        <w:jc w:val="left"/>
      </w:pPr>
      <w:r>
        <w:rPr>
          <w:rFonts w:ascii="仿宋_GB2312" w:hAnsi="仿宋_GB2312" w:cs="仿宋_GB2312" w:eastAsia="仿宋_GB2312"/>
        </w:rPr>
        <w:t>(3)其他条件：报价供应商拟派的担任本工程项目负责人的人员, 首次响应文件提供以下证书复印件: 1）有效的建筑工程专业二级（或以上）级别的注册建造师（须在该企业注册），或具备有效的建筑工程专业小型项目负责人资质。 注：小型项目负责人需符合粤建市[2010]26号文规定，专业以企业聘书上所聘专业为准，如聘书中专业未明确，以小型项目负责人培训合格证或小型负责人继续教育培训合格证中的专业为准。 2) 项目负责人提供安全生产考核合格证（B类）或能够提供广东省建筑施工企业管理人员安全生产考核信息系统安全生产管理人员证书信息的网页截图。注：①一级注册建造师电子证书使用时限为180天，但使用时限距注册专业有效期或建造师满65周岁不足180天的，使用时限截止日期以注册专业有效期截止日期或建造师满65周岁当日为准。超出使用时限的电子证书无效，需重新下载电子证书并再次、确认使用时限。一级注册建造师打印电子证书后，应在个人签名处手写本人签名，未手写签名或与签名图像笔迹不一致的，该电子证书无效。②二级注册建造师证书是否有效，按证书注册所在省的规定执行。对于在广东省注册的二级建造师，打印电子证书后，应在个人签名处手写本人签名，未手写签名或与签名图像笔迹不一致的，或者已超出使用有效期的，该电子证书无效。</w:t>
      </w:r>
    </w:p>
    <w:p>
      <w:pPr>
        <w:pStyle w:val="null3"/>
        <w:jc w:val="left"/>
      </w:pPr>
      <w:r>
        <w:rPr>
          <w:rFonts w:ascii="仿宋_GB2312" w:hAnsi="仿宋_GB2312" w:cs="仿宋_GB2312" w:eastAsia="仿宋_GB2312"/>
        </w:rPr>
        <w:t>(4)其他条件：担任本项目的专职安全员须具有在有效期内的安全生产考核合格证(C类)，或建筑施工企业专职安全生产管理人员安全生产考核合格证(综合类C3)，首次响应文件提供证书复印件。</w:t>
      </w:r>
    </w:p>
    <w:p>
      <w:pPr>
        <w:pStyle w:val="null3"/>
        <w:jc w:val="left"/>
      </w:pPr>
      <w:r>
        <w:rPr>
          <w:rFonts w:ascii="仿宋_GB2312" w:hAnsi="仿宋_GB2312" w:cs="仿宋_GB2312" w:eastAsia="仿宋_GB2312"/>
        </w:rPr>
        <w:t>(5)其他条件：项目负责人在任职期间不得担任专职安全员，项目专职安全员在任职期间也不得担任项目负责人，项目负责人和安全员不为同一人。首次响应文件提供承诺函（可参照响应承诺函相关承诺格式内容）。</w:t>
      </w:r>
    </w:p>
    <w:p>
      <w:pPr>
        <w:pStyle w:val="null3"/>
        <w:jc w:val="left"/>
      </w:pPr>
      <w:r>
        <w:rPr>
          <w:rFonts w:ascii="仿宋_GB2312" w:hAnsi="仿宋_GB2312" w:cs="仿宋_GB2312" w:eastAsia="仿宋_GB2312"/>
        </w:rPr>
        <w:t>(6)其他条件：为本采购项目提供整体设计、规范编制或者项目管理、监理、检测等服务的供应商，不得参与本项目投标（提供承诺函）。</w:t>
      </w:r>
    </w:p>
    <w:p>
      <w:pPr>
        <w:pStyle w:val="null3"/>
        <w:jc w:val="left"/>
      </w:pPr>
      <w:r>
        <w:rPr>
          <w:rFonts w:ascii="仿宋_GB2312" w:hAnsi="仿宋_GB2312" w:cs="仿宋_GB2312" w:eastAsia="仿宋_GB2312"/>
        </w:rPr>
        <w:t>(7)其他条件：单位负责人为同一人或者存在直接控股、管理关系的不同供应商，不得同时参加本采购项目投标。</w:t>
      </w:r>
    </w:p>
    <w:p>
      <w:pPr>
        <w:pStyle w:val="null3"/>
        <w:jc w:val="left"/>
      </w:pPr>
      <w:r>
        <w:rPr>
          <w:rFonts w:ascii="仿宋_GB2312" w:hAnsi="仿宋_GB2312" w:cs="仿宋_GB2312" w:eastAsia="仿宋_GB2312"/>
        </w:rPr>
        <w:t>(8)信用记录： 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p>
      <w:pPr>
        <w:pStyle w:val="null3"/>
        <w:jc w:val="both"/>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时间：详见采购公告及其变更公告（如有）</w:t>
      </w:r>
    </w:p>
    <w:p>
      <w:pPr>
        <w:pStyle w:val="null3"/>
        <w:ind w:firstLine="480"/>
        <w:jc w:val="left"/>
      </w:pPr>
      <w:r>
        <w:rPr>
          <w:rFonts w:ascii="仿宋_GB2312" w:hAnsi="仿宋_GB2312" w:cs="仿宋_GB2312" w:eastAsia="仿宋_GB2312"/>
        </w:rPr>
        <w:t>地点：详见采购公告及其变更公告（如有）</w:t>
      </w:r>
    </w:p>
    <w:p>
      <w:pPr>
        <w:pStyle w:val="null3"/>
        <w:ind w:firstLine="480"/>
        <w:jc w:val="left"/>
      </w:pPr>
      <w:r>
        <w:rPr>
          <w:rFonts w:ascii="仿宋_GB2312" w:hAnsi="仿宋_GB2312" w:cs="仿宋_GB2312" w:eastAsia="仿宋_GB2312"/>
        </w:rPr>
        <w:t>获取方式：在线获取。供应商应从广东省政府采购中心综合管理服务平台（https://gcycloud.cn/gateway/gp-auth-center/login?tenantId=ZF_DLJG_000040）（以下简称“综合管理服务平台”）的供应商入口填写供应商相关信息后，登录进入项目采购系统完成项目响应信息填写并在线获取磋商文件（未按上述方式获取磋商文件的供应商，其响应资格将被视为无效）。</w:t>
      </w:r>
    </w:p>
    <w:p>
      <w:pPr>
        <w:pStyle w:val="null3"/>
        <w:ind w:firstLine="480"/>
        <w:jc w:val="left"/>
      </w:pPr>
      <w:r>
        <w:rPr>
          <w:rFonts w:ascii="仿宋_GB2312" w:hAnsi="仿宋_GB2312" w:cs="仿宋_GB2312" w:eastAsia="仿宋_GB2312"/>
        </w:rPr>
        <w:t>售价：免费</w:t>
      </w:r>
    </w:p>
    <w:p>
      <w:pPr>
        <w:pStyle w:val="null3"/>
        <w:jc w:val="both"/>
        <w:outlineLvl w:val="2"/>
      </w:pPr>
      <w:r>
        <w:rPr>
          <w:rFonts w:ascii="仿宋_GB2312" w:hAnsi="仿宋_GB2312" w:cs="仿宋_GB2312" w:eastAsia="仿宋_GB2312"/>
          <w:sz w:val="28"/>
          <w:b/>
        </w:rPr>
        <w:t>四、提交响应文件截止时间、开标时间和地点：</w:t>
      </w:r>
    </w:p>
    <w:p>
      <w:pPr>
        <w:pStyle w:val="null3"/>
        <w:ind w:firstLine="480"/>
        <w:jc w:val="left"/>
      </w:pPr>
      <w:r>
        <w:rPr>
          <w:rFonts w:ascii="仿宋_GB2312" w:hAnsi="仿宋_GB2312" w:cs="仿宋_GB2312" w:eastAsia="仿宋_GB2312"/>
        </w:rPr>
        <w:t>提交响应式文件截止时间和开标时间：详见磋商公告及其变更公告（如有）</w:t>
      </w:r>
    </w:p>
    <w:p>
      <w:pPr>
        <w:pStyle w:val="null3"/>
        <w:ind w:firstLine="480"/>
        <w:jc w:val="left"/>
      </w:pPr>
      <w:r>
        <w:rPr>
          <w:rFonts w:ascii="仿宋_GB2312" w:hAnsi="仿宋_GB2312" w:cs="仿宋_GB2312" w:eastAsia="仿宋_GB2312"/>
        </w:rPr>
        <w:t>（自响应文件开始发出之日起至响应供应商提交响应文件截止之日止，不得少于10个日历日）</w:t>
      </w:r>
    </w:p>
    <w:p>
      <w:pPr>
        <w:pStyle w:val="null3"/>
        <w:ind w:firstLine="480"/>
        <w:jc w:val="left"/>
      </w:pPr>
      <w:r>
        <w:rPr>
          <w:rFonts w:ascii="仿宋_GB2312" w:hAnsi="仿宋_GB2312" w:cs="仿宋_GB2312" w:eastAsia="仿宋_GB2312"/>
        </w:rPr>
        <w:t>地点：详见采购公告及其变更公告（如有）</w:t>
      </w:r>
    </w:p>
    <w:p>
      <w:pPr>
        <w:pStyle w:val="null3"/>
        <w:jc w:val="both"/>
        <w:outlineLvl w:val="2"/>
      </w:pPr>
      <w:r>
        <w:rPr>
          <w:rFonts w:ascii="仿宋_GB2312" w:hAnsi="仿宋_GB2312" w:cs="仿宋_GB2312" w:eastAsia="仿宋_GB2312"/>
          <w:sz w:val="28"/>
          <w:b/>
        </w:rPr>
        <w:t>五、公告期限、发布公告的媒介：</w:t>
      </w:r>
    </w:p>
    <w:p>
      <w:pPr>
        <w:pStyle w:val="null3"/>
        <w:ind w:firstLine="480"/>
        <w:jc w:val="left"/>
      </w:pPr>
      <w:r>
        <w:rPr>
          <w:rFonts w:ascii="仿宋_GB2312" w:hAnsi="仿宋_GB2312" w:cs="仿宋_GB2312" w:eastAsia="仿宋_GB2312"/>
        </w:rPr>
        <w:t>1、公告期限：自本公告发布之日起不得少于5个工作日。</w:t>
      </w:r>
    </w:p>
    <w:p>
      <w:pPr>
        <w:pStyle w:val="null3"/>
        <w:ind w:firstLine="480"/>
        <w:jc w:val="left"/>
      </w:pPr>
      <w:r>
        <w:rPr>
          <w:rFonts w:ascii="仿宋_GB2312" w:hAnsi="仿宋_GB2312" w:cs="仿宋_GB2312" w:eastAsia="仿宋_GB2312"/>
        </w:rPr>
        <w:t xml:space="preserve"> 2、发布公告的媒介：中国政府采购网（www.ccgp.gov.cn）、广东省政府采购中心门户网站（http://gpcgd.gd.gov.cn/）</w:t>
      </w:r>
    </w:p>
    <w:p>
      <w:pPr>
        <w:pStyle w:val="null3"/>
        <w:jc w:val="both"/>
        <w:outlineLvl w:val="2"/>
      </w:pPr>
      <w:r>
        <w:rPr>
          <w:rFonts w:ascii="仿宋_GB2312" w:hAnsi="仿宋_GB2312" w:cs="仿宋_GB2312" w:eastAsia="仿宋_GB2312"/>
          <w:sz w:val="28"/>
          <w:b/>
        </w:rPr>
        <w:t>六、本项目联系方式：</w:t>
      </w:r>
    </w:p>
    <w:p>
      <w:pPr>
        <w:pStyle w:val="null3"/>
        <w:jc w:val="left"/>
      </w:pPr>
      <w:r>
        <w:rPr>
          <w:rFonts w:ascii="仿宋_GB2312" w:hAnsi="仿宋_GB2312" w:cs="仿宋_GB2312" w:eastAsia="仿宋_GB2312"/>
          <w:b/>
        </w:rPr>
        <w:t>1.采购人信息</w:t>
      </w:r>
    </w:p>
    <w:p>
      <w:pPr>
        <w:pStyle w:val="null3"/>
        <w:ind w:firstLine="480"/>
        <w:jc w:val="left"/>
      </w:pPr>
      <w:r>
        <w:rPr>
          <w:rFonts w:ascii="仿宋_GB2312" w:hAnsi="仿宋_GB2312" w:cs="仿宋_GB2312" w:eastAsia="仿宋_GB2312"/>
        </w:rPr>
        <w:t xml:space="preserve"> 名称：</w:t>
      </w:r>
      <w:r>
        <w:rPr>
          <w:rFonts w:ascii="仿宋_GB2312" w:hAnsi="仿宋_GB2312" w:cs="仿宋_GB2312" w:eastAsia="仿宋_GB2312"/>
        </w:rPr>
        <w:t>国家税务总局韶关市税务局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广东省韶关市武江区惠民北路53号</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 xml:space="preserve"> 国家税务总局韶关市税务局</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0751-8178190</w:t>
      </w:r>
    </w:p>
    <w:p>
      <w:pPr>
        <w:pStyle w:val="null3"/>
        <w:jc w:val="left"/>
      </w:pPr>
      <w:r>
        <w:rPr>
          <w:rFonts w:ascii="仿宋_GB2312" w:hAnsi="仿宋_GB2312" w:cs="仿宋_GB2312" w:eastAsia="仿宋_GB2312"/>
          <w:b/>
        </w:rPr>
        <w:t>2.采购代理机构信息</w:t>
      </w:r>
    </w:p>
    <w:p>
      <w:pPr>
        <w:pStyle w:val="null3"/>
        <w:ind w:firstLine="480"/>
        <w:jc w:val="left"/>
      </w:pPr>
      <w:r>
        <w:rPr>
          <w:rFonts w:ascii="仿宋_GB2312" w:hAnsi="仿宋_GB2312" w:cs="仿宋_GB2312" w:eastAsia="仿宋_GB2312"/>
        </w:rPr>
        <w:t xml:space="preserve"> 名称：</w:t>
      </w:r>
      <w:r>
        <w:rPr>
          <w:rFonts w:ascii="仿宋_GB2312" w:hAnsi="仿宋_GB2312" w:cs="仿宋_GB2312" w:eastAsia="仿宋_GB2312"/>
        </w:rPr>
        <w:t>广东省政府采购中心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广东省广州市越秀区越华路112号珠江国际大厦3楼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510030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胡工/王工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020-83186839/83187191（sczx3@gd.gov.cn）</w:t>
      </w:r>
    </w:p>
    <w:p>
      <w:pPr>
        <w:pStyle w:val="null3"/>
        <w:jc w:val="left"/>
      </w:pPr>
      <w:r>
        <w:rPr>
          <w:rFonts w:ascii="仿宋_GB2312" w:hAnsi="仿宋_GB2312" w:cs="仿宋_GB2312" w:eastAsia="仿宋_GB2312"/>
          <w:b/>
        </w:rPr>
        <w:t>3.项目联系方式</w:t>
      </w:r>
    </w:p>
    <w:p>
      <w:pPr>
        <w:pStyle w:val="null3"/>
        <w:ind w:firstLine="480"/>
        <w:jc w:val="both"/>
      </w:pPr>
      <w:r>
        <w:rPr>
          <w:rFonts w:ascii="仿宋_GB2312" w:hAnsi="仿宋_GB2312" w:cs="仿宋_GB2312" w:eastAsia="仿宋_GB2312"/>
        </w:rPr>
        <w:t>项目联系人：</w:t>
      </w:r>
      <w:r>
        <w:rPr>
          <w:rFonts w:ascii="仿宋_GB2312" w:hAnsi="仿宋_GB2312" w:cs="仿宋_GB2312" w:eastAsia="仿宋_GB2312"/>
        </w:rPr>
        <w:t>胡工/王工</w:t>
      </w:r>
    </w:p>
    <w:p>
      <w:pPr>
        <w:pStyle w:val="null3"/>
        <w:ind w:firstLine="480"/>
        <w:jc w:val="both"/>
      </w:pPr>
      <w:r>
        <w:rPr>
          <w:rFonts w:ascii="仿宋_GB2312" w:hAnsi="仿宋_GB2312" w:cs="仿宋_GB2312" w:eastAsia="仿宋_GB2312"/>
        </w:rPr>
        <w:t>电话：</w:t>
      </w:r>
      <w:r>
        <w:rPr>
          <w:rFonts w:ascii="仿宋_GB2312" w:hAnsi="仿宋_GB2312" w:cs="仿宋_GB2312" w:eastAsia="仿宋_GB2312"/>
        </w:rPr>
        <w:t>020-83186839/83187191（sczx3@gd.gov.cn）</w:t>
      </w:r>
    </w:p>
    <w:p>
      <w:pPr>
        <w:pStyle w:val="null3"/>
        <w:jc w:val="left"/>
      </w:pPr>
      <w:r>
        <w:rPr>
          <w:rFonts w:ascii="仿宋_GB2312" w:hAnsi="仿宋_GB2312" w:cs="仿宋_GB2312" w:eastAsia="仿宋_GB2312"/>
          <w:b/>
        </w:rPr>
        <w:t>4.技术支持（仅解答平台使用技术问题）</w:t>
      </w:r>
    </w:p>
    <w:p>
      <w:pPr>
        <w:pStyle w:val="null3"/>
        <w:ind w:firstLine="480"/>
        <w:jc w:val="left"/>
      </w:pPr>
      <w:r>
        <w:rPr>
          <w:rFonts w:ascii="仿宋_GB2312" w:hAnsi="仿宋_GB2312" w:cs="仿宋_GB2312" w:eastAsia="仿宋_GB2312"/>
        </w:rPr>
        <w:t>联系电话：19124618279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采购需求</w:t>
      </w:r>
    </w:p>
    <w:p>
      <w:pPr>
        <w:pStyle w:val="null3"/>
        <w:ind w:firstLine="480"/>
        <w:jc w:val="left"/>
      </w:pPr>
      <w:r>
        <w:rPr>
          <w:rFonts w:ascii="仿宋_GB2312" w:hAnsi="仿宋_GB2312" w:cs="仿宋_GB2312" w:eastAsia="仿宋_GB2312"/>
          <w:sz w:val="21"/>
          <w:b/>
        </w:rPr>
        <w:t>1</w:t>
      </w:r>
      <w:r>
        <w:rPr>
          <w:rFonts w:ascii="仿宋_GB2312" w:hAnsi="仿宋_GB2312" w:cs="仿宋_GB2312" w:eastAsia="仿宋_GB2312"/>
          <w:sz w:val="21"/>
          <w:b/>
        </w:rPr>
        <w:t>、本磋商文件中，凡标有“★”的地方，供应商要特别加以注意，须对此作出响应。若有一项带“★”的指标未响应或不满足，其响应文件作无效处理。</w:t>
      </w:r>
    </w:p>
    <w:p>
      <w:pPr>
        <w:pStyle w:val="null3"/>
        <w:ind w:firstLine="422"/>
        <w:jc w:val="both"/>
      </w:pPr>
      <w:r>
        <w:rPr>
          <w:rFonts w:ascii="仿宋_GB2312" w:hAnsi="仿宋_GB2312" w:cs="仿宋_GB2312" w:eastAsia="仿宋_GB2312"/>
          <w:sz w:val="21"/>
          <w:b/>
        </w:rPr>
        <w:t>2</w:t>
      </w:r>
      <w:r>
        <w:rPr>
          <w:rFonts w:ascii="仿宋_GB2312" w:hAnsi="仿宋_GB2312" w:cs="仿宋_GB2312" w:eastAsia="仿宋_GB2312"/>
          <w:sz w:val="21"/>
          <w:b/>
        </w:rPr>
        <w:t>、供应商所投的产品，符合节能产品、环境标志产品政策要求的，按附件中《政策适用性说明》格式提供说明。</w:t>
      </w:r>
    </w:p>
    <w:p>
      <w:pPr>
        <w:pStyle w:val="null3"/>
        <w:ind w:firstLine="480"/>
        <w:jc w:val="both"/>
      </w:pP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报价人不得以任何不正当行为谋取不当利益，包含但不限于‘围猎’采购人税务人员行为（以获取不正当利益为目的，采取馈赠礼品礼金、邀请娱乐旅游消费、提供便利条件等非正常交往手段“围猎”相关税务人员及其亲属），否则将承担相应的法律责任</w:t>
      </w:r>
      <w:r>
        <w:rPr>
          <w:rFonts w:ascii="仿宋_GB2312" w:hAnsi="仿宋_GB2312" w:cs="仿宋_GB2312" w:eastAsia="仿宋_GB2312"/>
          <w:sz w:val="21"/>
          <w:b/>
        </w:rPr>
        <w:t>(</w:t>
      </w:r>
      <w:r>
        <w:rPr>
          <w:rFonts w:ascii="仿宋_GB2312" w:hAnsi="仿宋_GB2312" w:cs="仿宋_GB2312" w:eastAsia="仿宋_GB2312"/>
          <w:sz w:val="21"/>
          <w:b/>
        </w:rPr>
        <w:t>初次响应时提供承诺，可参照“响应文件格式”中《承诺函》格式）。</w:t>
      </w:r>
    </w:p>
    <w:p>
      <w:pPr>
        <w:pStyle w:val="null3"/>
        <w:ind w:firstLine="480"/>
        <w:jc w:val="both"/>
      </w:pP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）报价人必须承诺报价文件中所响应提供的资料属于真实有效的，有异议时，成交人必须在采购人提出后</w:t>
      </w:r>
      <w:r>
        <w:rPr>
          <w:rFonts w:ascii="仿宋_GB2312" w:hAnsi="仿宋_GB2312" w:cs="仿宋_GB2312" w:eastAsia="仿宋_GB2312"/>
          <w:sz w:val="21"/>
          <w:b/>
        </w:rPr>
        <w:t>5</w:t>
      </w:r>
      <w:r>
        <w:rPr>
          <w:rFonts w:ascii="仿宋_GB2312" w:hAnsi="仿宋_GB2312" w:cs="仿宋_GB2312" w:eastAsia="仿宋_GB2312"/>
          <w:sz w:val="21"/>
          <w:b/>
        </w:rPr>
        <w:t>个工作日内提供相关资料原件复核。如不能在规定时间内提供原件复核的，将上报有关监管部门</w:t>
      </w:r>
      <w:r>
        <w:rPr>
          <w:rFonts w:ascii="仿宋_GB2312" w:hAnsi="仿宋_GB2312" w:cs="仿宋_GB2312" w:eastAsia="仿宋_GB2312"/>
          <w:sz w:val="21"/>
          <w:b/>
        </w:rPr>
        <w:t>(</w:t>
      </w:r>
      <w:r>
        <w:rPr>
          <w:rFonts w:ascii="仿宋_GB2312" w:hAnsi="仿宋_GB2312" w:cs="仿宋_GB2312" w:eastAsia="仿宋_GB2312"/>
          <w:sz w:val="21"/>
          <w:b/>
        </w:rPr>
        <w:t>初次响应时提供承诺，可参照“响应文件格式”中《承诺函》格式）。</w:t>
      </w:r>
    </w:p>
    <w:p>
      <w:pPr>
        <w:pStyle w:val="null3"/>
        <w:ind w:firstLine="480"/>
        <w:jc w:val="both"/>
      </w:pPr>
      <w:r>
        <w:rPr>
          <w:rFonts w:ascii="仿宋_GB2312" w:hAnsi="仿宋_GB2312" w:cs="仿宋_GB2312" w:eastAsia="仿宋_GB2312"/>
          <w:sz w:val="21"/>
          <w:b/>
        </w:rPr>
        <w:t>★（</w:t>
      </w:r>
      <w:r>
        <w:rPr>
          <w:rFonts w:ascii="仿宋_GB2312" w:hAnsi="仿宋_GB2312" w:cs="仿宋_GB2312" w:eastAsia="仿宋_GB2312"/>
          <w:sz w:val="21"/>
          <w:b/>
        </w:rPr>
        <w:t>3</w:t>
      </w:r>
      <w:r>
        <w:rPr>
          <w:rFonts w:ascii="仿宋_GB2312" w:hAnsi="仿宋_GB2312" w:cs="仿宋_GB2312" w:eastAsia="仿宋_GB2312"/>
          <w:sz w:val="21"/>
          <w:b/>
        </w:rPr>
        <w:t>）本项目不允许分包，如供应商在投标</w:t>
      </w:r>
      <w:r>
        <w:rPr>
          <w:rFonts w:ascii="仿宋_GB2312" w:hAnsi="仿宋_GB2312" w:cs="仿宋_GB2312" w:eastAsia="仿宋_GB2312"/>
          <w:sz w:val="21"/>
          <w:b/>
        </w:rPr>
        <w:t>/</w:t>
      </w:r>
      <w:r>
        <w:rPr>
          <w:rFonts w:ascii="仿宋_GB2312" w:hAnsi="仿宋_GB2312" w:cs="仿宋_GB2312" w:eastAsia="仿宋_GB2312"/>
          <w:sz w:val="21"/>
          <w:b/>
        </w:rPr>
        <w:t>响应文件中未出现《分包协议意向书》，则视为未采取分包。</w:t>
      </w:r>
    </w:p>
    <w:p>
      <w:pPr>
        <w:pStyle w:val="null3"/>
        <w:ind w:firstLine="480"/>
        <w:jc w:val="both"/>
      </w:pPr>
      <w:r>
        <w:rPr>
          <w:rFonts w:ascii="仿宋_GB2312" w:hAnsi="仿宋_GB2312" w:cs="仿宋_GB2312" w:eastAsia="仿宋_GB2312"/>
          <w:sz w:val="21"/>
          <w:b/>
        </w:rPr>
        <w:t>★（</w:t>
      </w:r>
      <w:r>
        <w:rPr>
          <w:rFonts w:ascii="仿宋_GB2312" w:hAnsi="仿宋_GB2312" w:cs="仿宋_GB2312" w:eastAsia="仿宋_GB2312"/>
          <w:sz w:val="21"/>
          <w:b/>
        </w:rPr>
        <w:t>4</w:t>
      </w:r>
      <w:r>
        <w:rPr>
          <w:rFonts w:ascii="仿宋_GB2312" w:hAnsi="仿宋_GB2312" w:cs="仿宋_GB2312" w:eastAsia="仿宋_GB2312"/>
          <w:sz w:val="21"/>
          <w:b/>
        </w:rPr>
        <w:t>）首次报价截止时间之日起项目负责人未担任其他在建工程项目的项目负责人</w:t>
      </w:r>
      <w:r>
        <w:rPr>
          <w:rFonts w:ascii="仿宋_GB2312" w:hAnsi="仿宋_GB2312" w:cs="仿宋_GB2312" w:eastAsia="仿宋_GB2312"/>
          <w:sz w:val="21"/>
          <w:b/>
        </w:rPr>
        <w:t>(</w:t>
      </w:r>
      <w:r>
        <w:rPr>
          <w:rFonts w:ascii="仿宋_GB2312" w:hAnsi="仿宋_GB2312" w:cs="仿宋_GB2312" w:eastAsia="仿宋_GB2312"/>
          <w:sz w:val="21"/>
          <w:b/>
        </w:rPr>
        <w:t>初次响应时提供承诺，可参照“响应文件格式”中《承诺函》格式）。</w:t>
      </w:r>
    </w:p>
    <w:p>
      <w:pPr>
        <w:pStyle w:val="null3"/>
        <w:ind w:firstLine="480"/>
        <w:jc w:val="both"/>
      </w:pPr>
      <w:r>
        <w:rPr>
          <w:rFonts w:ascii="仿宋_GB2312" w:hAnsi="仿宋_GB2312" w:cs="仿宋_GB2312" w:eastAsia="仿宋_GB2312"/>
          <w:sz w:val="21"/>
          <w:b/>
        </w:rPr>
        <w:t>（</w:t>
      </w:r>
      <w:r>
        <w:rPr>
          <w:rFonts w:ascii="仿宋_GB2312" w:hAnsi="仿宋_GB2312" w:cs="仿宋_GB2312" w:eastAsia="仿宋_GB2312"/>
          <w:sz w:val="21"/>
          <w:b/>
        </w:rPr>
        <w:t>5</w:t>
      </w:r>
      <w:r>
        <w:rPr>
          <w:rFonts w:ascii="仿宋_GB2312" w:hAnsi="仿宋_GB2312" w:cs="仿宋_GB2312" w:eastAsia="仿宋_GB2312"/>
          <w:sz w:val="21"/>
          <w:b/>
        </w:rPr>
        <w:t>）因同一项目负责人不得同时兼管多项建设工程施工，请供应商不要同时指派同一人作为多个工程的项目负责人参加建设工程项目（包组）参与项目（包组）竞争，以免同时成交而违反相关规定。一经发现成交供应商拟派本项目（包组）的项目负责人同时担任两个或以上在建工程项目，采购人有权取消其成交资格。</w:t>
      </w:r>
    </w:p>
    <w:p>
      <w:pPr>
        <w:pStyle w:val="null3"/>
        <w:ind w:firstLine="480"/>
        <w:jc w:val="both"/>
      </w:pPr>
      <w:r>
        <w:rPr>
          <w:rFonts w:ascii="仿宋_GB2312" w:hAnsi="仿宋_GB2312" w:cs="仿宋_GB2312" w:eastAsia="仿宋_GB2312"/>
          <w:sz w:val="21"/>
          <w:b/>
        </w:rPr>
        <w:t>★（</w:t>
      </w:r>
      <w:r>
        <w:rPr>
          <w:rFonts w:ascii="仿宋_GB2312" w:hAnsi="仿宋_GB2312" w:cs="仿宋_GB2312" w:eastAsia="仿宋_GB2312"/>
          <w:sz w:val="21"/>
          <w:b/>
        </w:rPr>
        <w:t>6</w:t>
      </w:r>
      <w:r>
        <w:rPr>
          <w:rFonts w:ascii="仿宋_GB2312" w:hAnsi="仿宋_GB2312" w:cs="仿宋_GB2312" w:eastAsia="仿宋_GB2312"/>
          <w:sz w:val="21"/>
          <w:b/>
        </w:rPr>
        <w:t>）供应商须承诺，履约期间所供建材均符合国家强制性要求，包括但不限于采购文件中列出的所有强制性标准</w:t>
      </w:r>
      <w:r>
        <w:rPr>
          <w:rFonts w:ascii="仿宋_GB2312" w:hAnsi="仿宋_GB2312" w:cs="仿宋_GB2312" w:eastAsia="仿宋_GB2312"/>
          <w:sz w:val="21"/>
          <w:b/>
        </w:rPr>
        <w:t>(</w:t>
      </w:r>
      <w:r>
        <w:rPr>
          <w:rFonts w:ascii="仿宋_GB2312" w:hAnsi="仿宋_GB2312" w:cs="仿宋_GB2312" w:eastAsia="仿宋_GB2312"/>
          <w:sz w:val="21"/>
          <w:b/>
        </w:rPr>
        <w:t>初次响应时提供承诺，可参照“投标文件格式”中《承诺函》格式）。</w:t>
      </w:r>
    </w:p>
    <w:p>
      <w:pPr>
        <w:pStyle w:val="null3"/>
        <w:ind w:firstLine="480"/>
        <w:jc w:val="both"/>
      </w:pPr>
      <w:r>
        <w:rPr>
          <w:rFonts w:ascii="仿宋_GB2312" w:hAnsi="仿宋_GB2312" w:cs="仿宋_GB2312" w:eastAsia="仿宋_GB2312"/>
          <w:sz w:val="21"/>
          <w:b/>
        </w:rPr>
        <w:t>★（</w:t>
      </w:r>
      <w:r>
        <w:rPr>
          <w:rFonts w:ascii="仿宋_GB2312" w:hAnsi="仿宋_GB2312" w:cs="仿宋_GB2312" w:eastAsia="仿宋_GB2312"/>
          <w:sz w:val="21"/>
          <w:b/>
        </w:rPr>
        <w:t>7</w:t>
      </w:r>
      <w:r>
        <w:rPr>
          <w:rFonts w:ascii="仿宋_GB2312" w:hAnsi="仿宋_GB2312" w:cs="仿宋_GB2312" w:eastAsia="仿宋_GB2312"/>
          <w:sz w:val="21"/>
          <w:b/>
        </w:rPr>
        <w:t>）供应商承诺，如中标（成交），投标（响应）文件所提供的材料，如果有效期（包括需要年审、继续教育等完成后才能执业的行政许可、人员证书等情形）未能覆盖项目（包组）合同履行期的，将提前按规定办理延期手续，确保合同顺利履行</w:t>
      </w:r>
      <w:r>
        <w:rPr>
          <w:rFonts w:ascii="仿宋_GB2312" w:hAnsi="仿宋_GB2312" w:cs="仿宋_GB2312" w:eastAsia="仿宋_GB2312"/>
          <w:sz w:val="21"/>
          <w:b/>
        </w:rPr>
        <w:t>(</w:t>
      </w:r>
      <w:r>
        <w:rPr>
          <w:rFonts w:ascii="仿宋_GB2312" w:hAnsi="仿宋_GB2312" w:cs="仿宋_GB2312" w:eastAsia="仿宋_GB2312"/>
          <w:sz w:val="21"/>
          <w:b/>
        </w:rPr>
        <w:t>初次响应时提供承诺，可参照“投标文件格式”中《承诺函》格式）。</w:t>
      </w:r>
    </w:p>
    <w:p>
      <w:pPr>
        <w:pStyle w:val="null3"/>
        <w:ind w:firstLine="480"/>
        <w:jc w:val="both"/>
      </w:pPr>
      <w:r>
        <w:rPr>
          <w:rFonts w:ascii="仿宋_GB2312" w:hAnsi="仿宋_GB2312" w:cs="仿宋_GB2312" w:eastAsia="仿宋_GB2312"/>
          <w:sz w:val="21"/>
          <w:b/>
        </w:rPr>
        <w:t>（</w:t>
      </w:r>
      <w:r>
        <w:rPr>
          <w:rFonts w:ascii="仿宋_GB2312" w:hAnsi="仿宋_GB2312" w:cs="仿宋_GB2312" w:eastAsia="仿宋_GB2312"/>
          <w:sz w:val="21"/>
          <w:b/>
        </w:rPr>
        <w:t>8</w:t>
      </w:r>
      <w:r>
        <w:rPr>
          <w:rFonts w:ascii="仿宋_GB2312" w:hAnsi="仿宋_GB2312" w:cs="仿宋_GB2312" w:eastAsia="仿宋_GB2312"/>
          <w:sz w:val="21"/>
          <w:b/>
        </w:rPr>
        <w:t>）采购文件所要求的证书、资质等材料，如有有效期限制的，供应商所提供的资质、证书等材料均应处于有效期内，否则按无效材料处理。</w:t>
      </w:r>
    </w:p>
    <w:p>
      <w:pPr>
        <w:pStyle w:val="null3"/>
        <w:ind w:firstLine="480"/>
        <w:jc w:val="both"/>
      </w:pPr>
      <w:r>
        <w:rPr>
          <w:rFonts w:ascii="仿宋_GB2312" w:hAnsi="仿宋_GB2312" w:cs="仿宋_GB2312" w:eastAsia="仿宋_GB2312"/>
          <w:sz w:val="21"/>
          <w:b/>
        </w:rPr>
        <w:t>（</w:t>
      </w:r>
      <w:r>
        <w:rPr>
          <w:rFonts w:ascii="仿宋_GB2312" w:hAnsi="仿宋_GB2312" w:cs="仿宋_GB2312" w:eastAsia="仿宋_GB2312"/>
          <w:sz w:val="21"/>
          <w:b/>
        </w:rPr>
        <w:t>9</w:t>
      </w:r>
      <w:r>
        <w:rPr>
          <w:rFonts w:ascii="仿宋_GB2312" w:hAnsi="仿宋_GB2312" w:cs="仿宋_GB2312" w:eastAsia="仿宋_GB2312"/>
          <w:sz w:val="21"/>
          <w:b/>
        </w:rPr>
        <w:t>）如供应商异常低价报价 （异常低价审查在符合性审查之后），评标委员会（评审小组）将启动异常低价投标（响应）审查，要求相关供应商在评审现场合理的时间内提供书面说明及必要的证明材料，对投标（响应）价格作出解释。供应商应在评标（审）现场合理的时间内对完成该项目</w:t>
      </w:r>
      <w:r>
        <w:rPr>
          <w:rFonts w:ascii="仿宋_GB2312" w:hAnsi="仿宋_GB2312" w:cs="仿宋_GB2312" w:eastAsia="仿宋_GB2312"/>
          <w:sz w:val="21"/>
          <w:b/>
        </w:rPr>
        <w:t>(</w:t>
      </w:r>
      <w:r>
        <w:rPr>
          <w:rFonts w:ascii="仿宋_GB2312" w:hAnsi="仿宋_GB2312" w:cs="仿宋_GB2312" w:eastAsia="仿宋_GB2312"/>
          <w:sz w:val="21"/>
          <w:b/>
        </w:rPr>
        <w:t>包组）发生的全部报价进行分析，包括但不限于：①报价清单中每个项目子项及措施项目的单价分析（漏项视为理由不充分）；②主要用工方式和各工种人工日工资分析；③主要材料选购方式及其主要材料的价格分析，本项目（包组）使用的主要材料要有出厂合格证明、试验报告，及具有法律效力的检测部门出具的检验报告等资料，并提供至少一份副本给用户作为存档；④主要机械的成本分析；⑤代理服务费等。分析说明须逐一提供佐证材料，包括但不限于：①供货商负责在建或近一年内完工的类似工程项目中相应各工种工人工资结算表（有工人签名以及业主（或监理）单位的确认，同时提供中标（成交）通知书、验收报告）；②主要材料报价清单；③拟投入本工程的机械台班租赁合同，自有机械提供相应的设备登记证和分析机械台班使用费用等。如单价分析涉及综合定额消耗量的变动，须作进一步的分析说明并提供佐证材料。注：上述罗列的费用，如实际并未发生，则无须提供对应的成本分析及证明材料，但供应商应提供说明。</w:t>
      </w:r>
    </w:p>
    <w:p>
      <w:pPr>
        <w:pStyle w:val="null3"/>
        <w:ind w:firstLine="480"/>
        <w:jc w:val="both"/>
      </w:pPr>
      <w:r>
        <w:rPr>
          <w:rFonts w:ascii="仿宋_GB2312" w:hAnsi="仿宋_GB2312" w:cs="仿宋_GB2312" w:eastAsia="仿宋_GB2312"/>
          <w:sz w:val="21"/>
          <w:b/>
        </w:rPr>
        <w:t>（</w:t>
      </w:r>
      <w:r>
        <w:rPr>
          <w:rFonts w:ascii="仿宋_GB2312" w:hAnsi="仿宋_GB2312" w:cs="仿宋_GB2312" w:eastAsia="仿宋_GB2312"/>
          <w:sz w:val="21"/>
          <w:b/>
        </w:rPr>
        <w:t>10</w:t>
      </w:r>
      <w:r>
        <w:rPr>
          <w:rFonts w:ascii="仿宋_GB2312" w:hAnsi="仿宋_GB2312" w:cs="仿宋_GB2312" w:eastAsia="仿宋_GB2312"/>
          <w:sz w:val="21"/>
          <w:b/>
        </w:rPr>
        <w:t>）</w:t>
      </w:r>
      <w:r>
        <w:rPr>
          <w:rFonts w:ascii="仿宋_GB2312" w:hAnsi="仿宋_GB2312" w:cs="仿宋_GB2312" w:eastAsia="仿宋_GB2312"/>
          <w:sz w:val="20"/>
          <w:b/>
        </w:rPr>
        <w:t>根据《国务院办公厅关于在政府采购中实施本国产品标准及相关政策的通知》（国办发〔</w:t>
      </w:r>
      <w:r>
        <w:rPr>
          <w:rFonts w:ascii="仿宋_GB2312" w:hAnsi="仿宋_GB2312" w:cs="仿宋_GB2312" w:eastAsia="仿宋_GB2312"/>
          <w:sz w:val="20"/>
          <w:b/>
        </w:rPr>
        <w:t>2025</w:t>
      </w:r>
      <w:r>
        <w:rPr>
          <w:rFonts w:ascii="仿宋_GB2312" w:hAnsi="仿宋_GB2312" w:cs="仿宋_GB2312" w:eastAsia="仿宋_GB2312"/>
          <w:sz w:val="20"/>
          <w:b/>
        </w:rPr>
        <w:t>〕</w:t>
      </w:r>
      <w:r>
        <w:rPr>
          <w:rFonts w:ascii="仿宋_GB2312" w:hAnsi="仿宋_GB2312" w:cs="仿宋_GB2312" w:eastAsia="仿宋_GB2312"/>
          <w:sz w:val="20"/>
          <w:b/>
        </w:rPr>
        <w:t>34</w:t>
      </w:r>
      <w:r>
        <w:rPr>
          <w:rFonts w:ascii="仿宋_GB2312" w:hAnsi="仿宋_GB2312" w:cs="仿宋_GB2312" w:eastAsia="仿宋_GB2312"/>
          <w:sz w:val="20"/>
          <w:b/>
        </w:rPr>
        <w:t>号）中“本国产品标准的适用范围”，本项目属性为工程，不适用本国产品标准及相关政策。</w:t>
      </w:r>
    </w:p>
    <w:p>
      <w:pPr>
        <w:pStyle w:val="null3"/>
        <w:ind w:firstLine="480"/>
        <w:jc w:val="both"/>
      </w:pPr>
      <w:r>
        <w:rPr>
          <w:rFonts w:ascii="仿宋_GB2312" w:hAnsi="仿宋_GB2312" w:cs="仿宋_GB2312" w:eastAsia="仿宋_GB2312"/>
          <w:sz w:val="21"/>
          <w:b/>
        </w:rPr>
        <w:t>★（</w:t>
      </w:r>
      <w:r>
        <w:rPr>
          <w:rFonts w:ascii="仿宋_GB2312" w:hAnsi="仿宋_GB2312" w:cs="仿宋_GB2312" w:eastAsia="仿宋_GB2312"/>
          <w:sz w:val="21"/>
          <w:b/>
        </w:rPr>
        <w:t>11</w:t>
      </w:r>
      <w:r>
        <w:rPr>
          <w:rFonts w:ascii="仿宋_GB2312" w:hAnsi="仿宋_GB2312" w:cs="仿宋_GB2312" w:eastAsia="仿宋_GB2312"/>
          <w:sz w:val="21"/>
          <w:b/>
        </w:rPr>
        <w:t>）如本项目涉及到《中华人民共和国实行能源效率标识的产品目录（</w:t>
      </w:r>
      <w:r>
        <w:rPr>
          <w:rFonts w:ascii="仿宋_GB2312" w:hAnsi="仿宋_GB2312" w:cs="仿宋_GB2312" w:eastAsia="仿宋_GB2312"/>
          <w:sz w:val="21"/>
          <w:b/>
        </w:rPr>
        <w:t xml:space="preserve">2026 </w:t>
      </w:r>
      <w:r>
        <w:rPr>
          <w:rFonts w:ascii="仿宋_GB2312" w:hAnsi="仿宋_GB2312" w:cs="仿宋_GB2312" w:eastAsia="仿宋_GB2312"/>
          <w:sz w:val="21"/>
          <w:b/>
        </w:rPr>
        <w:t>年版）》内产品的，须严格执行《国家发展改革委 市场监管总局关于印发〈中华人民共和国实行能源效率标识的产品目录（</w:t>
      </w:r>
      <w:r>
        <w:rPr>
          <w:rFonts w:ascii="仿宋_GB2312" w:hAnsi="仿宋_GB2312" w:cs="仿宋_GB2312" w:eastAsia="仿宋_GB2312"/>
          <w:sz w:val="21"/>
          <w:b/>
        </w:rPr>
        <w:t xml:space="preserve">2026 </w:t>
      </w:r>
      <w:r>
        <w:rPr>
          <w:rFonts w:ascii="仿宋_GB2312" w:hAnsi="仿宋_GB2312" w:cs="仿宋_GB2312" w:eastAsia="仿宋_GB2312"/>
          <w:sz w:val="21"/>
          <w:b/>
        </w:rPr>
        <w:t>年版）〉及相关实施规则的通知》（发改环资规〔</w:t>
      </w:r>
      <w:r>
        <w:rPr>
          <w:rFonts w:ascii="仿宋_GB2312" w:hAnsi="仿宋_GB2312" w:cs="仿宋_GB2312" w:eastAsia="仿宋_GB2312"/>
          <w:sz w:val="21"/>
          <w:b/>
        </w:rPr>
        <w:t>2026</w:t>
      </w:r>
      <w:r>
        <w:rPr>
          <w:rFonts w:ascii="仿宋_GB2312" w:hAnsi="仿宋_GB2312" w:cs="仿宋_GB2312" w:eastAsia="仿宋_GB2312"/>
          <w:sz w:val="21"/>
          <w:b/>
        </w:rPr>
        <w:t>〕</w:t>
      </w:r>
      <w:r>
        <w:rPr>
          <w:rFonts w:ascii="仿宋_GB2312" w:hAnsi="仿宋_GB2312" w:cs="仿宋_GB2312" w:eastAsia="仿宋_GB2312"/>
          <w:sz w:val="21"/>
          <w:b/>
        </w:rPr>
        <w:t xml:space="preserve">550 </w:t>
      </w:r>
      <w:r>
        <w:rPr>
          <w:rFonts w:ascii="仿宋_GB2312" w:hAnsi="仿宋_GB2312" w:cs="仿宋_GB2312" w:eastAsia="仿宋_GB2312"/>
          <w:sz w:val="21"/>
          <w:b/>
        </w:rPr>
        <w:t>号）规定。（投标（响应）时提供承诺）。</w:t>
      </w:r>
    </w:p>
    <w:p>
      <w:pPr>
        <w:pStyle w:val="null3"/>
        <w:ind w:firstLine="480"/>
        <w:jc w:val="both"/>
      </w:pPr>
      <w:r>
        <w:rPr>
          <w:rFonts w:ascii="仿宋_GB2312" w:hAnsi="仿宋_GB2312" w:cs="仿宋_GB2312" w:eastAsia="仿宋_GB2312"/>
          <w:sz w:val="21"/>
          <w:b/>
        </w:rPr>
        <w:t>（</w:t>
      </w:r>
      <w:r>
        <w:rPr>
          <w:rFonts w:ascii="仿宋_GB2312" w:hAnsi="仿宋_GB2312" w:cs="仿宋_GB2312" w:eastAsia="仿宋_GB2312"/>
          <w:sz w:val="21"/>
          <w:b/>
        </w:rPr>
        <w:t>12</w:t>
      </w:r>
      <w:r>
        <w:rPr>
          <w:rFonts w:ascii="仿宋_GB2312" w:hAnsi="仿宋_GB2312" w:cs="仿宋_GB2312" w:eastAsia="仿宋_GB2312"/>
          <w:sz w:val="21"/>
          <w:b/>
        </w:rPr>
        <w:t>）本项目采购需求涉及的各项规范、标准，如国家和行业有最新的修改版或停用的，则按最新规定执行。</w:t>
      </w:r>
    </w:p>
    <w:p>
      <w:pPr>
        <w:pStyle w:val="null3"/>
        <w:jc w:val="left"/>
      </w:pPr>
      <w:r>
        <w:rPr>
          <w:rFonts w:ascii="仿宋_GB2312" w:hAnsi="仿宋_GB2312" w:cs="仿宋_GB2312" w:eastAsia="仿宋_GB2312"/>
          <w:sz w:val="20"/>
          <w:b/>
        </w:rPr>
        <w:t>1.</w:t>
      </w:r>
      <w:r>
        <w:rPr>
          <w:rFonts w:ascii="仿宋_GB2312" w:hAnsi="仿宋_GB2312" w:cs="仿宋_GB2312" w:eastAsia="仿宋_GB2312"/>
          <w:sz w:val="20"/>
          <w:b/>
        </w:rPr>
        <w:t>项目概述</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采购内容：</w:t>
      </w:r>
    </w:p>
    <w:p>
      <w:pPr>
        <w:pStyle w:val="null3"/>
        <w:jc w:val="left"/>
      </w:pPr>
      <w:r>
        <w:rPr>
          <w:rFonts w:ascii="仿宋_GB2312" w:hAnsi="仿宋_GB2312" w:cs="仿宋_GB2312" w:eastAsia="仿宋_GB2312"/>
          <w:sz w:val="20"/>
        </w:rPr>
        <w:t>国家税务总局韶关市税务局惠民北路</w:t>
      </w:r>
      <w:r>
        <w:rPr>
          <w:rFonts w:ascii="仿宋_GB2312" w:hAnsi="仿宋_GB2312" w:cs="仿宋_GB2312" w:eastAsia="仿宋_GB2312"/>
          <w:sz w:val="20"/>
        </w:rPr>
        <w:t>87</w:t>
      </w:r>
      <w:r>
        <w:rPr>
          <w:rFonts w:ascii="仿宋_GB2312" w:hAnsi="仿宋_GB2312" w:cs="仿宋_GB2312" w:eastAsia="仿宋_GB2312"/>
          <w:sz w:val="20"/>
        </w:rPr>
        <w:t>号其他用房修缮项目，主要包括：韶关市武江区惠民北路</w:t>
      </w:r>
      <w:r>
        <w:rPr>
          <w:rFonts w:ascii="仿宋_GB2312" w:hAnsi="仿宋_GB2312" w:cs="仿宋_GB2312" w:eastAsia="仿宋_GB2312"/>
          <w:sz w:val="20"/>
        </w:rPr>
        <w:t>87</w:t>
      </w:r>
      <w:r>
        <w:rPr>
          <w:rFonts w:ascii="仿宋_GB2312" w:hAnsi="仿宋_GB2312" w:cs="仿宋_GB2312" w:eastAsia="仿宋_GB2312"/>
          <w:sz w:val="20"/>
        </w:rPr>
        <w:t>号其他用房（详见施工图和工程量清单）。</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承包方式：总价包干。包工、包料、包工期、包质量、包安全、包文明施工、包验收合格。</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采购预算：人民币</w:t>
      </w:r>
      <w:r>
        <w:rPr>
          <w:rFonts w:ascii="仿宋_GB2312" w:hAnsi="仿宋_GB2312" w:cs="仿宋_GB2312" w:eastAsia="仿宋_GB2312"/>
          <w:sz w:val="20"/>
        </w:rPr>
        <w:t>1,112,087.50</w:t>
      </w:r>
      <w:r>
        <w:rPr>
          <w:rFonts w:ascii="仿宋_GB2312" w:hAnsi="仿宋_GB2312" w:cs="仿宋_GB2312" w:eastAsia="仿宋_GB2312"/>
          <w:sz w:val="20"/>
        </w:rPr>
        <w:t>元</w:t>
      </w:r>
    </w:p>
    <w:p>
      <w:pPr>
        <w:pStyle w:val="null3"/>
        <w:jc w:val="left"/>
      </w:pPr>
      <w:r>
        <w:rPr>
          <w:rFonts w:ascii="仿宋_GB2312" w:hAnsi="仿宋_GB2312" w:cs="仿宋_GB2312" w:eastAsia="仿宋_GB2312"/>
          <w:sz w:val="20"/>
          <w:b/>
        </w:rPr>
        <w:t>★其中安全生产措施费</w:t>
      </w:r>
      <w:r>
        <w:rPr>
          <w:rFonts w:ascii="仿宋_GB2312" w:hAnsi="仿宋_GB2312" w:cs="仿宋_GB2312" w:eastAsia="仿宋_GB2312"/>
          <w:sz w:val="20"/>
          <w:b/>
        </w:rPr>
        <w:t>22262.22</w:t>
      </w:r>
      <w:r>
        <w:rPr>
          <w:rFonts w:ascii="仿宋_GB2312" w:hAnsi="仿宋_GB2312" w:cs="仿宋_GB2312" w:eastAsia="仿宋_GB2312"/>
          <w:sz w:val="20"/>
          <w:b/>
        </w:rPr>
        <w:t>元、暂列金</w:t>
      </w:r>
      <w:r>
        <w:rPr>
          <w:rFonts w:ascii="仿宋_GB2312" w:hAnsi="仿宋_GB2312" w:cs="仿宋_GB2312" w:eastAsia="仿宋_GB2312"/>
          <w:sz w:val="20"/>
          <w:b/>
        </w:rPr>
        <w:t>76849.10</w:t>
      </w:r>
      <w:r>
        <w:rPr>
          <w:rFonts w:ascii="仿宋_GB2312" w:hAnsi="仿宋_GB2312" w:cs="仿宋_GB2312" w:eastAsia="仿宋_GB2312"/>
          <w:sz w:val="20"/>
          <w:b/>
        </w:rPr>
        <w:t>元，报价须分别进行单独报价。</w:t>
      </w:r>
    </w:p>
    <w:p>
      <w:pPr>
        <w:pStyle w:val="null3"/>
        <w:jc w:val="left"/>
      </w:pPr>
      <w:r>
        <w:rPr>
          <w:rFonts w:ascii="仿宋_GB2312" w:hAnsi="仿宋_GB2312" w:cs="仿宋_GB2312" w:eastAsia="仿宋_GB2312"/>
          <w:sz w:val="20"/>
          <w:b/>
        </w:rPr>
        <w:t>★报价人所响应的“龙头（水嘴）”“大便器（坐便器）”具有国家确定的认证机构出具的、处于有效期之内的节能（水）产品认证证书（认证标准须符合《节能产品政府采购品目清单》中对应产品所依据的标准，如认证证书上有体现认证产品型号的，则所投产品型号须与认证证书的产品型号一致）。（初次响应时提供复印件，并加盖报价人公章）。</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质量要求：符合《工程施工质量验收规范》合格标准</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现场踏勘：</w:t>
      </w:r>
    </w:p>
    <w:p>
      <w:pPr>
        <w:pStyle w:val="null3"/>
        <w:jc w:val="left"/>
      </w:pPr>
      <w:r>
        <w:rPr>
          <w:rFonts w:ascii="仿宋_GB2312" w:hAnsi="仿宋_GB2312" w:cs="仿宋_GB2312" w:eastAsia="仿宋_GB2312"/>
          <w:sz w:val="20"/>
        </w:rPr>
        <w:t>采购人集中组织现场勘察，如报价人有需要，可在规定的时间内委托</w:t>
      </w:r>
      <w:r>
        <w:rPr>
          <w:rFonts w:ascii="仿宋_GB2312" w:hAnsi="仿宋_GB2312" w:cs="仿宋_GB2312" w:eastAsia="仿宋_GB2312"/>
          <w:sz w:val="20"/>
        </w:rPr>
        <w:t>1</w:t>
      </w:r>
      <w:r>
        <w:rPr>
          <w:rFonts w:ascii="仿宋_GB2312" w:hAnsi="仿宋_GB2312" w:cs="仿宋_GB2312" w:eastAsia="仿宋_GB2312"/>
          <w:sz w:val="20"/>
        </w:rPr>
        <w:t>名代表进行现场勘察，逾期不再接受单独踏勘。</w:t>
      </w:r>
    </w:p>
    <w:p>
      <w:pPr>
        <w:pStyle w:val="null3"/>
        <w:jc w:val="left"/>
      </w:pPr>
      <w:r>
        <w:rPr>
          <w:rFonts w:ascii="仿宋_GB2312" w:hAnsi="仿宋_GB2312" w:cs="仿宋_GB2312" w:eastAsia="仿宋_GB2312"/>
          <w:sz w:val="20"/>
        </w:rPr>
        <w:t>勘察集中时间：</w:t>
      </w: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8</w:t>
      </w:r>
      <w:r>
        <w:rPr>
          <w:rFonts w:ascii="仿宋_GB2312" w:hAnsi="仿宋_GB2312" w:cs="仿宋_GB2312" w:eastAsia="仿宋_GB2312"/>
          <w:sz w:val="20"/>
        </w:rPr>
        <w:t>月</w:t>
      </w:r>
      <w:r>
        <w:rPr>
          <w:rFonts w:ascii="仿宋_GB2312" w:hAnsi="仿宋_GB2312" w:cs="仿宋_GB2312" w:eastAsia="仿宋_GB2312"/>
          <w:sz w:val="20"/>
        </w:rPr>
        <w:t>10</w:t>
      </w:r>
      <w:r>
        <w:rPr>
          <w:rFonts w:ascii="仿宋_GB2312" w:hAnsi="仿宋_GB2312" w:cs="仿宋_GB2312" w:eastAsia="仿宋_GB2312"/>
          <w:sz w:val="20"/>
        </w:rPr>
        <w:t>日</w:t>
      </w:r>
    </w:p>
    <w:p>
      <w:pPr>
        <w:pStyle w:val="null3"/>
        <w:jc w:val="left"/>
      </w:pPr>
      <w:r>
        <w:rPr>
          <w:rFonts w:ascii="仿宋_GB2312" w:hAnsi="仿宋_GB2312" w:cs="仿宋_GB2312" w:eastAsia="仿宋_GB2312"/>
          <w:sz w:val="20"/>
        </w:rPr>
        <w:t>联系人：高先生；</w:t>
      </w:r>
      <w:r>
        <w:rPr>
          <w:rFonts w:ascii="仿宋_GB2312" w:hAnsi="仿宋_GB2312" w:cs="仿宋_GB2312" w:eastAsia="仿宋_GB2312"/>
          <w:sz w:val="20"/>
        </w:rPr>
        <w:t xml:space="preserve">  </w:t>
      </w:r>
      <w:r>
        <w:rPr>
          <w:rFonts w:ascii="仿宋_GB2312" w:hAnsi="仿宋_GB2312" w:cs="仿宋_GB2312" w:eastAsia="仿宋_GB2312"/>
          <w:sz w:val="20"/>
        </w:rPr>
        <w:t>联系电话：</w:t>
      </w:r>
      <w:r>
        <w:rPr>
          <w:rFonts w:ascii="仿宋_GB2312" w:hAnsi="仿宋_GB2312" w:cs="仿宋_GB2312" w:eastAsia="仿宋_GB2312"/>
          <w:sz w:val="20"/>
        </w:rPr>
        <w:t>0751-8177820</w:t>
      </w:r>
    </w:p>
    <w:p>
      <w:pPr>
        <w:pStyle w:val="null3"/>
        <w:jc w:val="left"/>
      </w:pPr>
      <w:r>
        <w:rPr>
          <w:rFonts w:ascii="仿宋_GB2312" w:hAnsi="仿宋_GB2312" w:cs="仿宋_GB2312" w:eastAsia="仿宋_GB2312"/>
          <w:sz w:val="20"/>
        </w:rPr>
        <w:t>勘察集合地点： 韶关市武江区惠民北路</w:t>
      </w:r>
      <w:r>
        <w:rPr>
          <w:rFonts w:ascii="仿宋_GB2312" w:hAnsi="仿宋_GB2312" w:cs="仿宋_GB2312" w:eastAsia="仿宋_GB2312"/>
          <w:sz w:val="20"/>
        </w:rPr>
        <w:t>53</w:t>
      </w:r>
      <w:r>
        <w:rPr>
          <w:rFonts w:ascii="仿宋_GB2312" w:hAnsi="仿宋_GB2312" w:cs="仿宋_GB2312" w:eastAsia="仿宋_GB2312"/>
          <w:sz w:val="20"/>
        </w:rPr>
        <w:t>号国家税务总局韶关市税务局</w:t>
      </w:r>
    </w:p>
    <w:p>
      <w:pPr>
        <w:pStyle w:val="null3"/>
        <w:jc w:val="left"/>
      </w:pPr>
      <w:r>
        <w:rPr>
          <w:rFonts w:ascii="仿宋_GB2312" w:hAnsi="仿宋_GB2312" w:cs="仿宋_GB2312" w:eastAsia="仿宋_GB2312"/>
          <w:sz w:val="20"/>
          <w:b/>
        </w:rPr>
        <w:t>2.</w:t>
      </w:r>
      <w:r>
        <w:rPr>
          <w:rFonts w:ascii="仿宋_GB2312" w:hAnsi="仿宋_GB2312" w:cs="仿宋_GB2312" w:eastAsia="仿宋_GB2312"/>
          <w:sz w:val="20"/>
          <w:b/>
        </w:rPr>
        <w:t>项目要求</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成交人在服务过程中需接受采购人的技术监督，服从采购人的相关管理制度；</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成交人应按项目分项的服务量如实报价，不得有弄虚作假行为，虚假申报一经发现，采购人有权扣除相应费用及中止合同；</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成交人服务人员进入各维修点需佩戴由采购人配发的工作证，并接受安保人员的检查和管理；</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成交人在做好服务工作的同时，有向采购人提供更合理化或更环保、节约维修成本的方案建议的义务。</w:t>
      </w:r>
    </w:p>
    <w:p>
      <w:pPr>
        <w:pStyle w:val="null3"/>
        <w:jc w:val="left"/>
      </w:pPr>
      <w:r>
        <w:rPr>
          <w:rFonts w:ascii="仿宋_GB2312" w:hAnsi="仿宋_GB2312" w:cs="仿宋_GB2312" w:eastAsia="仿宋_GB2312"/>
          <w:sz w:val="20"/>
          <w:b/>
        </w:rPr>
        <w:t>3.</w:t>
      </w:r>
      <w:r>
        <w:rPr>
          <w:rFonts w:ascii="仿宋_GB2312" w:hAnsi="仿宋_GB2312" w:cs="仿宋_GB2312" w:eastAsia="仿宋_GB2312"/>
          <w:sz w:val="20"/>
          <w:b/>
        </w:rPr>
        <w:t>项目进度要求</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项目工期：自合同签订之日起</w:t>
      </w:r>
      <w:r>
        <w:rPr>
          <w:rFonts w:ascii="仿宋_GB2312" w:hAnsi="仿宋_GB2312" w:cs="仿宋_GB2312" w:eastAsia="仿宋_GB2312"/>
          <w:sz w:val="20"/>
        </w:rPr>
        <w:t>90</w:t>
      </w:r>
      <w:r>
        <w:rPr>
          <w:rFonts w:ascii="仿宋_GB2312" w:hAnsi="仿宋_GB2312" w:cs="仿宋_GB2312" w:eastAsia="仿宋_GB2312"/>
          <w:sz w:val="20"/>
        </w:rPr>
        <w:t>日内</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成交人应根据工期制定详细切实可行的施工计划。</w:t>
      </w:r>
    </w:p>
    <w:p>
      <w:pPr>
        <w:pStyle w:val="null3"/>
        <w:jc w:val="left"/>
      </w:pPr>
      <w:r>
        <w:rPr>
          <w:rFonts w:ascii="仿宋_GB2312" w:hAnsi="仿宋_GB2312" w:cs="仿宋_GB2312" w:eastAsia="仿宋_GB2312"/>
          <w:sz w:val="20"/>
          <w:b/>
        </w:rPr>
        <w:t>4.</w:t>
      </w:r>
      <w:r>
        <w:rPr>
          <w:rFonts w:ascii="仿宋_GB2312" w:hAnsi="仿宋_GB2312" w:cs="仿宋_GB2312" w:eastAsia="仿宋_GB2312"/>
          <w:sz w:val="20"/>
          <w:b/>
        </w:rPr>
        <w:t>项目技术要求</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成交人严格按采购人技术要求及核定的单项提供服务；</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成交人包工、包料、包质量、包安全、包文明服务，所用的材料需是原厂、原装、全新、当年生产的节能环保产品，需符合国家标准，具备有关质检部门出具的产品检验合格证明；</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成交人服务成果以《建筑工程</w:t>
      </w:r>
      <w:r>
        <w:rPr>
          <w:rFonts w:ascii="仿宋_GB2312" w:hAnsi="仿宋_GB2312" w:cs="仿宋_GB2312" w:eastAsia="仿宋_GB2312"/>
          <w:sz w:val="20"/>
        </w:rPr>
        <w:t>300-2013</w:t>
      </w:r>
      <w:r>
        <w:rPr>
          <w:rFonts w:ascii="仿宋_GB2312" w:hAnsi="仿宋_GB2312" w:cs="仿宋_GB2312" w:eastAsia="仿宋_GB2312"/>
          <w:sz w:val="20"/>
        </w:rPr>
        <w:t>》《建筑给水排水设计规范</w:t>
      </w:r>
      <w:r>
        <w:rPr>
          <w:rFonts w:ascii="仿宋_GB2312" w:hAnsi="仿宋_GB2312" w:cs="仿宋_GB2312" w:eastAsia="仿宋_GB2312"/>
          <w:sz w:val="20"/>
        </w:rPr>
        <w:t>GB50015-2009</w:t>
      </w:r>
      <w:r>
        <w:rPr>
          <w:rFonts w:ascii="仿宋_GB2312" w:hAnsi="仿宋_GB2312" w:cs="仿宋_GB2312" w:eastAsia="仿宋_GB2312"/>
          <w:sz w:val="20"/>
        </w:rPr>
        <w:t>》《装饰装修工程施工质量验收规范</w:t>
      </w:r>
      <w:r>
        <w:rPr>
          <w:rFonts w:ascii="仿宋_GB2312" w:hAnsi="仿宋_GB2312" w:cs="仿宋_GB2312" w:eastAsia="仿宋_GB2312"/>
          <w:sz w:val="20"/>
        </w:rPr>
        <w:t>GB50210-2001</w:t>
      </w:r>
      <w:r>
        <w:rPr>
          <w:rFonts w:ascii="仿宋_GB2312" w:hAnsi="仿宋_GB2312" w:cs="仿宋_GB2312" w:eastAsia="仿宋_GB2312"/>
          <w:sz w:val="20"/>
        </w:rPr>
        <w:t>》《建筑电气工程施工质量验收规范</w:t>
      </w:r>
      <w:r>
        <w:rPr>
          <w:rFonts w:ascii="仿宋_GB2312" w:hAnsi="仿宋_GB2312" w:cs="仿宋_GB2312" w:eastAsia="仿宋_GB2312"/>
          <w:sz w:val="20"/>
        </w:rPr>
        <w:t>GB50303-2015</w:t>
      </w:r>
      <w:r>
        <w:rPr>
          <w:rFonts w:ascii="仿宋_GB2312" w:hAnsi="仿宋_GB2312" w:cs="仿宋_GB2312" w:eastAsia="仿宋_GB2312"/>
          <w:sz w:val="20"/>
        </w:rPr>
        <w:t>》、《通风与空调工程施工质量验收规范</w:t>
      </w:r>
      <w:r>
        <w:rPr>
          <w:rFonts w:ascii="仿宋_GB2312" w:hAnsi="仿宋_GB2312" w:cs="仿宋_GB2312" w:eastAsia="仿宋_GB2312"/>
          <w:sz w:val="20"/>
        </w:rPr>
        <w:t>GB50243-2016</w:t>
      </w:r>
      <w:r>
        <w:rPr>
          <w:rFonts w:ascii="仿宋_GB2312" w:hAnsi="仿宋_GB2312" w:cs="仿宋_GB2312" w:eastAsia="仿宋_GB2312"/>
          <w:sz w:val="20"/>
        </w:rPr>
        <w:t>》《工程施工质量验收规范》及其他相关政府标准及规范为验收标准；</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成交人需做好安全围蔽工作，确保服务现场的清洁卫生，产生的垃圾需当日清理干净，不得留在现场过夜；</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成交人在施工期间应严格遵守《中华人民共和国建筑法》《中华人民共和国安全生产法》《建设工程安全生产管理条例》《建筑安装工人安全技术操作规程》《中华人民共和国消防法》和其它相关的法规、规范；</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保修期按《建设工程质量管理条例》等相关规定执行。凡在保修期内出现任何质量问题，成交人需在</w:t>
      </w:r>
      <w:r>
        <w:rPr>
          <w:rFonts w:ascii="仿宋_GB2312" w:hAnsi="仿宋_GB2312" w:cs="仿宋_GB2312" w:eastAsia="仿宋_GB2312"/>
          <w:sz w:val="20"/>
        </w:rPr>
        <w:t>24</w:t>
      </w:r>
      <w:r>
        <w:rPr>
          <w:rFonts w:ascii="仿宋_GB2312" w:hAnsi="仿宋_GB2312" w:cs="仿宋_GB2312" w:eastAsia="仿宋_GB2312"/>
          <w:sz w:val="20"/>
        </w:rPr>
        <w:t>小时内组织施工，且保修期从此次翻修日期起顺延计算。</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成交人所有材料（包括涂料、腻子、胶水、板材、地砖、墙砖、防水材料、管线、密封胶、五金配件等）应附有出厂合格证明，需经甲方验收合格后方能使用，无条件接受采购人检查。所有材料由成交人采购供应至施工场地。成交人应主动提供所有材料样本，由采购人留存、拍照归档。留存样本作为质量复核、环保检测、真伪比对、追责判定的依据，成交人所有材料必须与留存样本品牌、型号、规格、材质、工艺完全一致，严禁以次充好、批次替换、材料调换。</w:t>
      </w:r>
    </w:p>
    <w:p>
      <w:pPr>
        <w:pStyle w:val="null3"/>
        <w:jc w:val="left"/>
      </w:pPr>
      <w:r>
        <w:rPr>
          <w:rFonts w:ascii="仿宋_GB2312" w:hAnsi="仿宋_GB2312" w:cs="仿宋_GB2312" w:eastAsia="仿宋_GB2312"/>
          <w:sz w:val="20"/>
          <w:b/>
        </w:rPr>
        <w:t>5.</w:t>
      </w:r>
      <w:r>
        <w:rPr>
          <w:rFonts w:ascii="仿宋_GB2312" w:hAnsi="仿宋_GB2312" w:cs="仿宋_GB2312" w:eastAsia="仿宋_GB2312"/>
          <w:sz w:val="20"/>
          <w:b/>
        </w:rPr>
        <w:t>项目施工要求</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在签订合同后，采购人根据项目实际需要，向成交人发出工程咨询通知，成交人在收到通知后，应在</w:t>
      </w:r>
      <w:r>
        <w:rPr>
          <w:rFonts w:ascii="仿宋_GB2312" w:hAnsi="仿宋_GB2312" w:cs="仿宋_GB2312" w:eastAsia="仿宋_GB2312"/>
          <w:sz w:val="20"/>
        </w:rPr>
        <w:t>24</w:t>
      </w:r>
      <w:r>
        <w:rPr>
          <w:rFonts w:ascii="仿宋_GB2312" w:hAnsi="仿宋_GB2312" w:cs="仿宋_GB2312" w:eastAsia="仿宋_GB2312"/>
          <w:sz w:val="20"/>
        </w:rPr>
        <w:t>小时内进行确认。</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报价人需严格按照已经确认的施工方案组织施工，并接受采购人或其委托的监理单位对工程质量、工期、安全、文明施工、环保及工地纪律的监督和管理。</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成交人在工程施工期间，需严格遵守政府职能部门的各项规章制度，由于管理不善，导致政府职能部门的罚款和停工整改，由其发生的费用与损失由成交人自行承担，且采购人保留暂缓支付工程款的权利，以确保文明施工有效实行。</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报价人在工程施工期间需配备项目驻场负责人、安全员，建立健全安全制度。</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本工程项目的材料、设备、施工需达到现行中华人民共和国以及广东省行业的工程建设标准、规范的要求，并接受采购人或其委托的监理单位对材料质量现场抽检。</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报价人自行解决工人宿舍用地、食堂与生活设施等场地问题。</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施工用水、用电由采购人指定驳接点。</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成交人需接受现场管理单位的监督、管理和指导，遵守采购人的各项规定。</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施工所用的机械工具由施工队伍自备及自费运到施工工地，进场后进行必要的性能安全检查，完工后从工地自费搬出运走，施工所用的材料及机械工具由采购人提供适当的场所存放并由施工队伍自行保管，不得随便存放，以免造成不必要的丢失、损坏。</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成交人应按《建设工程项目管理规范》（</w:t>
      </w:r>
      <w:r>
        <w:rPr>
          <w:rFonts w:ascii="仿宋_GB2312" w:hAnsi="仿宋_GB2312" w:cs="仿宋_GB2312" w:eastAsia="仿宋_GB2312"/>
          <w:sz w:val="20"/>
        </w:rPr>
        <w:t>GB/T50326-2006</w:t>
      </w:r>
      <w:r>
        <w:rPr>
          <w:rFonts w:ascii="仿宋_GB2312" w:hAnsi="仿宋_GB2312" w:cs="仿宋_GB2312" w:eastAsia="仿宋_GB2312"/>
          <w:sz w:val="20"/>
        </w:rPr>
        <w:t>）实施管理，并按受采购人或其委托的监理单位的监督。管理人员和持证上岗等人员需到位且持证上岗。发生管理人员需要更换情况的，经采购人审核同意方可变更。更换后的管理人员应与成交人的报价文件所拟定的主要条件一致。</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成交人所提供的资料需属实，如发现虚假资料，采购人有权单方面终止合同，工程项目将另行处理，由此而造成的经济损失由成交人负责赔偿。</w:t>
      </w:r>
    </w:p>
    <w:p>
      <w:pPr>
        <w:pStyle w:val="null3"/>
        <w:jc w:val="left"/>
      </w:pPr>
      <w:r>
        <w:rPr>
          <w:rFonts w:ascii="仿宋_GB2312" w:hAnsi="仿宋_GB2312" w:cs="仿宋_GB2312" w:eastAsia="仿宋_GB2312"/>
          <w:sz w:val="20"/>
          <w:b/>
        </w:rPr>
        <w:t>6.</w:t>
      </w:r>
      <w:r>
        <w:rPr>
          <w:rFonts w:ascii="仿宋_GB2312" w:hAnsi="仿宋_GB2312" w:cs="仿宋_GB2312" w:eastAsia="仿宋_GB2312"/>
          <w:sz w:val="20"/>
          <w:b/>
        </w:rPr>
        <w:t>项目工期要求</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工程合同工期总日历天数：</w:t>
      </w:r>
    </w:p>
    <w:p>
      <w:pPr>
        <w:pStyle w:val="null3"/>
        <w:jc w:val="left"/>
      </w:pPr>
      <w:r>
        <w:rPr>
          <w:rFonts w:ascii="仿宋_GB2312" w:hAnsi="仿宋_GB2312" w:cs="仿宋_GB2312" w:eastAsia="仿宋_GB2312"/>
          <w:sz w:val="20"/>
        </w:rPr>
        <w:t>原则上自合同签订之日起</w:t>
      </w:r>
      <w:r>
        <w:rPr>
          <w:rFonts w:ascii="仿宋_GB2312" w:hAnsi="仿宋_GB2312" w:cs="仿宋_GB2312" w:eastAsia="仿宋_GB2312"/>
          <w:sz w:val="20"/>
        </w:rPr>
        <w:t>90</w:t>
      </w:r>
      <w:r>
        <w:rPr>
          <w:rFonts w:ascii="仿宋_GB2312" w:hAnsi="仿宋_GB2312" w:cs="仿宋_GB2312" w:eastAsia="仿宋_GB2312"/>
          <w:sz w:val="20"/>
        </w:rPr>
        <w:t>内。具体日期以合同为准。</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采购人欢迎各报价人根据企业自身实际能力，在施工组织和施工方法合理、可行的前提下，对本工程的工期进行优化，提出缩短工期的报价文件。如遇不可抗拒因素影响，工期可以顺延，要求本工程按期完成，按期完成不奖不罚。</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制定工程进度计划和分阶段计划，报送采购人确认，同意后方可实施。进度计划的编制，时间节点需服从总进度计划。供应商应对施工项目组织架构进行细化并报监理及采购人审核后实施。</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根据工程总进度计划和里程碑节点，提出分阶段计划控制目标。</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检查进度计划完成情况，每周向采购人提供进度报表。</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考虑本项目工期及周围环境情况，如施工过程中需通宵加班，供应商应统筹避免周围居民投诉及政府相关部门罚款，所有因此导致的后果由供应商承担。每天施工时间段及节假日、周末施工时间根据国家相关法律规定以及采购人的规章制度执行。</w:t>
      </w:r>
    </w:p>
    <w:p>
      <w:pPr>
        <w:pStyle w:val="null3"/>
        <w:jc w:val="left"/>
      </w:pPr>
      <w:r>
        <w:rPr>
          <w:rFonts w:ascii="仿宋_GB2312" w:hAnsi="仿宋_GB2312" w:cs="仿宋_GB2312" w:eastAsia="仿宋_GB2312"/>
          <w:sz w:val="20"/>
          <w:b/>
        </w:rPr>
        <w:t>7.</w:t>
      </w:r>
      <w:r>
        <w:rPr>
          <w:rFonts w:ascii="仿宋_GB2312" w:hAnsi="仿宋_GB2312" w:cs="仿宋_GB2312" w:eastAsia="仿宋_GB2312"/>
          <w:sz w:val="20"/>
          <w:b/>
        </w:rPr>
        <w:t>项目安全文明施工要求</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成交人在施工期间应严格遵守国家、省、市有关防火、防爆和施工安全以及文明施工、深夜施工、环卫、治安与城管等规定，应建立规章制度和防护、防范措施，并承担由于自身措施不力造成事故责任和发生的费用。</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施工期间，需建立施工安全用电制度，确保施工用电设备的完好无损，并设置漏电保护装置。</w:t>
      </w:r>
    </w:p>
    <w:p>
      <w:pPr>
        <w:pStyle w:val="null3"/>
        <w:jc w:val="left"/>
      </w:pPr>
      <w:r>
        <w:rPr>
          <w:rFonts w:ascii="仿宋_GB2312" w:hAnsi="仿宋_GB2312" w:cs="仿宋_GB2312" w:eastAsia="仿宋_GB2312"/>
          <w:sz w:val="20"/>
        </w:rPr>
        <w:t>（3）成交人应按安全施工的要求，采取严格科学的安全措施，确保施工安全和第三者的安全，承担由于自身安全措施不力造成的事故责任、法律责任和经济责任。</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建筑垃圾需及时清运干净，施工过程中应采取必要的有效措施减少对施工区域内进出人员的工作造成的影响，并确保各方人员的安全，施工区域内由于成交人的责任造成的一切人员的伤亡，均由成交人承担由此产生的一切赔偿等后果。</w:t>
      </w:r>
    </w:p>
    <w:p>
      <w:pPr>
        <w:pStyle w:val="null3"/>
        <w:jc w:val="left"/>
      </w:pPr>
      <w:r>
        <w:rPr>
          <w:rFonts w:ascii="仿宋_GB2312" w:hAnsi="仿宋_GB2312" w:cs="仿宋_GB2312" w:eastAsia="仿宋_GB2312"/>
          <w:sz w:val="20"/>
          <w:b/>
        </w:rPr>
        <w:t>8.</w:t>
      </w:r>
      <w:r>
        <w:rPr>
          <w:rFonts w:ascii="仿宋_GB2312" w:hAnsi="仿宋_GB2312" w:cs="仿宋_GB2312" w:eastAsia="仿宋_GB2312"/>
          <w:sz w:val="20"/>
          <w:b/>
        </w:rPr>
        <w:t>项目服务团队要求</w:t>
      </w:r>
    </w:p>
    <w:p>
      <w:pPr>
        <w:pStyle w:val="null3"/>
        <w:jc w:val="left"/>
      </w:pPr>
      <w:r>
        <w:rPr>
          <w:rFonts w:ascii="仿宋_GB2312" w:hAnsi="仿宋_GB2312" w:cs="仿宋_GB2312" w:eastAsia="仿宋_GB2312"/>
          <w:sz w:val="20"/>
        </w:rPr>
        <w:t>施工管理架构人员情况（项目负责人、安全员除外）</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）拟委派的技术负责人：人社部门（或具备职称评定职能的单位或机构）颁发的建筑施工相关专业职称；</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）拟委派的质检（量）员：具备质检员或质量员的岗位证或培训证；</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）材料员：具备材料员的岗位证或培训证；</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）资料员：具备资料员的岗位证或培训证；</w:t>
      </w:r>
    </w:p>
    <w:p>
      <w:pPr>
        <w:pStyle w:val="null3"/>
        <w:jc w:val="left"/>
      </w:pPr>
      <w:r>
        <w:rPr>
          <w:rFonts w:ascii="仿宋_GB2312" w:hAnsi="仿宋_GB2312" w:cs="仿宋_GB2312" w:eastAsia="仿宋_GB2312"/>
          <w:sz w:val="20"/>
        </w:rPr>
        <w:t>项目履约当中如有人员更换，需征得采购人同意后方可调整。</w:t>
      </w:r>
    </w:p>
    <w:p>
      <w:pPr>
        <w:pStyle w:val="null3"/>
        <w:jc w:val="left"/>
      </w:pPr>
      <w:r>
        <w:rPr>
          <w:rFonts w:ascii="仿宋_GB2312" w:hAnsi="仿宋_GB2312" w:cs="仿宋_GB2312" w:eastAsia="仿宋_GB2312"/>
          <w:sz w:val="20"/>
          <w:b/>
        </w:rPr>
        <w:t>9.</w:t>
      </w:r>
      <w:r>
        <w:rPr>
          <w:rFonts w:ascii="仿宋_GB2312" w:hAnsi="仿宋_GB2312" w:cs="仿宋_GB2312" w:eastAsia="仿宋_GB2312"/>
          <w:sz w:val="20"/>
          <w:b/>
        </w:rPr>
        <w:t>项目风险管理要求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）成交人要做好日常风险预防工程和应急响应：若发生房屋墙体脱落、水电设施破坏、地面破坏等危及行人、车辆安全的紧急情况，或发生水管爆漏、火灾隐患等严重影响办公条件的情况，成交人需在接报后</w:t>
      </w:r>
      <w:r>
        <w:rPr>
          <w:rFonts w:ascii="仿宋_GB2312" w:hAnsi="仿宋_GB2312" w:cs="仿宋_GB2312" w:eastAsia="仿宋_GB2312"/>
          <w:sz w:val="20"/>
        </w:rPr>
        <w:t>30</w:t>
      </w:r>
      <w:r>
        <w:rPr>
          <w:rFonts w:ascii="仿宋_GB2312" w:hAnsi="仿宋_GB2312" w:cs="仿宋_GB2312" w:eastAsia="仿宋_GB2312"/>
          <w:sz w:val="20"/>
        </w:rPr>
        <w:t>分钟内到达现场并快速有效地进行处理；</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）服务合约期内成交人因交通违章、交通肇事、发生安全生产事故、造成火灾等，导致人员伤亡或财产损失的，均由成交人依法负全责，不得以任何理由向采购人追偿。</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）成交人于项目竣工应指定质保负责人，其通信工具应保持畅通。</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）建设项目在质保期内出现质量问题供应商无条件进行修复，不准以任何理由拒绝。</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）成交人协助采购人了解隐蔽工程的情况，必要时要协助采购人解决施工项目中的疑难问题。</w:t>
      </w:r>
    </w:p>
    <w:p>
      <w:pPr>
        <w:pStyle w:val="null3"/>
        <w:jc w:val="left"/>
      </w:pPr>
      <w:r>
        <w:rPr>
          <w:rFonts w:ascii="仿宋_GB2312" w:hAnsi="仿宋_GB2312" w:cs="仿宋_GB2312" w:eastAsia="仿宋_GB2312"/>
          <w:sz w:val="20"/>
          <w:b/>
        </w:rPr>
        <w:t>10.质保维修响应</w:t>
      </w:r>
    </w:p>
    <w:p>
      <w:pPr>
        <w:pStyle w:val="null3"/>
        <w:jc w:val="left"/>
      </w:pPr>
      <w:r>
        <w:rPr>
          <w:rFonts w:ascii="仿宋_GB2312" w:hAnsi="仿宋_GB2312" w:cs="仿宋_GB2312" w:eastAsia="仿宋_GB2312"/>
          <w:sz w:val="20"/>
        </w:rPr>
        <w:t>（1）成交人接到采购人的质保维修通知后，在</w:t>
      </w:r>
      <w:r>
        <w:rPr>
          <w:rFonts w:ascii="仿宋_GB2312" w:hAnsi="仿宋_GB2312" w:cs="仿宋_GB2312" w:eastAsia="仿宋_GB2312"/>
          <w:sz w:val="20"/>
        </w:rPr>
        <w:t>2</w:t>
      </w:r>
      <w:r>
        <w:rPr>
          <w:rFonts w:ascii="仿宋_GB2312" w:hAnsi="仿宋_GB2312" w:cs="仿宋_GB2312" w:eastAsia="仿宋_GB2312"/>
          <w:sz w:val="20"/>
        </w:rPr>
        <w:t>小时内响应，</w:t>
      </w:r>
      <w:r>
        <w:rPr>
          <w:rFonts w:ascii="仿宋_GB2312" w:hAnsi="仿宋_GB2312" w:cs="仿宋_GB2312" w:eastAsia="仿宋_GB2312"/>
          <w:sz w:val="20"/>
        </w:rPr>
        <w:t>12</w:t>
      </w:r>
      <w:r>
        <w:rPr>
          <w:rFonts w:ascii="仿宋_GB2312" w:hAnsi="仿宋_GB2312" w:cs="仿宋_GB2312" w:eastAsia="仿宋_GB2312"/>
          <w:sz w:val="20"/>
        </w:rPr>
        <w:t>小时内派出技术人员前勘察给出解决方案，一周内完成修复。</w:t>
      </w:r>
    </w:p>
    <w:p>
      <w:pPr>
        <w:pStyle w:val="null3"/>
        <w:jc w:val="left"/>
      </w:pPr>
      <w:r>
        <w:rPr>
          <w:rFonts w:ascii="仿宋_GB2312" w:hAnsi="仿宋_GB2312" w:cs="仿宋_GB2312" w:eastAsia="仿宋_GB2312"/>
          <w:sz w:val="20"/>
          <w:b/>
        </w:rPr>
        <w:t>11.</w:t>
      </w:r>
      <w:r>
        <w:rPr>
          <w:rFonts w:ascii="仿宋_GB2312" w:hAnsi="仿宋_GB2312" w:cs="仿宋_GB2312" w:eastAsia="仿宋_GB2312"/>
          <w:sz w:val="20"/>
          <w:b/>
        </w:rPr>
        <w:t>验收</w:t>
      </w:r>
    </w:p>
    <w:p>
      <w:pPr>
        <w:pStyle w:val="null3"/>
        <w:jc w:val="left"/>
      </w:pPr>
      <w:r>
        <w:rPr>
          <w:rFonts w:ascii="仿宋_GB2312" w:hAnsi="仿宋_GB2312" w:cs="仿宋_GB2312" w:eastAsia="仿宋_GB2312"/>
          <w:sz w:val="20"/>
          <w:b/>
        </w:rPr>
        <w:t>★本项目成交人须按工期要求竣工并通过验收，对未能按期完工并通过验收的，成交人需支付采购人违约金。每日应赔付额度为：合同价格的</w:t>
      </w:r>
      <w:r>
        <w:rPr>
          <w:rFonts w:ascii="仿宋_GB2312" w:hAnsi="仿宋_GB2312" w:cs="仿宋_GB2312" w:eastAsia="仿宋_GB2312"/>
          <w:sz w:val="20"/>
          <w:b/>
        </w:rPr>
        <w:t>1%</w:t>
      </w:r>
      <w:r>
        <w:rPr>
          <w:rFonts w:ascii="仿宋_GB2312" w:hAnsi="仿宋_GB2312" w:cs="仿宋_GB2312" w:eastAsia="仿宋_GB2312"/>
          <w:sz w:val="20"/>
          <w:b/>
        </w:rPr>
        <w:t>；延期赔偿费最高限额是：合同价格的</w:t>
      </w:r>
      <w:r>
        <w:rPr>
          <w:rFonts w:ascii="仿宋_GB2312" w:hAnsi="仿宋_GB2312" w:cs="仿宋_GB2312" w:eastAsia="仿宋_GB2312"/>
          <w:sz w:val="20"/>
          <w:b/>
        </w:rPr>
        <w:t>5%(</w:t>
      </w:r>
      <w:r>
        <w:rPr>
          <w:rFonts w:ascii="仿宋_GB2312" w:hAnsi="仿宋_GB2312" w:cs="仿宋_GB2312" w:eastAsia="仿宋_GB2312"/>
          <w:sz w:val="20"/>
          <w:b/>
        </w:rPr>
        <w:t>初次响应时提供承诺，可参照“响应文件格式”中《承诺函》格式）。</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）以工程合同、设计及确认后的深化图纸（如有）、设计及施工验收规范执行。</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）对于隐蔽验收，供应商自检合格通过后，由供应商报采购人，采购人组织相关单位进行隐蔽验收。</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被检验部分按合同要求和设计图纸应完成全部工程实物量，质量符合国家、地方政府颁发的有关法律、法规、条例和规则、规范标准、设计图纸、施工承包合同所明确的要求，并已达到质量验收标准。对被检验部分项目应提交的技术、安全、质量等资料齐全，达到完整、准确、符合竣工资料的要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）水、电、空调通风系统和原智能化系统等（如有）需要进行功能对接试验的项目应已完成，并出具试验（调试）报告。</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）被检验部分的项目由供应商对建筑垃圾等杂物应清理干净，达到窗明、墙洁、地净、无污染。</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供应商应检查整理各类施工及竣工（包括竣工图）的工程技术资料，并负责收集整理、汇编本工程施工过程中的有关图纸、技术资料和其它各类工程档案文件资料，竣工图及竣工资料（含电子版）自竣工验收之日起</w:t>
      </w:r>
      <w:r>
        <w:rPr>
          <w:rFonts w:ascii="仿宋_GB2312" w:hAnsi="仿宋_GB2312" w:cs="仿宋_GB2312" w:eastAsia="仿宋_GB2312"/>
          <w:sz w:val="20"/>
        </w:rPr>
        <w:t>10</w:t>
      </w:r>
      <w:r>
        <w:rPr>
          <w:rFonts w:ascii="仿宋_GB2312" w:hAnsi="仿宋_GB2312" w:cs="仿宋_GB2312" w:eastAsia="仿宋_GB2312"/>
          <w:sz w:val="20"/>
        </w:rPr>
        <w:t>日内提交于采购人代表。竣工资料由供应商汇总归档。</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）成交人在施工前与采购人签订《材料环保质量保证书》，承诺所有材料均为全新正品、原厂合规产品，若存在环保不达标，自愿承担全部违约责任。采购人在交房验收前，将委托具备</w:t>
      </w:r>
      <w:r>
        <w:rPr>
          <w:rFonts w:ascii="仿宋_GB2312" w:hAnsi="仿宋_GB2312" w:cs="仿宋_GB2312" w:eastAsia="仿宋_GB2312"/>
          <w:sz w:val="20"/>
        </w:rPr>
        <w:t>CMA</w:t>
      </w:r>
      <w:r>
        <w:rPr>
          <w:rFonts w:ascii="仿宋_GB2312" w:hAnsi="仿宋_GB2312" w:cs="仿宋_GB2312" w:eastAsia="仿宋_GB2312"/>
          <w:sz w:val="20"/>
        </w:rPr>
        <w:t>资质的第三方专业检测机构，对所有材料、施工成品、室内空气质量进行检测，检测范围包含但不限于：板材甲醛释放量、涂料、胶类有害物质、室内空气甲醛、苯、氨、重金属等关键指标。若第三方专业检测机构检测结果显示任一材料环保指标、质量指标超标或不符合标准，直接认定成交人严重违约，并按照合同总金额的</w:t>
      </w:r>
      <w:r>
        <w:rPr>
          <w:rFonts w:ascii="仿宋_GB2312" w:hAnsi="仿宋_GB2312" w:cs="仿宋_GB2312" w:eastAsia="仿宋_GB2312"/>
          <w:sz w:val="20"/>
        </w:rPr>
        <w:t>20%</w:t>
      </w:r>
      <w:r>
        <w:rPr>
          <w:rFonts w:ascii="仿宋_GB2312" w:hAnsi="仿宋_GB2312" w:cs="仿宋_GB2312" w:eastAsia="仿宋_GB2312"/>
          <w:sz w:val="20"/>
        </w:rPr>
        <w:t>向甲方支付违约金。委托第三方专业机构检测费用由采购人承担。</w:t>
      </w:r>
    </w:p>
    <w:p>
      <w:pPr>
        <w:pStyle w:val="null3"/>
        <w:jc w:val="left"/>
      </w:pPr>
      <w:r>
        <w:rPr>
          <w:rFonts w:ascii="仿宋_GB2312" w:hAnsi="仿宋_GB2312" w:cs="仿宋_GB2312" w:eastAsia="仿宋_GB2312"/>
          <w:sz w:val="20"/>
          <w:b/>
        </w:rPr>
        <w:t>12.</w:t>
      </w:r>
      <w:r>
        <w:rPr>
          <w:rFonts w:ascii="仿宋_GB2312" w:hAnsi="仿宋_GB2312" w:cs="仿宋_GB2312" w:eastAsia="仿宋_GB2312"/>
          <w:sz w:val="20"/>
          <w:b/>
        </w:rPr>
        <w:t>项目结算和付款要求</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结算以最新版本的《关于调整</w:t>
      </w:r>
      <w:r>
        <w:rPr>
          <w:rFonts w:ascii="仿宋_GB2312" w:hAnsi="仿宋_GB2312" w:cs="仿宋_GB2312" w:eastAsia="仿宋_GB2312"/>
          <w:sz w:val="20"/>
        </w:rPr>
        <w:t>&lt;</w:t>
      </w:r>
      <w:r>
        <w:rPr>
          <w:rFonts w:ascii="仿宋_GB2312" w:hAnsi="仿宋_GB2312" w:cs="仿宋_GB2312" w:eastAsia="仿宋_GB2312"/>
          <w:sz w:val="20"/>
        </w:rPr>
        <w:t>广东省建设工程计价依据</w:t>
      </w:r>
      <w:r>
        <w:rPr>
          <w:rFonts w:ascii="仿宋_GB2312" w:hAnsi="仿宋_GB2312" w:cs="仿宋_GB2312" w:eastAsia="仿宋_GB2312"/>
          <w:sz w:val="20"/>
        </w:rPr>
        <w:t xml:space="preserve">2018 </w:t>
      </w:r>
      <w:r>
        <w:rPr>
          <w:rFonts w:ascii="仿宋_GB2312" w:hAnsi="仿宋_GB2312" w:cs="仿宋_GB2312" w:eastAsia="仿宋_GB2312"/>
          <w:sz w:val="20"/>
        </w:rPr>
        <w:t>计价规则</w:t>
      </w:r>
      <w:r>
        <w:rPr>
          <w:rFonts w:ascii="仿宋_GB2312" w:hAnsi="仿宋_GB2312" w:cs="仿宋_GB2312" w:eastAsia="仿宋_GB2312"/>
          <w:sz w:val="20"/>
        </w:rPr>
        <w:t>&gt;</w:t>
      </w:r>
      <w:r>
        <w:rPr>
          <w:rFonts w:ascii="仿宋_GB2312" w:hAnsi="仿宋_GB2312" w:cs="仿宋_GB2312" w:eastAsia="仿宋_GB2312"/>
          <w:sz w:val="20"/>
        </w:rPr>
        <w:t>的通知》</w:t>
      </w:r>
      <w:r>
        <w:rPr>
          <w:rFonts w:ascii="仿宋_GB2312" w:hAnsi="仿宋_GB2312" w:cs="仿宋_GB2312" w:eastAsia="仿宋_GB2312"/>
          <w:sz w:val="20"/>
        </w:rPr>
        <w:t>(</w:t>
      </w:r>
      <w:r>
        <w:rPr>
          <w:rFonts w:ascii="仿宋_GB2312" w:hAnsi="仿宋_GB2312" w:cs="仿宋_GB2312" w:eastAsia="仿宋_GB2312"/>
          <w:sz w:val="20"/>
        </w:rPr>
        <w:t>粤标定函〔</w:t>
      </w:r>
      <w:r>
        <w:rPr>
          <w:rFonts w:ascii="仿宋_GB2312" w:hAnsi="仿宋_GB2312" w:cs="仿宋_GB2312" w:eastAsia="仿宋_GB2312"/>
          <w:sz w:val="20"/>
        </w:rPr>
        <w:t>2025</w:t>
      </w:r>
      <w:r>
        <w:rPr>
          <w:rFonts w:ascii="仿宋_GB2312" w:hAnsi="仿宋_GB2312" w:cs="仿宋_GB2312" w:eastAsia="仿宋_GB2312"/>
          <w:sz w:val="20"/>
        </w:rPr>
        <w:t>〕</w:t>
      </w:r>
      <w:r>
        <w:rPr>
          <w:rFonts w:ascii="仿宋_GB2312" w:hAnsi="仿宋_GB2312" w:cs="仿宋_GB2312" w:eastAsia="仿宋_GB2312"/>
          <w:sz w:val="20"/>
        </w:rPr>
        <w:t>22</w:t>
      </w:r>
      <w:r>
        <w:rPr>
          <w:rFonts w:ascii="仿宋_GB2312" w:hAnsi="仿宋_GB2312" w:cs="仿宋_GB2312" w:eastAsia="仿宋_GB2312"/>
          <w:sz w:val="20"/>
        </w:rPr>
        <w:t>号</w:t>
      </w:r>
      <w:r>
        <w:rPr>
          <w:rFonts w:ascii="仿宋_GB2312" w:hAnsi="仿宋_GB2312" w:cs="仿宋_GB2312" w:eastAsia="仿宋_GB2312"/>
          <w:sz w:val="20"/>
        </w:rPr>
        <w:t>)</w:t>
      </w:r>
      <w:r>
        <w:rPr>
          <w:rFonts w:ascii="仿宋_GB2312" w:hAnsi="仿宋_GB2312" w:cs="仿宋_GB2312" w:eastAsia="仿宋_GB2312"/>
          <w:sz w:val="20"/>
        </w:rPr>
        <w:t>、《关于贯彻执行建设工程工程量清单计价标准及九项专业工程工程量计算标准的实施意见》（粤标定函〔</w:t>
      </w:r>
      <w:r>
        <w:rPr>
          <w:rFonts w:ascii="仿宋_GB2312" w:hAnsi="仿宋_GB2312" w:cs="仿宋_GB2312" w:eastAsia="仿宋_GB2312"/>
          <w:sz w:val="20"/>
        </w:rPr>
        <w:t>2025</w:t>
      </w:r>
      <w:r>
        <w:rPr>
          <w:rFonts w:ascii="仿宋_GB2312" w:hAnsi="仿宋_GB2312" w:cs="仿宋_GB2312" w:eastAsia="仿宋_GB2312"/>
          <w:sz w:val="20"/>
        </w:rPr>
        <w:t>〕</w:t>
      </w:r>
      <w:r>
        <w:rPr>
          <w:rFonts w:ascii="仿宋_GB2312" w:hAnsi="仿宋_GB2312" w:cs="仿宋_GB2312" w:eastAsia="仿宋_GB2312"/>
          <w:sz w:val="20"/>
        </w:rPr>
        <w:t>24</w:t>
      </w:r>
      <w:r>
        <w:rPr>
          <w:rFonts w:ascii="仿宋_GB2312" w:hAnsi="仿宋_GB2312" w:cs="仿宋_GB2312" w:eastAsia="仿宋_GB2312"/>
          <w:sz w:val="20"/>
        </w:rPr>
        <w:t>号）、《广东省建筑工程综合定额》、《广东省装饰工程定额》、《广东省市政工程综合定额》、《广东省安装工程综合定额》、《广东省园林绿化工程综合定额》，人工、材料及机械价格执行同期的《韶关地区建设工程常用材料综合价格》及《韶关地区建设工程材料（设备）厂商价格信息》（不同定额文件有冲突的部分以最新价为准，时间相同的以最低价为准，无指导价项目由采购人与成交人参照市场情况另行商定，如协商不一致的情况下，以采购人指定的第三方评估机构审核意见的确认金额为准）。</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根据工程进度及质保要求分三次付款：</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合同签定后，收到成交人开具的等额增值税普通发后</w:t>
      </w:r>
      <w:r>
        <w:rPr>
          <w:rFonts w:ascii="仿宋_GB2312" w:hAnsi="仿宋_GB2312" w:cs="仿宋_GB2312" w:eastAsia="仿宋_GB2312"/>
          <w:sz w:val="20"/>
        </w:rPr>
        <w:t>10</w:t>
      </w:r>
      <w:r>
        <w:rPr>
          <w:rFonts w:ascii="仿宋_GB2312" w:hAnsi="仿宋_GB2312" w:cs="仿宋_GB2312" w:eastAsia="仿宋_GB2312"/>
          <w:sz w:val="20"/>
        </w:rPr>
        <w:t>个工作日内，支付合同价款的</w:t>
      </w:r>
      <w:r>
        <w:rPr>
          <w:rFonts w:ascii="仿宋_GB2312" w:hAnsi="仿宋_GB2312" w:cs="仿宋_GB2312" w:eastAsia="仿宋_GB2312"/>
          <w:sz w:val="20"/>
        </w:rPr>
        <w:t>30%</w:t>
      </w:r>
      <w:r>
        <w:rPr>
          <w:rFonts w:ascii="仿宋_GB2312" w:hAnsi="仿宋_GB2312" w:cs="仿宋_GB2312" w:eastAsia="仿宋_GB2312"/>
          <w:sz w:val="20"/>
        </w:rPr>
        <w:t>作为预付款；</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项目竣工结算审核前，项目工程进度款应当根据确定的工程计量结果，按不低于工程价款的</w:t>
      </w:r>
      <w:r>
        <w:rPr>
          <w:rFonts w:ascii="仿宋_GB2312" w:hAnsi="仿宋_GB2312" w:cs="仿宋_GB2312" w:eastAsia="仿宋_GB2312"/>
          <w:sz w:val="20"/>
        </w:rPr>
        <w:t>70%</w:t>
      </w:r>
      <w:r>
        <w:rPr>
          <w:rFonts w:ascii="仿宋_GB2312" w:hAnsi="仿宋_GB2312" w:cs="仿宋_GB2312" w:eastAsia="仿宋_GB2312"/>
          <w:sz w:val="20"/>
        </w:rPr>
        <w:t>，不高于工程价款的</w:t>
      </w:r>
      <w:r>
        <w:rPr>
          <w:rFonts w:ascii="仿宋_GB2312" w:hAnsi="仿宋_GB2312" w:cs="仿宋_GB2312" w:eastAsia="仿宋_GB2312"/>
          <w:sz w:val="20"/>
        </w:rPr>
        <w:t>90%</w:t>
      </w:r>
      <w:r>
        <w:rPr>
          <w:rFonts w:ascii="仿宋_GB2312" w:hAnsi="仿宋_GB2312" w:cs="仿宋_GB2312" w:eastAsia="仿宋_GB2312"/>
          <w:sz w:val="20"/>
        </w:rPr>
        <w:t>同时</w:t>
      </w:r>
      <w:r>
        <w:rPr>
          <w:rFonts w:ascii="仿宋_GB2312" w:hAnsi="仿宋_GB2312" w:cs="仿宋_GB2312" w:eastAsia="仿宋_GB2312"/>
          <w:sz w:val="20"/>
        </w:rPr>
        <w:t>收到成交人开具的等额增值税普通发</w:t>
      </w:r>
      <w:r>
        <w:rPr>
          <w:rFonts w:ascii="仿宋_GB2312" w:hAnsi="仿宋_GB2312" w:cs="仿宋_GB2312" w:eastAsia="仿宋_GB2312"/>
          <w:sz w:val="20"/>
        </w:rPr>
        <w:t>票</w:t>
      </w:r>
      <w:r>
        <w:rPr>
          <w:rFonts w:ascii="仿宋_GB2312" w:hAnsi="仿宋_GB2312" w:cs="仿宋_GB2312" w:eastAsia="仿宋_GB2312"/>
          <w:sz w:val="20"/>
        </w:rPr>
        <w:t>后</w:t>
      </w:r>
      <w:r>
        <w:rPr>
          <w:rFonts w:ascii="仿宋_GB2312" w:hAnsi="仿宋_GB2312" w:cs="仿宋_GB2312" w:eastAsia="仿宋_GB2312"/>
          <w:sz w:val="20"/>
        </w:rPr>
        <w:t>10</w:t>
      </w:r>
      <w:r>
        <w:rPr>
          <w:rFonts w:ascii="仿宋_GB2312" w:hAnsi="仿宋_GB2312" w:cs="仿宋_GB2312" w:eastAsia="仿宋_GB2312"/>
          <w:sz w:val="20"/>
        </w:rPr>
        <w:t>个工作日内，支付工程进度款；</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工程完成100%后，成交人按照完成的工程量编制工程结算书送往采购人指定的第三方机构，由第三方机构审核确认，并出具竣工结算审计报告，且成交人提交金额为最终工程结算总价的3%的质量保证金给采购人后，收到成交人开具的等额增值税普通发票后10个工作日内，支付至最终审定工程结算总价的100%工程款。成交人按约完成保修义务的，无息返还质量保证金。如成交人未按约定履行保修义务，采购人可另行聘请人员维修，且成交人可在质量保证金中扣除相关费用。</w:t>
      </w:r>
      <w:r>
        <w:br/>
      </w: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供应商须知</w:t>
      </w:r>
    </w:p>
    <w:p>
      <w:pPr>
        <w:pStyle w:val="null3"/>
        <w:ind w:firstLine="480"/>
        <w:jc w:val="both"/>
      </w:pPr>
      <w:r>
        <w:rPr>
          <w:rFonts w:ascii="仿宋_GB2312" w:hAnsi="仿宋_GB2312" w:cs="仿宋_GB2312" w:eastAsia="仿宋_GB2312"/>
        </w:rPr>
        <w:t>供应商人必须认真阅读磋商文件中所有的事项、格式、条款和采购需求等。供应商没有按照磋商文件要求提交全部资料，或者磋商文件没有对磋商文件在各方面都做出实质性响应的可能导致其响应无效或被拒绝。</w:t>
      </w:r>
    </w:p>
    <w:p>
      <w:pPr>
        <w:pStyle w:val="null3"/>
        <w:ind w:firstLine="480"/>
        <w:jc w:val="both"/>
      </w:pPr>
      <w:r>
        <w:rPr>
          <w:rFonts w:ascii="仿宋_GB2312" w:hAnsi="仿宋_GB2312" w:cs="仿宋_GB2312" w:eastAsia="仿宋_GB2312"/>
        </w:rPr>
        <w:t>请注意：供应商需在响应文件截止时间前，将加密响应文件上传至综合管理服务平台项目采购系统中并取得回执，逾期上传或错误方式投递送达将导致响应无效。</w:t>
      </w:r>
    </w:p>
    <w:p>
      <w:pPr>
        <w:pStyle w:val="null3"/>
        <w:jc w:val="both"/>
        <w:outlineLvl w:val="2"/>
      </w:pPr>
      <w:r>
        <w:rPr>
          <w:rFonts w:ascii="仿宋_GB2312" w:hAnsi="仿宋_GB2312" w:cs="仿宋_GB2312" w:eastAsia="仿宋_GB2312"/>
          <w:sz w:val="28"/>
          <w:b/>
        </w:rPr>
        <w:t>一、名词解释</w:t>
      </w:r>
    </w:p>
    <w:p>
      <w:pPr>
        <w:pStyle w:val="null3"/>
        <w:ind w:firstLine="480"/>
        <w:jc w:val="both"/>
      </w:pPr>
      <w:r>
        <w:rPr>
          <w:rFonts w:ascii="仿宋_GB2312" w:hAnsi="仿宋_GB2312" w:cs="仿宋_GB2312" w:eastAsia="仿宋_GB2312"/>
        </w:rPr>
        <w:t>1.采购代理机构：本项目是指广东省政府采购中心，负责整个采购活动的组织，依法负责编制和发布磋商文件，对磋商文件拥有最终的解释权，不以任何身份出任磋商小组成员。</w:t>
      </w:r>
    </w:p>
    <w:p>
      <w:pPr>
        <w:pStyle w:val="null3"/>
        <w:ind w:firstLine="480"/>
        <w:jc w:val="both"/>
      </w:pPr>
      <w:r>
        <w:rPr>
          <w:rFonts w:ascii="仿宋_GB2312" w:hAnsi="仿宋_GB2312" w:cs="仿宋_GB2312" w:eastAsia="仿宋_GB2312"/>
        </w:rPr>
        <w:t xml:space="preserve">2.采购人：本项目是指 </w:t>
      </w:r>
      <w:r>
        <w:rPr>
          <w:rFonts w:ascii="仿宋_GB2312" w:hAnsi="仿宋_GB2312" w:cs="仿宋_GB2312" w:eastAsia="仿宋_GB2312"/>
        </w:rPr>
        <w:t>国家税务总局韶关市税务局</w:t>
      </w:r>
      <w:r>
        <w:rPr>
          <w:rFonts w:ascii="仿宋_GB2312" w:hAnsi="仿宋_GB2312" w:cs="仿宋_GB2312" w:eastAsia="仿宋_GB2312"/>
        </w:rPr>
        <w:t xml:space="preserve"> ，是采购活动当事人之一，负责项目的整体规划、技术方案可行性设计论证与实施，作为合同采购方（用户）的主体承担质疑回复、履行合同、验收与评价等义务。</w:t>
      </w:r>
    </w:p>
    <w:p>
      <w:pPr>
        <w:pStyle w:val="null3"/>
        <w:ind w:firstLine="480"/>
        <w:jc w:val="both"/>
      </w:pPr>
      <w:r>
        <w:rPr>
          <w:rFonts w:ascii="仿宋_GB2312" w:hAnsi="仿宋_GB2312" w:cs="仿宋_GB2312" w:eastAsia="仿宋_GB2312"/>
        </w:rPr>
        <w:t>3.供应商：是指在综合管理服务平台项目采购系统完成本项目响应登记并提交电子响应文件的供应商。</w:t>
      </w:r>
    </w:p>
    <w:p>
      <w:pPr>
        <w:pStyle w:val="null3"/>
        <w:ind w:firstLine="480"/>
        <w:jc w:val="both"/>
      </w:pPr>
      <w:r>
        <w:rPr>
          <w:rFonts w:ascii="仿宋_GB2312" w:hAnsi="仿宋_GB2312" w:cs="仿宋_GB2312" w:eastAsia="仿宋_GB2312"/>
        </w:rPr>
        <w:t>4.“磋商小组”是指根据《中华人民共和国政府采购法》等法律法规规定，由采购人代表和有关专家组成以确定成交供应商或者推荐成交候选供应商的临时组织。</w:t>
      </w:r>
    </w:p>
    <w:p>
      <w:pPr>
        <w:pStyle w:val="null3"/>
        <w:ind w:firstLine="480"/>
        <w:jc w:val="both"/>
      </w:pPr>
      <w:r>
        <w:rPr>
          <w:rFonts w:ascii="仿宋_GB2312" w:hAnsi="仿宋_GB2312" w:cs="仿宋_GB2312" w:eastAsia="仿宋_GB2312"/>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jc w:val="both"/>
      </w:pPr>
      <w:r>
        <w:rPr>
          <w:rFonts w:ascii="仿宋_GB2312" w:hAnsi="仿宋_GB2312" w:cs="仿宋_GB2312" w:eastAsia="仿宋_GB2312"/>
        </w:rPr>
        <w:t>6.磋商文件：是指包括采购公告和磋商文件及其补充、变更和澄清等一系列文件。</w:t>
      </w:r>
    </w:p>
    <w:p>
      <w:pPr>
        <w:pStyle w:val="null3"/>
        <w:ind w:firstLine="480"/>
        <w:jc w:val="both"/>
      </w:pPr>
      <w:r>
        <w:rPr>
          <w:rFonts w:ascii="仿宋_GB2312" w:hAnsi="仿宋_GB2312" w:cs="仿宋_GB2312" w:eastAsia="仿宋_GB2312"/>
        </w:rPr>
        <w:t>7.电子响应文件：是指使用综合服务管理平台提供的投标客户端制作加密并上传到系统的响应文件。（投标客户端制作响应文件时，生成的后缀为“.标书”的文件）</w:t>
      </w:r>
    </w:p>
    <w:p>
      <w:pPr>
        <w:pStyle w:val="null3"/>
        <w:ind w:firstLine="480"/>
        <w:jc w:val="both"/>
      </w:pPr>
      <w:r>
        <w:rPr>
          <w:rFonts w:ascii="仿宋_GB2312" w:hAnsi="仿宋_GB2312" w:cs="仿宋_GB2312" w:eastAsia="仿宋_GB2312"/>
        </w:rPr>
        <w:t>8.备用电子响应文件：是指使用综合管理服务平台提供的投标客户端制作电子响应文件时，同时生成的同一版本的备用响应文件。（投标客户端制作响应文件时，生成的后缀为“.备用标书”的文件）</w:t>
      </w:r>
    </w:p>
    <w:p>
      <w:pPr>
        <w:pStyle w:val="null3"/>
        <w:ind w:firstLine="480"/>
        <w:jc w:val="both"/>
      </w:pPr>
      <w:r>
        <w:rPr>
          <w:rFonts w:ascii="仿宋_GB2312" w:hAnsi="仿宋_GB2312" w:cs="仿宋_GB2312" w:eastAsia="仿宋_GB2312"/>
        </w:rPr>
        <w:t>9.电子签名和电子印章：是指获得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磋商文件要求在投标（响应）文件指定位置进行签名（含电子签名）和盖章（含电子印章），对允许采用手写签名的文件，应在纸质文件手写签名后，提供文件的彩色扫描电子文档进行后续操作。</w:t>
      </w:r>
    </w:p>
    <w:p>
      <w:pPr>
        <w:pStyle w:val="null3"/>
        <w:ind w:firstLine="480"/>
        <w:jc w:val="both"/>
      </w:pPr>
      <w:r>
        <w:rPr>
          <w:rFonts w:ascii="仿宋_GB2312" w:hAnsi="仿宋_GB2312" w:cs="仿宋_GB2312" w:eastAsia="仿宋_GB2312"/>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jc w:val="both"/>
      </w:pPr>
      <w:r>
        <w:rPr>
          <w:rFonts w:ascii="仿宋_GB2312" w:hAnsi="仿宋_GB2312" w:cs="仿宋_GB2312" w:eastAsia="仿宋_GB2312"/>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jc w:val="both"/>
      </w:pPr>
      <w:r>
        <w:rPr>
          <w:rFonts w:ascii="仿宋_GB2312" w:hAnsi="仿宋_GB2312" w:cs="仿宋_GB2312" w:eastAsia="仿宋_GB2312"/>
        </w:rPr>
        <w:t>12.“法定代表人”：在电子投标（响应）文件及相关的其他电子资料中，涉及“法定代表人”应在纸质投标（响应）文件上进行手写签名，或通过投标客户端使用电子签名完成。</w:t>
      </w:r>
    </w:p>
    <w:p>
      <w:pPr>
        <w:pStyle w:val="null3"/>
        <w:ind w:firstLine="480"/>
        <w:jc w:val="both"/>
      </w:pPr>
      <w:r>
        <w:rPr>
          <w:rFonts w:ascii="仿宋_GB2312" w:hAnsi="仿宋_GB2312" w:cs="仿宋_GB2312" w:eastAsia="仿宋_GB2312"/>
        </w:rPr>
        <w:t>13.日期、天数、时间：未有特别说明时，均为公历日（天）及北京时间。</w:t>
      </w:r>
    </w:p>
    <w:p>
      <w:pPr>
        <w:pStyle w:val="null3"/>
        <w:jc w:val="both"/>
        <w:outlineLvl w:val="2"/>
      </w:pPr>
      <w:r>
        <w:rPr>
          <w:rFonts w:ascii="仿宋_GB2312" w:hAnsi="仿宋_GB2312" w:cs="仿宋_GB2312" w:eastAsia="仿宋_GB2312"/>
          <w:sz w:val="28"/>
          <w:b/>
        </w:rPr>
        <w:t>二、须知前附表</w:t>
      </w:r>
    </w:p>
    <w:tbl>
      <w:tblPr>
        <w:tblW w:w="0" w:type="auto"/>
        <w:tblBorders>
          <w:top w:val="single"/>
          <w:left w:val="single"/>
          <w:bottom w:val="single"/>
          <w:right w:val="single"/>
          <w:insideH w:val="single"/>
          <w:insideV w:val="single"/>
        </w:tblBorders>
      </w:tblPr>
      <w:tblGrid>
        <w:gridCol w:w="2141"/>
        <w:gridCol w:w="1284"/>
        <w:gridCol w:w="4881"/>
      </w:tblGrid>
      <w:tr>
        <w:tc>
          <w:tcPr>
            <w:tcW w:type="dxa" w:w="8306"/>
            <w:gridSpan w:val="3"/>
          </w:tcPr>
          <w:p>
            <w:pPr>
              <w:pStyle w:val="null3"/>
              <w:jc w:val="left"/>
            </w:pPr>
            <w:r>
              <w:rPr>
                <w:rFonts w:ascii="仿宋_GB2312" w:hAnsi="仿宋_GB2312" w:cs="仿宋_GB2312" w:eastAsia="仿宋_GB2312"/>
              </w:rPr>
              <w:t>本表与磋商文件对应章节的内容若不一致，以本表为准。</w:t>
            </w:r>
          </w:p>
        </w:tc>
      </w:tr>
      <w:tr>
        <w:tc>
          <w:tcPr>
            <w:tcW w:type="dxa" w:w="2141"/>
          </w:tcPr>
          <w:p>
            <w:pPr>
              <w:pStyle w:val="null3"/>
              <w:jc w:val="left"/>
            </w:pPr>
            <w:r>
              <w:rPr>
                <w:rFonts w:ascii="仿宋_GB2312" w:hAnsi="仿宋_GB2312" w:cs="仿宋_GB2312" w:eastAsia="仿宋_GB2312"/>
              </w:rPr>
              <w:t>序号</w:t>
            </w:r>
          </w:p>
        </w:tc>
        <w:tc>
          <w:tcPr>
            <w:tcW w:type="dxa" w:w="1284"/>
          </w:tcPr>
          <w:p>
            <w:pPr>
              <w:pStyle w:val="null3"/>
              <w:jc w:val="left"/>
            </w:pPr>
            <w:r>
              <w:rPr>
                <w:rFonts w:ascii="仿宋_GB2312" w:hAnsi="仿宋_GB2312" w:cs="仿宋_GB2312" w:eastAsia="仿宋_GB2312"/>
              </w:rPr>
              <w:t>条款名称</w:t>
            </w:r>
          </w:p>
        </w:tc>
        <w:tc>
          <w:tcPr>
            <w:tcW w:type="dxa" w:w="4881"/>
          </w:tcPr>
          <w:p>
            <w:pPr>
              <w:pStyle w:val="null3"/>
              <w:jc w:val="left"/>
            </w:pPr>
            <w:r>
              <w:rPr>
                <w:rFonts w:ascii="仿宋_GB2312" w:hAnsi="仿宋_GB2312" w:cs="仿宋_GB2312" w:eastAsia="仿宋_GB2312"/>
              </w:rPr>
              <w:t>内容及要求</w:t>
            </w:r>
          </w:p>
        </w:tc>
      </w:tr>
      <w:tr>
        <w:tc>
          <w:tcPr>
            <w:tcW w:type="dxa" w:w="2141"/>
          </w:tcPr>
          <w:p>
            <w:pPr>
              <w:pStyle w:val="null3"/>
              <w:jc w:val="left"/>
            </w:pPr>
            <w:r>
              <w:rPr>
                <w:rFonts w:ascii="仿宋_GB2312" w:hAnsi="仿宋_GB2312" w:cs="仿宋_GB2312" w:eastAsia="仿宋_GB2312"/>
              </w:rPr>
              <w:t>1</w:t>
            </w:r>
          </w:p>
        </w:tc>
        <w:tc>
          <w:tcPr>
            <w:tcW w:type="dxa" w:w="1284"/>
          </w:tcPr>
          <w:p>
            <w:pPr>
              <w:pStyle w:val="null3"/>
              <w:jc w:val="left"/>
            </w:pPr>
            <w:r>
              <w:rPr>
                <w:rFonts w:ascii="仿宋_GB2312" w:hAnsi="仿宋_GB2312" w:cs="仿宋_GB2312" w:eastAsia="仿宋_GB2312"/>
              </w:rPr>
              <w:t>开启方式</w:t>
            </w:r>
          </w:p>
        </w:tc>
        <w:tc>
          <w:tcPr>
            <w:tcW w:type="dxa" w:w="4881"/>
          </w:tcPr>
          <w:p>
            <w:pPr>
              <w:pStyle w:val="null3"/>
              <w:jc w:val="left"/>
            </w:pPr>
            <w:r>
              <w:rPr>
                <w:rFonts w:ascii="仿宋_GB2312" w:hAnsi="仿宋_GB2312" w:cs="仿宋_GB2312" w:eastAsia="仿宋_GB2312"/>
              </w:rPr>
              <w:t>远程开启</w:t>
            </w:r>
          </w:p>
        </w:tc>
      </w:tr>
      <w:tr>
        <w:tc>
          <w:tcPr>
            <w:tcW w:type="dxa" w:w="2141"/>
          </w:tcPr>
          <w:p>
            <w:pPr>
              <w:pStyle w:val="null3"/>
              <w:jc w:val="left"/>
            </w:pPr>
            <w:r>
              <w:rPr>
                <w:rFonts w:ascii="仿宋_GB2312" w:hAnsi="仿宋_GB2312" w:cs="仿宋_GB2312" w:eastAsia="仿宋_GB2312"/>
              </w:rPr>
              <w:t>2</w:t>
            </w:r>
          </w:p>
        </w:tc>
        <w:tc>
          <w:tcPr>
            <w:tcW w:type="dxa" w:w="1284"/>
          </w:tcPr>
          <w:p>
            <w:pPr>
              <w:pStyle w:val="null3"/>
              <w:jc w:val="left"/>
            </w:pPr>
            <w:r>
              <w:rPr>
                <w:rFonts w:ascii="仿宋_GB2312" w:hAnsi="仿宋_GB2312" w:cs="仿宋_GB2312" w:eastAsia="仿宋_GB2312"/>
              </w:rPr>
              <w:t>评审方式</w:t>
            </w:r>
          </w:p>
        </w:tc>
        <w:tc>
          <w:tcPr>
            <w:tcW w:type="dxa" w:w="4881"/>
          </w:tcPr>
          <w:p>
            <w:pPr>
              <w:pStyle w:val="null3"/>
              <w:jc w:val="left"/>
            </w:pPr>
            <w:r>
              <w:rPr>
                <w:rFonts w:ascii="仿宋_GB2312" w:hAnsi="仿宋_GB2312" w:cs="仿宋_GB2312" w:eastAsia="仿宋_GB2312"/>
              </w:rPr>
              <w:t>现场电子评标（供应商应当审慎标记各评审项的应答部分，标记内容清晰且完整，否则将自行承担不利后果）</w:t>
            </w:r>
          </w:p>
        </w:tc>
      </w:tr>
      <w:tr>
        <w:tc>
          <w:tcPr>
            <w:tcW w:type="dxa" w:w="2141"/>
          </w:tcPr>
          <w:p>
            <w:pPr>
              <w:pStyle w:val="null3"/>
              <w:jc w:val="left"/>
            </w:pPr>
            <w:r>
              <w:rPr>
                <w:rFonts w:ascii="仿宋_GB2312" w:hAnsi="仿宋_GB2312" w:cs="仿宋_GB2312" w:eastAsia="仿宋_GB2312"/>
              </w:rPr>
              <w:t>3</w:t>
            </w:r>
          </w:p>
        </w:tc>
        <w:tc>
          <w:tcPr>
            <w:tcW w:type="dxa" w:w="1284"/>
          </w:tcPr>
          <w:p>
            <w:pPr>
              <w:pStyle w:val="null3"/>
              <w:jc w:val="left"/>
            </w:pPr>
            <w:r>
              <w:rPr>
                <w:rFonts w:ascii="仿宋_GB2312" w:hAnsi="仿宋_GB2312" w:cs="仿宋_GB2312" w:eastAsia="仿宋_GB2312"/>
              </w:rPr>
              <w:t>评审办法</w:t>
            </w:r>
          </w:p>
        </w:tc>
        <w:tc>
          <w:tcPr>
            <w:tcW w:type="dxa" w:w="4881"/>
          </w:tcPr>
          <w:p>
            <w:pPr>
              <w:pStyle w:val="null3"/>
              <w:jc w:val="left"/>
            </w:pPr>
            <w:r>
              <w:rPr>
                <w:rFonts w:ascii="仿宋_GB2312" w:hAnsi="仿宋_GB2312" w:cs="仿宋_GB2312" w:eastAsia="仿宋_GB2312"/>
              </w:rPr>
              <w:t>采购包1：综合评分法</w:t>
            </w:r>
          </w:p>
        </w:tc>
      </w:tr>
      <w:tr>
        <w:tc>
          <w:tcPr>
            <w:tcW w:type="dxa" w:w="2141"/>
          </w:tcPr>
          <w:p>
            <w:pPr>
              <w:pStyle w:val="null3"/>
              <w:jc w:val="left"/>
            </w:pPr>
            <w:r>
              <w:rPr>
                <w:rFonts w:ascii="仿宋_GB2312" w:hAnsi="仿宋_GB2312" w:cs="仿宋_GB2312" w:eastAsia="仿宋_GB2312"/>
              </w:rPr>
              <w:t>4</w:t>
            </w:r>
          </w:p>
        </w:tc>
        <w:tc>
          <w:tcPr>
            <w:tcW w:type="dxa" w:w="1284"/>
          </w:tcPr>
          <w:p>
            <w:pPr>
              <w:pStyle w:val="null3"/>
              <w:jc w:val="left"/>
            </w:pPr>
            <w:r>
              <w:rPr>
                <w:rFonts w:ascii="仿宋_GB2312" w:hAnsi="仿宋_GB2312" w:cs="仿宋_GB2312" w:eastAsia="仿宋_GB2312"/>
              </w:rPr>
              <w:t>报价形式</w:t>
            </w:r>
          </w:p>
        </w:tc>
        <w:tc>
          <w:tcPr>
            <w:tcW w:type="dxa" w:w="4881"/>
          </w:tcPr>
          <w:p>
            <w:pPr>
              <w:pStyle w:val="null3"/>
              <w:jc w:val="left"/>
            </w:pPr>
            <w:r>
              <w:rPr>
                <w:rFonts w:ascii="仿宋_GB2312" w:hAnsi="仿宋_GB2312" w:cs="仿宋_GB2312" w:eastAsia="仿宋_GB2312"/>
              </w:rPr>
              <w:t>采购包1：总价</w:t>
            </w:r>
          </w:p>
        </w:tc>
      </w:tr>
      <w:tr>
        <w:tc>
          <w:tcPr>
            <w:tcW w:type="dxa" w:w="2141"/>
          </w:tcPr>
          <w:p>
            <w:pPr>
              <w:pStyle w:val="null3"/>
              <w:jc w:val="left"/>
            </w:pPr>
            <w:r>
              <w:rPr>
                <w:rFonts w:ascii="仿宋_GB2312" w:hAnsi="仿宋_GB2312" w:cs="仿宋_GB2312" w:eastAsia="仿宋_GB2312"/>
              </w:rPr>
              <w:t>5</w:t>
            </w:r>
          </w:p>
        </w:tc>
        <w:tc>
          <w:tcPr>
            <w:tcW w:type="dxa" w:w="1284"/>
          </w:tcPr>
          <w:p>
            <w:pPr>
              <w:pStyle w:val="null3"/>
              <w:jc w:val="left"/>
            </w:pPr>
            <w:r>
              <w:rPr>
                <w:rFonts w:ascii="仿宋_GB2312" w:hAnsi="仿宋_GB2312" w:cs="仿宋_GB2312" w:eastAsia="仿宋_GB2312"/>
              </w:rPr>
              <w:t>报价要求</w:t>
            </w:r>
          </w:p>
        </w:tc>
        <w:tc>
          <w:tcPr>
            <w:tcW w:type="dxa" w:w="4881"/>
          </w:tcPr>
          <w:p>
            <w:pPr>
              <w:pStyle w:val="null3"/>
              <w:jc w:val="left"/>
            </w:pPr>
            <w:r>
              <w:rPr>
                <w:rFonts w:ascii="仿宋_GB2312" w:hAnsi="仿宋_GB2312" w:cs="仿宋_GB2312" w:eastAsia="仿宋_GB2312"/>
              </w:rPr>
              <w:t>报价不超过预算总价</w:t>
            </w:r>
          </w:p>
        </w:tc>
      </w:tr>
      <w:tr>
        <w:tc>
          <w:tcPr>
            <w:tcW w:type="dxa" w:w="2141"/>
          </w:tcPr>
          <w:p>
            <w:pPr>
              <w:pStyle w:val="null3"/>
              <w:jc w:val="left"/>
            </w:pPr>
            <w:r>
              <w:rPr>
                <w:rFonts w:ascii="仿宋_GB2312" w:hAnsi="仿宋_GB2312" w:cs="仿宋_GB2312" w:eastAsia="仿宋_GB2312"/>
              </w:rPr>
              <w:t>6</w:t>
            </w:r>
          </w:p>
        </w:tc>
        <w:tc>
          <w:tcPr>
            <w:tcW w:type="dxa" w:w="1284"/>
          </w:tcPr>
          <w:p>
            <w:pPr>
              <w:pStyle w:val="null3"/>
              <w:jc w:val="left"/>
            </w:pPr>
            <w:r>
              <w:rPr>
                <w:rFonts w:ascii="仿宋_GB2312" w:hAnsi="仿宋_GB2312" w:cs="仿宋_GB2312" w:eastAsia="仿宋_GB2312"/>
              </w:rPr>
              <w:t>现场踏勘</w:t>
            </w:r>
          </w:p>
        </w:tc>
        <w:tc>
          <w:tcPr>
            <w:tcW w:type="dxa" w:w="4881"/>
          </w:tcPr>
          <w:p>
            <w:pPr>
              <w:pStyle w:val="null3"/>
              <w:jc w:val="left"/>
            </w:pPr>
            <w:r>
              <w:rPr>
                <w:rFonts w:ascii="仿宋_GB2312" w:hAnsi="仿宋_GB2312" w:cs="仿宋_GB2312" w:eastAsia="仿宋_GB2312"/>
              </w:rPr>
              <w:t>不组织</w:t>
            </w:r>
          </w:p>
        </w:tc>
      </w:tr>
      <w:tr>
        <w:tc>
          <w:tcPr>
            <w:tcW w:type="dxa" w:w="2141"/>
          </w:tcPr>
          <w:p>
            <w:pPr>
              <w:pStyle w:val="null3"/>
              <w:jc w:val="left"/>
            </w:pPr>
            <w:r>
              <w:rPr>
                <w:rFonts w:ascii="仿宋_GB2312" w:hAnsi="仿宋_GB2312" w:cs="仿宋_GB2312" w:eastAsia="仿宋_GB2312"/>
              </w:rPr>
              <w:t>7</w:t>
            </w:r>
          </w:p>
        </w:tc>
        <w:tc>
          <w:tcPr>
            <w:tcW w:type="dxa" w:w="1284"/>
          </w:tcPr>
          <w:p>
            <w:pPr>
              <w:pStyle w:val="null3"/>
              <w:jc w:val="left"/>
            </w:pPr>
            <w:r>
              <w:rPr>
                <w:rFonts w:ascii="仿宋_GB2312" w:hAnsi="仿宋_GB2312" w:cs="仿宋_GB2312" w:eastAsia="仿宋_GB2312"/>
              </w:rPr>
              <w:t>响应有效期</w:t>
            </w:r>
          </w:p>
        </w:tc>
        <w:tc>
          <w:tcPr>
            <w:tcW w:type="dxa" w:w="4881"/>
          </w:tcPr>
          <w:p>
            <w:pPr>
              <w:pStyle w:val="null3"/>
              <w:jc w:val="left"/>
            </w:pPr>
            <w:r>
              <w:rPr>
                <w:rFonts w:ascii="仿宋_GB2312" w:hAnsi="仿宋_GB2312" w:cs="仿宋_GB2312" w:eastAsia="仿宋_GB2312"/>
              </w:rPr>
              <w:t xml:space="preserve">响应有效期为响应截止日起不少于 </w:t>
            </w:r>
            <w:r>
              <w:rPr>
                <w:rFonts w:ascii="仿宋_GB2312" w:hAnsi="仿宋_GB2312" w:cs="仿宋_GB2312" w:eastAsia="仿宋_GB2312"/>
              </w:rPr>
              <w:t>90</w:t>
            </w:r>
            <w:r>
              <w:rPr>
                <w:rFonts w:ascii="仿宋_GB2312" w:hAnsi="仿宋_GB2312" w:cs="仿宋_GB2312" w:eastAsia="仿宋_GB2312"/>
              </w:rPr>
              <w:t xml:space="preserve"> 天</w:t>
            </w:r>
          </w:p>
        </w:tc>
      </w:tr>
      <w:tr>
        <w:tc>
          <w:tcPr>
            <w:tcW w:type="dxa" w:w="2141"/>
          </w:tcPr>
          <w:p>
            <w:pPr>
              <w:pStyle w:val="null3"/>
              <w:jc w:val="left"/>
            </w:pPr>
            <w:r>
              <w:rPr>
                <w:rFonts w:ascii="仿宋_GB2312" w:hAnsi="仿宋_GB2312" w:cs="仿宋_GB2312" w:eastAsia="仿宋_GB2312"/>
              </w:rPr>
              <w:t>8</w:t>
            </w:r>
          </w:p>
        </w:tc>
        <w:tc>
          <w:tcPr>
            <w:tcW w:type="dxa" w:w="1284"/>
          </w:tcPr>
          <w:p>
            <w:pPr>
              <w:pStyle w:val="null3"/>
              <w:jc w:val="left"/>
            </w:pPr>
            <w:r>
              <w:rPr>
                <w:rFonts w:ascii="仿宋_GB2312" w:hAnsi="仿宋_GB2312" w:cs="仿宋_GB2312" w:eastAsia="仿宋_GB2312"/>
              </w:rPr>
              <w:t>响应保证金</w:t>
            </w:r>
          </w:p>
        </w:tc>
        <w:tc>
          <w:tcPr>
            <w:tcW w:type="dxa" w:w="4881"/>
          </w:tcPr>
          <w:p>
            <w:pPr>
              <w:pStyle w:val="null3"/>
              <w:jc w:val="left"/>
            </w:pPr>
            <w:r>
              <w:rPr>
                <w:rFonts w:ascii="仿宋_GB2312" w:hAnsi="仿宋_GB2312" w:cs="仿宋_GB2312" w:eastAsia="仿宋_GB2312"/>
              </w:rPr>
              <w:t>不收取保证金</w:t>
            </w:r>
          </w:p>
        </w:tc>
      </w:tr>
      <w:tr>
        <w:tc>
          <w:tcPr>
            <w:tcW w:type="dxa" w:w="2141"/>
          </w:tcPr>
          <w:p>
            <w:pPr>
              <w:pStyle w:val="null3"/>
              <w:jc w:val="left"/>
            </w:pPr>
            <w:r>
              <w:rPr>
                <w:rFonts w:ascii="仿宋_GB2312" w:hAnsi="仿宋_GB2312" w:cs="仿宋_GB2312" w:eastAsia="仿宋_GB2312"/>
              </w:rPr>
              <w:t>9</w:t>
            </w:r>
          </w:p>
        </w:tc>
        <w:tc>
          <w:tcPr>
            <w:tcW w:type="dxa" w:w="1284"/>
          </w:tcPr>
          <w:p>
            <w:pPr>
              <w:pStyle w:val="null3"/>
              <w:jc w:val="left"/>
            </w:pPr>
            <w:r>
              <w:rPr>
                <w:rFonts w:ascii="仿宋_GB2312" w:hAnsi="仿宋_GB2312" w:cs="仿宋_GB2312" w:eastAsia="仿宋_GB2312"/>
              </w:rPr>
              <w:t>成交候选供应商推荐数量</w:t>
            </w:r>
          </w:p>
        </w:tc>
        <w:tc>
          <w:tcPr>
            <w:tcW w:type="dxa" w:w="4881"/>
          </w:tcPr>
          <w:p>
            <w:pPr>
              <w:pStyle w:val="null3"/>
              <w:jc w:val="left"/>
            </w:pPr>
            <w:r>
              <w:rPr>
                <w:rFonts w:ascii="仿宋_GB2312" w:hAnsi="仿宋_GB2312" w:cs="仿宋_GB2312" w:eastAsia="仿宋_GB2312"/>
              </w:rPr>
              <w:t>采购包1：3名</w:t>
            </w:r>
          </w:p>
        </w:tc>
      </w:tr>
      <w:tr>
        <w:tc>
          <w:tcPr>
            <w:tcW w:type="dxa" w:w="2141"/>
          </w:tcPr>
          <w:p>
            <w:pPr>
              <w:pStyle w:val="null3"/>
              <w:jc w:val="left"/>
            </w:pPr>
            <w:r>
              <w:rPr>
                <w:rFonts w:ascii="仿宋_GB2312" w:hAnsi="仿宋_GB2312" w:cs="仿宋_GB2312" w:eastAsia="仿宋_GB2312"/>
              </w:rPr>
              <w:t>10</w:t>
            </w:r>
          </w:p>
        </w:tc>
        <w:tc>
          <w:tcPr>
            <w:tcW w:type="dxa" w:w="1284"/>
          </w:tcPr>
          <w:p>
            <w:pPr>
              <w:pStyle w:val="null3"/>
              <w:jc w:val="left"/>
            </w:pPr>
            <w:r>
              <w:rPr>
                <w:rFonts w:ascii="仿宋_GB2312" w:hAnsi="仿宋_GB2312" w:cs="仿宋_GB2312" w:eastAsia="仿宋_GB2312"/>
              </w:rPr>
              <w:t>成交供应商数量</w:t>
            </w:r>
          </w:p>
        </w:tc>
        <w:tc>
          <w:tcPr>
            <w:tcW w:type="dxa" w:w="4881"/>
          </w:tcPr>
          <w:p>
            <w:pPr>
              <w:pStyle w:val="null3"/>
              <w:jc w:val="left"/>
            </w:pPr>
            <w:r>
              <w:rPr>
                <w:rFonts w:ascii="仿宋_GB2312" w:hAnsi="仿宋_GB2312" w:cs="仿宋_GB2312" w:eastAsia="仿宋_GB2312"/>
              </w:rPr>
              <w:t>采购包1：1名</w:t>
            </w:r>
          </w:p>
        </w:tc>
      </w:tr>
      <w:tr>
        <w:tc>
          <w:tcPr>
            <w:tcW w:type="dxa" w:w="2141"/>
          </w:tcPr>
          <w:p>
            <w:pPr>
              <w:pStyle w:val="null3"/>
              <w:jc w:val="left"/>
            </w:pPr>
            <w:r>
              <w:rPr>
                <w:rFonts w:ascii="仿宋_GB2312" w:hAnsi="仿宋_GB2312" w:cs="仿宋_GB2312" w:eastAsia="仿宋_GB2312"/>
              </w:rPr>
              <w:t>11</w:t>
            </w:r>
          </w:p>
        </w:tc>
        <w:tc>
          <w:tcPr>
            <w:tcW w:type="dxa" w:w="1284"/>
          </w:tcPr>
          <w:p>
            <w:pPr>
              <w:pStyle w:val="null3"/>
              <w:jc w:val="left"/>
            </w:pPr>
            <w:r>
              <w:rPr>
                <w:rFonts w:ascii="仿宋_GB2312" w:hAnsi="仿宋_GB2312" w:cs="仿宋_GB2312" w:eastAsia="仿宋_GB2312"/>
              </w:rPr>
              <w:t>项目兼投兼中（兼投不兼中）规则</w:t>
            </w:r>
          </w:p>
        </w:tc>
        <w:tc>
          <w:tcPr>
            <w:tcW w:type="dxa" w:w="4881"/>
          </w:tcPr>
          <w:p>
            <w:pPr>
              <w:pStyle w:val="null3"/>
              <w:jc w:val="left"/>
            </w:pPr>
            <w:r>
              <w:rPr>
                <w:rFonts w:ascii="仿宋_GB2312" w:hAnsi="仿宋_GB2312" w:cs="仿宋_GB2312" w:eastAsia="仿宋_GB2312"/>
              </w:rPr>
              <w:t>无。</w:t>
            </w:r>
          </w:p>
        </w:tc>
      </w:tr>
      <w:tr>
        <w:tc>
          <w:tcPr>
            <w:tcW w:type="dxa" w:w="2141"/>
          </w:tcPr>
          <w:p>
            <w:pPr>
              <w:pStyle w:val="null3"/>
              <w:jc w:val="left"/>
            </w:pPr>
            <w:r>
              <w:rPr>
                <w:rFonts w:ascii="仿宋_GB2312" w:hAnsi="仿宋_GB2312" w:cs="仿宋_GB2312" w:eastAsia="仿宋_GB2312"/>
              </w:rPr>
              <w:t>12</w:t>
            </w:r>
          </w:p>
        </w:tc>
        <w:tc>
          <w:tcPr>
            <w:tcW w:type="dxa" w:w="1284"/>
          </w:tcPr>
          <w:p>
            <w:pPr>
              <w:pStyle w:val="null3"/>
              <w:jc w:val="left"/>
            </w:pPr>
            <w:r>
              <w:rPr>
                <w:rFonts w:ascii="仿宋_GB2312" w:hAnsi="仿宋_GB2312" w:cs="仿宋_GB2312" w:eastAsia="仿宋_GB2312"/>
              </w:rPr>
              <w:t>成交供应商确定方式</w:t>
            </w:r>
          </w:p>
        </w:tc>
        <w:tc>
          <w:tcPr>
            <w:tcW w:type="dxa" w:w="4881"/>
          </w:tcPr>
          <w:p>
            <w:pPr>
              <w:pStyle w:val="null3"/>
              <w:jc w:val="left"/>
            </w:pPr>
            <w:r>
              <w:rPr>
                <w:rFonts w:ascii="仿宋_GB2312" w:hAnsi="仿宋_GB2312" w:cs="仿宋_GB2312" w:eastAsia="仿宋_GB2312"/>
              </w:rPr>
              <w:t>采购单位按照评审报告推荐的顺序确认中标（成交）供应商。</w:t>
            </w:r>
          </w:p>
        </w:tc>
      </w:tr>
      <w:tr>
        <w:tc>
          <w:tcPr>
            <w:tcW w:type="dxa" w:w="2141"/>
          </w:tcPr>
          <w:p>
            <w:pPr>
              <w:pStyle w:val="null3"/>
              <w:jc w:val="left"/>
            </w:pPr>
            <w:r>
              <w:rPr>
                <w:rFonts w:ascii="仿宋_GB2312" w:hAnsi="仿宋_GB2312" w:cs="仿宋_GB2312" w:eastAsia="仿宋_GB2312"/>
              </w:rPr>
              <w:t>13</w:t>
            </w:r>
          </w:p>
        </w:tc>
        <w:tc>
          <w:tcPr>
            <w:tcW w:type="dxa" w:w="1284"/>
          </w:tcPr>
          <w:p>
            <w:pPr>
              <w:pStyle w:val="null3"/>
              <w:jc w:val="left"/>
            </w:pPr>
            <w:r>
              <w:rPr>
                <w:rFonts w:ascii="仿宋_GB2312" w:hAnsi="仿宋_GB2312" w:cs="仿宋_GB2312" w:eastAsia="仿宋_GB2312"/>
              </w:rPr>
              <w:t>代理服务费</w:t>
            </w:r>
          </w:p>
        </w:tc>
        <w:tc>
          <w:tcPr>
            <w:tcW w:type="dxa" w:w="4881"/>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代理服务费收费标准：定额收取：10000元。</w:t>
            </w:r>
          </w:p>
        </w:tc>
      </w:tr>
      <w:tr>
        <w:tc>
          <w:tcPr>
            <w:tcW w:type="dxa" w:w="2141"/>
          </w:tcPr>
          <w:p>
            <w:pPr>
              <w:pStyle w:val="null3"/>
              <w:jc w:val="left"/>
            </w:pPr>
            <w:r>
              <w:rPr>
                <w:rFonts w:ascii="仿宋_GB2312" w:hAnsi="仿宋_GB2312" w:cs="仿宋_GB2312" w:eastAsia="仿宋_GB2312"/>
              </w:rPr>
              <w:t>14</w:t>
            </w:r>
          </w:p>
        </w:tc>
        <w:tc>
          <w:tcPr>
            <w:tcW w:type="dxa" w:w="1284"/>
          </w:tcPr>
          <w:p>
            <w:pPr>
              <w:pStyle w:val="null3"/>
              <w:jc w:val="left"/>
            </w:pPr>
            <w:r>
              <w:rPr>
                <w:rFonts w:ascii="仿宋_GB2312" w:hAnsi="仿宋_GB2312" w:cs="仿宋_GB2312" w:eastAsia="仿宋_GB2312"/>
              </w:rPr>
              <w:t>其他</w:t>
            </w:r>
          </w:p>
        </w:tc>
        <w:tc>
          <w:tcPr>
            <w:tcW w:type="dxa" w:w="4881"/>
          </w:tcPr>
          <w:p>
            <w:pPr>
              <w:pStyle w:val="null3"/>
              <w:jc w:val="left"/>
            </w:pPr>
            <w:r>
              <w:rPr>
                <w:rFonts w:ascii="仿宋_GB2312" w:hAnsi="仿宋_GB2312" w:cs="仿宋_GB2312" w:eastAsia="仿宋_GB2312"/>
                <w:sz w:val="21"/>
              </w:rPr>
              <w:t>启动异常低价情形，评审中出现下列情形之一的，评标委员会（评审小组）应当启动异常低价投标（响应）审查程序：  1.投标（响应）报价低于全部通过符合性审查供应商投标（响应）报价平均值50%的，即投标（响应）报价&lt;全部通过符合性审查供应商投标（响应）报价平均值</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 2.投标（响应）报价低于通过符合性审查的次低报价供应商投标（响应）报价50%的，即投标（响应）报价&lt;通过符合性审查的次低报价供应商投标（响应）报价</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 3.投标（响应）报价低于采购项目最高限价45%的，即投标（响应）报价&lt;采购项目最高限价</w:t>
            </w:r>
            <w:r>
              <w:rPr>
                <w:rFonts w:ascii="仿宋_GB2312" w:hAnsi="仿宋_GB2312" w:cs="仿宋_GB2312" w:eastAsia="仿宋_GB2312"/>
                <w:sz w:val="21"/>
              </w:rPr>
              <w:t>×</w:t>
            </w:r>
            <w:r>
              <w:rPr>
                <w:rFonts w:ascii="仿宋_GB2312" w:hAnsi="仿宋_GB2312" w:cs="仿宋_GB2312" w:eastAsia="仿宋_GB2312"/>
                <w:sz w:val="21"/>
              </w:rPr>
              <w:t>45%</w:t>
            </w:r>
            <w:r>
              <w:rPr>
                <w:rFonts w:ascii="仿宋_GB2312" w:hAnsi="仿宋_GB2312" w:cs="仿宋_GB2312" w:eastAsia="仿宋_GB2312"/>
                <w:sz w:val="21"/>
              </w:rPr>
              <w:t>； 4.评审委员会基于专业判断，认为供应商报价过低，有可能影响产品质量或者不能诚信履约的其他情形。 上述1-3项数值的计算，如涉及到总价、单价的，则精确到</w:t>
            </w:r>
            <w:r>
              <w:rPr>
                <w:rFonts w:ascii="仿宋_GB2312" w:hAnsi="仿宋_GB2312" w:cs="仿宋_GB2312" w:eastAsia="仿宋_GB2312"/>
                <w:sz w:val="21"/>
              </w:rPr>
              <w:t>“</w:t>
            </w:r>
            <w:r>
              <w:rPr>
                <w:rFonts w:ascii="仿宋_GB2312" w:hAnsi="仿宋_GB2312" w:cs="仿宋_GB2312" w:eastAsia="仿宋_GB2312"/>
                <w:sz w:val="21"/>
              </w:rPr>
              <w:t>分</w:t>
            </w:r>
            <w:r>
              <w:rPr>
                <w:rFonts w:ascii="仿宋_GB2312" w:hAnsi="仿宋_GB2312" w:cs="仿宋_GB2312" w:eastAsia="仿宋_GB2312"/>
                <w:sz w:val="21"/>
              </w:rPr>
              <w:t>”</w:t>
            </w:r>
            <w:r>
              <w:rPr>
                <w:rFonts w:ascii="仿宋_GB2312" w:hAnsi="仿宋_GB2312" w:cs="仿宋_GB2312" w:eastAsia="仿宋_GB2312"/>
                <w:sz w:val="21"/>
              </w:rPr>
              <w:t>并四舍五入；涉及费率计算的，则精准到小数点后二位，第三位四舍五入。如按上述原则计算后数值为123.456元，则按123.46取值；计算后数值为87.654%，则按87.65%取值。被启动异常低价审查的供应商，如果不提供书面说明、证明材料，或者提供的书面说明、证明材料不能证明其报价合理性的，应当将其作为无效投标（响应）处理。通过异常低价审查的不足3 家，不得进入详细评审。</w:t>
            </w:r>
          </w:p>
        </w:tc>
      </w:tr>
      <w:tr>
        <w:tc>
          <w:tcPr>
            <w:tcW w:type="dxa" w:w="2141"/>
          </w:tcPr>
          <w:p>
            <w:pPr>
              <w:pStyle w:val="null3"/>
              <w:jc w:val="left"/>
            </w:pPr>
            <w:r>
              <w:rPr>
                <w:rFonts w:ascii="仿宋_GB2312" w:hAnsi="仿宋_GB2312" w:cs="仿宋_GB2312" w:eastAsia="仿宋_GB2312"/>
              </w:rPr>
              <w:t>15</w:t>
            </w:r>
          </w:p>
        </w:tc>
        <w:tc>
          <w:tcPr>
            <w:tcW w:type="dxa" w:w="1284"/>
          </w:tcPr>
          <w:p>
            <w:pPr>
              <w:pStyle w:val="null3"/>
              <w:jc w:val="left"/>
            </w:pPr>
            <w:r>
              <w:rPr>
                <w:rFonts w:ascii="仿宋_GB2312" w:hAnsi="仿宋_GB2312" w:cs="仿宋_GB2312" w:eastAsia="仿宋_GB2312"/>
              </w:rPr>
              <w:t>开标解密时长</w:t>
            </w:r>
          </w:p>
        </w:tc>
        <w:tc>
          <w:tcPr>
            <w:tcW w:type="dxa" w:w="4881"/>
          </w:tcPr>
          <w:p>
            <w:pPr>
              <w:pStyle w:val="null3"/>
              <w:jc w:val="left"/>
            </w:pPr>
            <w:r>
              <w:rPr>
                <w:rFonts w:ascii="仿宋_GB2312" w:hAnsi="仿宋_GB2312" w:cs="仿宋_GB2312" w:eastAsia="仿宋_GB2312"/>
              </w:rPr>
              <w:t>30</w:t>
            </w:r>
            <w:r>
              <w:rPr>
                <w:rFonts w:ascii="仿宋_GB2312" w:hAnsi="仿宋_GB2312" w:cs="仿宋_GB2312" w:eastAsia="仿宋_GB2312"/>
              </w:rPr>
              <w:t>分钟.</w:t>
            </w:r>
          </w:p>
          <w:p>
            <w:pPr>
              <w:pStyle w:val="null3"/>
              <w:jc w:val="left"/>
            </w:pPr>
            <w:r>
              <w:rPr>
                <w:rFonts w:ascii="仿宋_GB2312" w:hAnsi="仿宋_GB2312" w:cs="仿宋_GB2312" w:eastAsia="仿宋_GB2312"/>
              </w:rPr>
              <w:t>说明:具体情况根据开标时现场代理机构人员设置为准</w:t>
            </w:r>
          </w:p>
        </w:tc>
      </w:tr>
      <w:tr>
        <w:tc>
          <w:tcPr>
            <w:tcW w:type="dxa" w:w="2141"/>
          </w:tcPr>
          <w:p>
            <w:pPr>
              <w:pStyle w:val="null3"/>
              <w:jc w:val="left"/>
            </w:pPr>
            <w:r>
              <w:rPr>
                <w:rFonts w:ascii="仿宋_GB2312" w:hAnsi="仿宋_GB2312" w:cs="仿宋_GB2312" w:eastAsia="仿宋_GB2312"/>
              </w:rPr>
              <w:t>16</w:t>
            </w:r>
          </w:p>
        </w:tc>
        <w:tc>
          <w:tcPr>
            <w:tcW w:type="dxa" w:w="1284"/>
          </w:tcPr>
          <w:p>
            <w:pPr>
              <w:pStyle w:val="null3"/>
              <w:jc w:val="left"/>
            </w:pPr>
            <w:r>
              <w:rPr>
                <w:rFonts w:ascii="仿宋_GB2312" w:hAnsi="仿宋_GB2312" w:cs="仿宋_GB2312" w:eastAsia="仿宋_GB2312"/>
              </w:rPr>
              <w:t>专门面向中小企业采购</w:t>
            </w:r>
          </w:p>
        </w:tc>
        <w:tc>
          <w:tcPr>
            <w:tcW w:type="dxa" w:w="4881"/>
          </w:tcPr>
          <w:p>
            <w:pPr>
              <w:pStyle w:val="null3"/>
              <w:jc w:val="left"/>
            </w:pPr>
            <w:r>
              <w:rPr>
                <w:rFonts w:ascii="仿宋_GB2312" w:hAnsi="仿宋_GB2312" w:cs="仿宋_GB2312" w:eastAsia="仿宋_GB2312"/>
              </w:rPr>
              <w:t>采购包1：设置专门采购包</w:t>
            </w:r>
          </w:p>
          <w:p>
            <w:pPr>
              <w:pStyle w:val="null3"/>
              <w:jc w:val="left"/>
            </w:pPr>
            <w:r>
              <w:rPr>
                <w:rFonts w:ascii="仿宋_GB2312" w:hAnsi="仿宋_GB2312" w:cs="仿宋_GB2312" w:eastAsia="仿宋_GB2312"/>
              </w:rPr>
              <w:t>面向的企业规模：</w:t>
            </w:r>
            <w:r>
              <w:rPr>
                <w:rFonts w:ascii="仿宋_GB2312" w:hAnsi="仿宋_GB2312" w:cs="仿宋_GB2312" w:eastAsia="仿宋_GB2312"/>
              </w:rPr>
              <w:t>中小企业</w:t>
            </w:r>
          </w:p>
          <w:p>
            <w:pPr>
              <w:pStyle w:val="null3"/>
              <w:jc w:val="left"/>
            </w:pPr>
            <w:r>
              <w:rPr>
                <w:rFonts w:ascii="仿宋_GB2312" w:hAnsi="仿宋_GB2312" w:cs="仿宋_GB2312" w:eastAsia="仿宋_GB2312"/>
              </w:rPr>
              <w:t>预留形式：</w:t>
            </w:r>
            <w:r>
              <w:rPr>
                <w:rFonts w:ascii="仿宋_GB2312" w:hAnsi="仿宋_GB2312" w:cs="仿宋_GB2312" w:eastAsia="仿宋_GB2312"/>
              </w:rPr>
              <w:t>设置专门采购包</w:t>
            </w:r>
          </w:p>
          <w:p>
            <w:pPr>
              <w:pStyle w:val="null3"/>
              <w:jc w:val="left"/>
            </w:pPr>
            <w:r>
              <w:rPr>
                <w:rFonts w:ascii="仿宋_GB2312" w:hAnsi="仿宋_GB2312" w:cs="仿宋_GB2312" w:eastAsia="仿宋_GB2312"/>
              </w:rPr>
              <w:t>预留比例：</w:t>
            </w:r>
            <w:r>
              <w:rPr>
                <w:rFonts w:ascii="仿宋_GB2312" w:hAnsi="仿宋_GB2312" w:cs="仿宋_GB2312" w:eastAsia="仿宋_GB2312"/>
              </w:rPr>
              <w:t>100%</w:t>
            </w:r>
          </w:p>
        </w:tc>
      </w:tr>
      <w:tr>
        <w:tc>
          <w:tcPr>
            <w:tcW w:type="dxa" w:w="2141"/>
          </w:tcPr>
          <w:p>
            <w:pPr>
              <w:pStyle w:val="null3"/>
              <w:jc w:val="left"/>
            </w:pPr>
            <w:r>
              <w:rPr>
                <w:rFonts w:ascii="仿宋_GB2312" w:hAnsi="仿宋_GB2312" w:cs="仿宋_GB2312" w:eastAsia="仿宋_GB2312"/>
              </w:rPr>
              <w:t>17</w:t>
            </w:r>
          </w:p>
        </w:tc>
        <w:tc>
          <w:tcPr>
            <w:tcW w:type="dxa" w:w="1284"/>
          </w:tcPr>
          <w:p>
            <w:pPr>
              <w:pStyle w:val="null3"/>
              <w:jc w:val="left"/>
            </w:pPr>
            <w:r>
              <w:rPr>
                <w:rFonts w:ascii="仿宋_GB2312" w:hAnsi="仿宋_GB2312" w:cs="仿宋_GB2312" w:eastAsia="仿宋_GB2312"/>
              </w:rPr>
              <w:t>响应文件要求</w:t>
            </w:r>
          </w:p>
        </w:tc>
        <w:tc>
          <w:tcPr>
            <w:tcW w:type="dxa" w:w="4881"/>
          </w:tcPr>
          <w:p>
            <w:pPr>
              <w:pStyle w:val="null3"/>
              <w:jc w:val="left"/>
            </w:pPr>
            <w:r>
              <w:rPr>
                <w:rFonts w:ascii="仿宋_GB2312" w:hAnsi="仿宋_GB2312" w:cs="仿宋_GB2312" w:eastAsia="仿宋_GB2312"/>
              </w:rPr>
              <w:t>一、电子响应文件（必须提供）:</w:t>
            </w:r>
          </w:p>
          <w:p>
            <w:pPr>
              <w:pStyle w:val="null3"/>
              <w:jc w:val="left"/>
            </w:pPr>
            <w:r>
              <w:rPr>
                <w:rFonts w:ascii="仿宋_GB2312" w:hAnsi="仿宋_GB2312" w:cs="仿宋_GB2312" w:eastAsia="仿宋_GB2312"/>
              </w:rPr>
              <w:t>（1）加密的电子响应文件 1 份（需在递交响应文件截止时间前成功上传至综合管理服务平台项目采购系统）。</w:t>
            </w:r>
          </w:p>
          <w:p>
            <w:pPr>
              <w:pStyle w:val="null3"/>
              <w:jc w:val="left"/>
            </w:pPr>
            <w:r>
              <w:rPr>
                <w:rFonts w:ascii="仿宋_GB2312" w:hAnsi="仿宋_GB2312" w:cs="仿宋_GB2312" w:eastAsia="仿宋_GB2312"/>
              </w:rPr>
              <w:t>（2）非加密电子版文件 U 盘(或光盘)0份，加密的电子响应文件与非加密的电子响应文件必须完全一致。</w:t>
            </w:r>
          </w:p>
          <w:p>
            <w:pPr>
              <w:pStyle w:val="null3"/>
              <w:jc w:val="left"/>
            </w:pPr>
            <w:r>
              <w:rPr>
                <w:rFonts w:ascii="仿宋_GB2312" w:hAnsi="仿宋_GB2312" w:cs="仿宋_GB2312" w:eastAsia="仿宋_GB2312"/>
              </w:rPr>
              <w:t>非加密电子版响应文件使用情形 : 当无法使用 CA 证书在综合管理服务平台项目采购系统进行电子投标文件开标解密时，供应商须在中心指引下启用非加密电子版响应文件。</w:t>
            </w:r>
          </w:p>
          <w:p>
            <w:pPr>
              <w:pStyle w:val="null3"/>
              <w:jc w:val="left"/>
            </w:pPr>
            <w:r>
              <w:rPr>
                <w:rFonts w:ascii="仿宋_GB2312" w:hAnsi="仿宋_GB2312" w:cs="仿宋_GB2312" w:eastAsia="仿宋_GB2312"/>
              </w:rPr>
              <w:t>二、纸质响应文件：</w:t>
            </w:r>
          </w:p>
          <w:p>
            <w:pPr>
              <w:pStyle w:val="null3"/>
              <w:jc w:val="left"/>
            </w:pPr>
            <w:r>
              <w:rPr>
                <w:rFonts w:ascii="仿宋_GB2312" w:hAnsi="仿宋_GB2312" w:cs="仿宋_GB2312" w:eastAsia="仿宋_GB2312"/>
              </w:rPr>
              <w:t>（1）纸质响应文件副本1份（成交人签订合同时递交）。</w:t>
            </w:r>
          </w:p>
          <w:p>
            <w:pPr>
              <w:pStyle w:val="null3"/>
              <w:jc w:val="left"/>
            </w:pPr>
            <w:r>
              <w:rPr>
                <w:rFonts w:ascii="仿宋_GB2312" w:hAnsi="仿宋_GB2312" w:cs="仿宋_GB2312" w:eastAsia="仿宋_GB2312"/>
              </w:rPr>
              <w:t>纸质响应文件应与电子响应文件一致。</w:t>
            </w:r>
          </w:p>
          <w:p>
            <w:pPr>
              <w:pStyle w:val="null3"/>
              <w:jc w:val="left"/>
            </w:pPr>
            <w:r>
              <w:rPr>
                <w:rFonts w:ascii="仿宋_GB2312" w:hAnsi="仿宋_GB2312" w:cs="仿宋_GB2312" w:eastAsia="仿宋_GB2312"/>
              </w:rPr>
              <w:t>纸质响应文件使用情形： 成交人签订合同时递交采购人归档备案。</w:t>
            </w:r>
          </w:p>
        </w:tc>
      </w:tr>
    </w:tbl>
    <w:p>
      <w:pPr>
        <w:pStyle w:val="null3"/>
        <w:jc w:val="both"/>
        <w:outlineLvl w:val="2"/>
      </w:pPr>
      <w:r>
        <w:rPr>
          <w:rFonts w:ascii="仿宋_GB2312" w:hAnsi="仿宋_GB2312" w:cs="仿宋_GB2312" w:eastAsia="仿宋_GB2312"/>
          <w:sz w:val="28"/>
          <w:b/>
        </w:rPr>
        <w:t>三、说明</w:t>
      </w:r>
    </w:p>
    <w:p>
      <w:pPr>
        <w:pStyle w:val="null3"/>
        <w:jc w:val="both"/>
      </w:pPr>
      <w:r>
        <w:rPr>
          <w:rFonts w:ascii="仿宋_GB2312" w:hAnsi="仿宋_GB2312" w:cs="仿宋_GB2312" w:eastAsia="仿宋_GB2312"/>
          <w:b/>
        </w:rPr>
        <w:t>1.总则</w:t>
      </w:r>
    </w:p>
    <w:p>
      <w:pPr>
        <w:pStyle w:val="null3"/>
        <w:ind w:firstLine="480"/>
        <w:jc w:val="both"/>
      </w:pPr>
      <w:r>
        <w:rPr>
          <w:rFonts w:ascii="仿宋_GB2312" w:hAnsi="仿宋_GB2312" w:cs="仿宋_GB2312" w:eastAsia="仿宋_GB2312"/>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jc w:val="both"/>
      </w:pPr>
      <w:r>
        <w:rPr>
          <w:rFonts w:ascii="仿宋_GB2312" w:hAnsi="仿宋_GB2312" w:cs="仿宋_GB2312" w:eastAsia="仿宋_GB2312"/>
        </w:rPr>
        <w:t>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jc w:val="both"/>
      </w:pPr>
      <w:r>
        <w:rPr>
          <w:rFonts w:ascii="仿宋_GB2312" w:hAnsi="仿宋_GB2312" w:cs="仿宋_GB2312" w:eastAsia="仿宋_GB2312"/>
        </w:rPr>
        <w:t>本次竞争性磋商项目，是以磋商公告的方式邀请非特定的供应商参加磋商。</w:t>
      </w:r>
    </w:p>
    <w:p>
      <w:pPr>
        <w:pStyle w:val="null3"/>
        <w:jc w:val="both"/>
      </w:pPr>
      <w:r>
        <w:rPr>
          <w:rFonts w:ascii="仿宋_GB2312" w:hAnsi="仿宋_GB2312" w:cs="仿宋_GB2312" w:eastAsia="仿宋_GB2312"/>
          <w:b/>
        </w:rPr>
        <w:t>2.适用范围</w:t>
      </w:r>
    </w:p>
    <w:p>
      <w:pPr>
        <w:pStyle w:val="null3"/>
        <w:ind w:firstLine="480"/>
        <w:jc w:val="both"/>
      </w:pPr>
      <w:r>
        <w:rPr>
          <w:rFonts w:ascii="仿宋_GB2312" w:hAnsi="仿宋_GB2312" w:cs="仿宋_GB2312" w:eastAsia="仿宋_GB2312"/>
        </w:rPr>
        <w:t>本磋商文件仅适用于本次磋商公告中所涉及的项目和内容。</w:t>
      </w:r>
    </w:p>
    <w:p>
      <w:pPr>
        <w:pStyle w:val="null3"/>
        <w:jc w:val="both"/>
      </w:pPr>
      <w:r>
        <w:rPr>
          <w:rFonts w:ascii="仿宋_GB2312" w:hAnsi="仿宋_GB2312" w:cs="仿宋_GB2312" w:eastAsia="仿宋_GB2312"/>
          <w:b/>
        </w:rPr>
        <w:t>3.进口产品</w:t>
      </w:r>
    </w:p>
    <w:p>
      <w:pPr>
        <w:pStyle w:val="null3"/>
        <w:ind w:firstLine="480"/>
        <w:jc w:val="both"/>
      </w:pPr>
      <w:r>
        <w:rPr>
          <w:rFonts w:ascii="仿宋_GB2312" w:hAnsi="仿宋_GB2312" w:cs="仿宋_GB2312" w:eastAsia="仿宋_GB2312"/>
        </w:rPr>
        <w:t>若本项目允许采购进口产品，供应商应保证所投产品可履行合法报通关手续进入中国关境内。</w:t>
      </w:r>
    </w:p>
    <w:p>
      <w:pPr>
        <w:pStyle w:val="null3"/>
        <w:ind w:firstLine="480"/>
        <w:jc w:val="both"/>
      </w:pPr>
      <w:r>
        <w:rPr>
          <w:rFonts w:ascii="仿宋_GB2312" w:hAnsi="仿宋_GB2312" w:cs="仿宋_GB2312" w:eastAsia="仿宋_GB2312"/>
        </w:rPr>
        <w:t>若本项目不允许采购进口产品，如供应商所投产品为进口产品，其响应将被认定为响应无效。</w:t>
      </w:r>
    </w:p>
    <w:p>
      <w:pPr>
        <w:pStyle w:val="null3"/>
        <w:jc w:val="both"/>
      </w:pPr>
      <w:r>
        <w:rPr>
          <w:rFonts w:ascii="仿宋_GB2312" w:hAnsi="仿宋_GB2312" w:cs="仿宋_GB2312" w:eastAsia="仿宋_GB2312"/>
          <w:b/>
        </w:rPr>
        <w:t>4.磋商费用</w:t>
      </w:r>
    </w:p>
    <w:p>
      <w:pPr>
        <w:pStyle w:val="null3"/>
        <w:ind w:firstLine="480"/>
        <w:jc w:val="both"/>
      </w:pPr>
      <w:r>
        <w:rPr>
          <w:rFonts w:ascii="仿宋_GB2312" w:hAnsi="仿宋_GB2312" w:cs="仿宋_GB2312" w:eastAsia="仿宋_GB2312"/>
        </w:rPr>
        <w:t>不论磋商结果如何，供应商应承担所有与准备和参加磋商有关的费用。采购代理机构和采购人均无义务和责任承担相关费用。</w:t>
      </w:r>
    </w:p>
    <w:p>
      <w:pPr>
        <w:pStyle w:val="null3"/>
        <w:jc w:val="both"/>
      </w:pPr>
      <w:r>
        <w:rPr>
          <w:rFonts w:ascii="仿宋_GB2312" w:hAnsi="仿宋_GB2312" w:cs="仿宋_GB2312" w:eastAsia="仿宋_GB2312"/>
          <w:b/>
        </w:rPr>
        <w:t>5.以联合体形式磋商的，应符合以下规定：</w:t>
      </w:r>
    </w:p>
    <w:p>
      <w:pPr>
        <w:pStyle w:val="null3"/>
        <w:ind w:firstLine="480"/>
        <w:jc w:val="both"/>
      </w:pPr>
      <w:r>
        <w:rPr>
          <w:rFonts w:ascii="仿宋_GB2312" w:hAnsi="仿宋_GB2312" w:cs="仿宋_GB2312" w:eastAsia="仿宋_GB2312"/>
        </w:rPr>
        <w:t>5.1联合体各方均应当满足《中华人民共和国政府采购法》第二十二条规定的条件，并在响应文件中提供联合体各方的相关证明材料。</w:t>
      </w:r>
    </w:p>
    <w:p>
      <w:pPr>
        <w:pStyle w:val="null3"/>
        <w:ind w:firstLine="480"/>
        <w:jc w:val="both"/>
      </w:pPr>
      <w:r>
        <w:rPr>
          <w:rFonts w:ascii="仿宋_GB2312" w:hAnsi="仿宋_GB2312" w:cs="仿宋_GB2312" w:eastAsia="仿宋_GB2312"/>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jc w:val="both"/>
      </w:pPr>
      <w:r>
        <w:rPr>
          <w:rFonts w:ascii="仿宋_GB2312" w:hAnsi="仿宋_GB2312" w:cs="仿宋_GB2312" w:eastAsia="仿宋_GB2312"/>
        </w:rPr>
        <w:t>5.3联合体应以联合协议中确定的牵头方名义登录综合管理服务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jc w:val="both"/>
      </w:pPr>
      <w:r>
        <w:rPr>
          <w:rFonts w:ascii="仿宋_GB2312" w:hAnsi="仿宋_GB2312" w:cs="仿宋_GB2312" w:eastAsia="仿宋_GB2312"/>
        </w:rPr>
        <w:t>5.4联合体成员存在不良信用记录的，视同联合体存在不良信用记录。</w:t>
      </w:r>
    </w:p>
    <w:p>
      <w:pPr>
        <w:pStyle w:val="null3"/>
        <w:ind w:firstLine="480"/>
        <w:jc w:val="both"/>
      </w:pPr>
      <w:r>
        <w:rPr>
          <w:rFonts w:ascii="仿宋_GB2312" w:hAnsi="仿宋_GB2312" w:cs="仿宋_GB2312" w:eastAsia="仿宋_GB2312"/>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jc w:val="both"/>
      </w:pPr>
      <w:r>
        <w:rPr>
          <w:rFonts w:ascii="仿宋_GB2312" w:hAnsi="仿宋_GB2312" w:cs="仿宋_GB2312" w:eastAsia="仿宋_GB2312"/>
        </w:rPr>
        <w:t>5.6联合体各方应当共同与采购人签订采购合同，就合同约定的事项对采购人承担连带责任。</w:t>
      </w:r>
    </w:p>
    <w:p>
      <w:pPr>
        <w:pStyle w:val="null3"/>
        <w:jc w:val="both"/>
      </w:pPr>
      <w:r>
        <w:rPr>
          <w:rFonts w:ascii="仿宋_GB2312" w:hAnsi="仿宋_GB2312" w:cs="仿宋_GB2312" w:eastAsia="仿宋_GB2312"/>
          <w:b/>
        </w:rPr>
        <w:t>6.关联企业响应说明</w:t>
      </w:r>
    </w:p>
    <w:p>
      <w:pPr>
        <w:pStyle w:val="null3"/>
        <w:ind w:firstLine="480"/>
        <w:jc w:val="both"/>
      </w:pPr>
      <w:r>
        <w:rPr>
          <w:rFonts w:ascii="仿宋_GB2312" w:hAnsi="仿宋_GB2312" w:cs="仿宋_GB2312" w:eastAsia="仿宋_GB2312"/>
        </w:rPr>
        <w:t>6.1对于不接受联合体响应的采购项目（采购包）：法定代表人或单位负责人为同一个人或者存在直接控股、管理关系的不同供应商，不得同时参加同一项目或同一采购包的响应。如同时参加，则其响应将被拒绝。</w:t>
      </w:r>
    </w:p>
    <w:p>
      <w:pPr>
        <w:pStyle w:val="null3"/>
        <w:ind w:firstLine="480"/>
        <w:jc w:val="both"/>
      </w:pPr>
      <w:r>
        <w:rPr>
          <w:rFonts w:ascii="仿宋_GB2312" w:hAnsi="仿宋_GB2312" w:cs="仿宋_GB2312" w:eastAsia="仿宋_GB2312"/>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jc w:val="both"/>
      </w:pPr>
      <w:r>
        <w:rPr>
          <w:rFonts w:ascii="仿宋_GB2312" w:hAnsi="仿宋_GB2312" w:cs="仿宋_GB2312" w:eastAsia="仿宋_GB2312"/>
          <w:b/>
        </w:rPr>
        <w:t>7.关于中小微企业响应</w:t>
      </w:r>
    </w:p>
    <w:p>
      <w:pPr>
        <w:pStyle w:val="null3"/>
        <w:ind w:firstLine="480"/>
        <w:jc w:val="both"/>
      </w:pPr>
      <w:r>
        <w:rPr>
          <w:rFonts w:ascii="仿宋_GB2312" w:hAnsi="仿宋_GB2312" w:cs="仿宋_GB2312" w:eastAsia="仿宋_GB2312"/>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jc w:val="both"/>
      </w:pPr>
      <w:r>
        <w:rPr>
          <w:rFonts w:ascii="仿宋_GB2312" w:hAnsi="仿宋_GB2312" w:cs="仿宋_GB2312" w:eastAsia="仿宋_GB2312"/>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jc w:val="both"/>
      </w:pPr>
      <w:r>
        <w:rPr>
          <w:rFonts w:ascii="仿宋_GB2312" w:hAnsi="仿宋_GB2312" w:cs="仿宋_GB2312" w:eastAsia="仿宋_GB2312"/>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jc w:val="both"/>
      </w:pPr>
      <w:r>
        <w:rPr>
          <w:rFonts w:ascii="仿宋_GB2312" w:hAnsi="仿宋_GB2312" w:cs="仿宋_GB2312" w:eastAsia="仿宋_GB2312"/>
          <w:b/>
        </w:rPr>
        <w:t>8.纪律与保密事项</w:t>
      </w:r>
    </w:p>
    <w:p>
      <w:pPr>
        <w:pStyle w:val="null3"/>
        <w:ind w:firstLine="480"/>
        <w:jc w:val="both"/>
      </w:pPr>
      <w:r>
        <w:rPr>
          <w:rFonts w:ascii="仿宋_GB2312" w:hAnsi="仿宋_GB2312" w:cs="仿宋_GB2312" w:eastAsia="仿宋_GB2312"/>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jc w:val="both"/>
      </w:pPr>
      <w:r>
        <w:rPr>
          <w:rFonts w:ascii="仿宋_GB2312" w:hAnsi="仿宋_GB2312" w:cs="仿宋_GB2312" w:eastAsia="仿宋_GB2312"/>
        </w:rPr>
        <w:t>8.2供应商不得与采购人就响应价格、响应方案等实质性内容进行磋商，也不得私下接触磋商小组成员。</w:t>
      </w:r>
    </w:p>
    <w:p>
      <w:pPr>
        <w:pStyle w:val="null3"/>
        <w:ind w:firstLine="480"/>
        <w:jc w:val="both"/>
      </w:pPr>
      <w:r>
        <w:rPr>
          <w:rFonts w:ascii="仿宋_GB2312" w:hAnsi="仿宋_GB2312" w:cs="仿宋_GB2312" w:eastAsia="仿宋_GB2312"/>
        </w:rPr>
        <w:t>8.3在确定成交供应商之前，供应商试图在响应文件审查、澄清、比较和评价时对磋商小组、采购人和采购代理机构施加任何影响都可能导致其响应无效。</w:t>
      </w:r>
    </w:p>
    <w:p>
      <w:pPr>
        <w:pStyle w:val="null3"/>
        <w:ind w:firstLine="480"/>
        <w:jc w:val="both"/>
      </w:pPr>
      <w:r>
        <w:rPr>
          <w:rFonts w:ascii="仿宋_GB2312" w:hAnsi="仿宋_GB2312" w:cs="仿宋_GB2312" w:eastAsia="仿宋_GB2312"/>
        </w:rPr>
        <w:t>8.4获得本磋商文件者，须履行本磋商项目下保密义务，不得将因本次磋商获得的信息向第三人外传，不得将磋商文件用作本次响应以外的任何用途。</w:t>
      </w:r>
    </w:p>
    <w:p>
      <w:pPr>
        <w:pStyle w:val="null3"/>
        <w:ind w:firstLine="480"/>
        <w:jc w:val="both"/>
      </w:pPr>
      <w:r>
        <w:rPr>
          <w:rFonts w:ascii="仿宋_GB2312" w:hAnsi="仿宋_GB2312" w:cs="仿宋_GB2312" w:eastAsia="仿宋_GB2312"/>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jc w:val="both"/>
      </w:pPr>
      <w:r>
        <w:rPr>
          <w:rFonts w:ascii="仿宋_GB2312" w:hAnsi="仿宋_GB2312" w:cs="仿宋_GB2312" w:eastAsia="仿宋_GB2312"/>
        </w:rPr>
        <w:t>8.6采购人或采购代理机构有权将供应商提供的所有资料向有关政府部门或询价小组披露。</w:t>
      </w:r>
    </w:p>
    <w:p>
      <w:pPr>
        <w:pStyle w:val="null3"/>
        <w:ind w:firstLine="480"/>
        <w:jc w:val="both"/>
      </w:pPr>
      <w:r>
        <w:rPr>
          <w:rFonts w:ascii="仿宋_GB2312" w:hAnsi="仿宋_GB2312" w:cs="仿宋_GB2312" w:eastAsia="仿宋_GB2312"/>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jc w:val="both"/>
      </w:pPr>
      <w:r>
        <w:rPr>
          <w:rFonts w:ascii="仿宋_GB2312" w:hAnsi="仿宋_GB2312" w:cs="仿宋_GB2312" w:eastAsia="仿宋_GB2312"/>
          <w:b/>
        </w:rPr>
        <w:t>9.语言文字以及度量衡单位</w:t>
      </w:r>
    </w:p>
    <w:p>
      <w:pPr>
        <w:pStyle w:val="null3"/>
        <w:ind w:firstLine="480"/>
        <w:jc w:val="both"/>
      </w:pPr>
      <w:r>
        <w:rPr>
          <w:rFonts w:ascii="仿宋_GB2312" w:hAnsi="仿宋_GB2312" w:cs="仿宋_GB2312" w:eastAsia="仿宋_GB2312"/>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rFonts w:ascii="仿宋_GB2312" w:hAnsi="仿宋_GB2312" w:cs="仿宋_GB2312" w:eastAsia="仿宋_GB2312"/>
        </w:rPr>
        <w:t>9.2除非磋商文件的技术规格中另有规定，供应商在响应文件中及其与采购人和采购代理机构的所有往来文件中的计量单位均应采用中华人民共和国法定计量单位。</w:t>
      </w:r>
    </w:p>
    <w:p>
      <w:pPr>
        <w:pStyle w:val="null3"/>
        <w:ind w:firstLine="480"/>
        <w:jc w:val="both"/>
      </w:pPr>
      <w:r>
        <w:rPr>
          <w:rFonts w:ascii="仿宋_GB2312" w:hAnsi="仿宋_GB2312" w:cs="仿宋_GB2312" w:eastAsia="仿宋_GB2312"/>
        </w:rPr>
        <w:t>9.3供应商所提供的货物和服务均应以人民币报价，货币单位：元。</w:t>
      </w:r>
    </w:p>
    <w:p>
      <w:pPr>
        <w:pStyle w:val="null3"/>
        <w:jc w:val="both"/>
      </w:pPr>
      <w:r>
        <w:rPr>
          <w:rFonts w:ascii="仿宋_GB2312" w:hAnsi="仿宋_GB2312" w:cs="仿宋_GB2312" w:eastAsia="仿宋_GB2312"/>
          <w:b/>
        </w:rPr>
        <w:t>10. 现场踏勘（如有）</w:t>
      </w:r>
    </w:p>
    <w:p>
      <w:pPr>
        <w:pStyle w:val="null3"/>
        <w:ind w:firstLine="480"/>
        <w:jc w:val="both"/>
      </w:pPr>
      <w:r>
        <w:rPr>
          <w:rFonts w:ascii="仿宋_GB2312" w:hAnsi="仿宋_GB2312" w:cs="仿宋_GB2312" w:eastAsia="仿宋_GB2312"/>
        </w:rPr>
        <w:t>10.1磋商文件规定组织踏勘现场的，采购人按磋商文件规定的时间、地点组织供应商踏勘项目现场。</w:t>
      </w:r>
    </w:p>
    <w:p>
      <w:pPr>
        <w:pStyle w:val="null3"/>
        <w:ind w:firstLine="480"/>
        <w:jc w:val="both"/>
      </w:pPr>
      <w:r>
        <w:rPr>
          <w:rFonts w:ascii="仿宋_GB2312" w:hAnsi="仿宋_GB2312" w:cs="仿宋_GB2312" w:eastAsia="仿宋_GB2312"/>
        </w:rPr>
        <w:t>10.2供应商自行承担踏勘现场发生的责任、风险和自身费用。</w:t>
      </w:r>
    </w:p>
    <w:p>
      <w:pPr>
        <w:pStyle w:val="null3"/>
        <w:ind w:firstLine="480"/>
        <w:jc w:val="both"/>
      </w:pPr>
      <w:r>
        <w:rPr>
          <w:rFonts w:ascii="仿宋_GB2312" w:hAnsi="仿宋_GB2312" w:cs="仿宋_GB2312" w:eastAsia="仿宋_GB2312"/>
        </w:rPr>
        <w:t>10.3采购人在踏勘现场中介绍的资料和数据等，不构成对磋商文件的修改或不作为供应商编制响应文件的依据。</w:t>
      </w:r>
    </w:p>
    <w:p>
      <w:pPr>
        <w:pStyle w:val="null3"/>
        <w:jc w:val="both"/>
        <w:outlineLvl w:val="2"/>
      </w:pPr>
      <w:r>
        <w:rPr>
          <w:rFonts w:ascii="仿宋_GB2312" w:hAnsi="仿宋_GB2312" w:cs="仿宋_GB2312" w:eastAsia="仿宋_GB2312"/>
          <w:sz w:val="28"/>
          <w:b/>
        </w:rPr>
        <w:t>四、磋商文件的澄清和修改</w:t>
      </w:r>
    </w:p>
    <w:p>
      <w:pPr>
        <w:pStyle w:val="null3"/>
        <w:ind w:firstLine="480"/>
        <w:jc w:val="both"/>
      </w:pPr>
      <w:r>
        <w:rPr>
          <w:rFonts w:ascii="仿宋_GB2312" w:hAnsi="仿宋_GB2312" w:cs="仿宋_GB2312" w:eastAsia="仿宋_GB2312"/>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jc w:val="both"/>
      </w:pPr>
      <w:r>
        <w:rPr>
          <w:rFonts w:ascii="仿宋_GB2312" w:hAnsi="仿宋_GB2312" w:cs="仿宋_GB2312" w:eastAsia="仿宋_GB2312"/>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jc w:val="both"/>
      </w:pPr>
      <w:r>
        <w:rPr>
          <w:rFonts w:ascii="仿宋_GB2312" w:hAnsi="仿宋_GB2312" w:cs="仿宋_GB2312" w:eastAsia="仿宋_GB2312"/>
        </w:rPr>
        <w:t>3.如更正公告有重新发布电子磋商文件的，供应商应登录综合管理服务平台项目采购系统下载最新发布的电子磋商文件制作响应文件。</w:t>
      </w:r>
    </w:p>
    <w:p>
      <w:pPr>
        <w:pStyle w:val="null3"/>
        <w:ind w:firstLine="480"/>
        <w:jc w:val="both"/>
      </w:pPr>
      <w:r>
        <w:rPr>
          <w:rFonts w:ascii="仿宋_GB2312" w:hAnsi="仿宋_GB2312" w:cs="仿宋_GB2312" w:eastAsia="仿宋_GB2312"/>
        </w:rPr>
        <w:t>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jc w:val="both"/>
        <w:outlineLvl w:val="2"/>
      </w:pPr>
      <w:r>
        <w:rPr>
          <w:rFonts w:ascii="仿宋_GB2312" w:hAnsi="仿宋_GB2312" w:cs="仿宋_GB2312" w:eastAsia="仿宋_GB2312"/>
          <w:sz w:val="28"/>
          <w:b/>
        </w:rPr>
        <w:t>五、响应要求</w:t>
      </w:r>
    </w:p>
    <w:p>
      <w:pPr>
        <w:pStyle w:val="null3"/>
        <w:jc w:val="both"/>
      </w:pPr>
      <w:r>
        <w:rPr>
          <w:rFonts w:ascii="仿宋_GB2312" w:hAnsi="仿宋_GB2312" w:cs="仿宋_GB2312" w:eastAsia="仿宋_GB2312"/>
          <w:b/>
        </w:rPr>
        <w:t>1.响应登记</w:t>
      </w:r>
    </w:p>
    <w:p>
      <w:pPr>
        <w:pStyle w:val="null3"/>
        <w:ind w:firstLine="480"/>
        <w:jc w:val="both"/>
      </w:pPr>
      <w:r>
        <w:rPr>
          <w:rFonts w:ascii="仿宋_GB2312" w:hAnsi="仿宋_GB2312" w:cs="仿宋_GB2312" w:eastAsia="仿宋_GB2312"/>
        </w:rPr>
        <w:t>供应商应从广东省政府采购中心综合管理服务平台（https://gcycloud.cn/gateway/gp-auth-center/login?tenantId=ZF_DLJG_000040）（以下简称“综合管理服务平台”）的供应商入口填写供应商相关信息后，登录进入项目采购系统完成项目响应信息填写并在线获取磋商文件（未按上述方式获取磋商文件的供应商，其响应资格将被视为无效）。</w:t>
      </w:r>
    </w:p>
    <w:p>
      <w:pPr>
        <w:pStyle w:val="null3"/>
        <w:jc w:val="both"/>
      </w:pPr>
      <w:r>
        <w:rPr>
          <w:rFonts w:ascii="仿宋_GB2312" w:hAnsi="仿宋_GB2312" w:cs="仿宋_GB2312" w:eastAsia="仿宋_GB2312"/>
          <w:b/>
        </w:rPr>
        <w:t>2.响应文件的制作</w:t>
      </w:r>
    </w:p>
    <w:p>
      <w:pPr>
        <w:pStyle w:val="null3"/>
        <w:ind w:firstLine="480"/>
        <w:jc w:val="both"/>
      </w:pPr>
      <w:r>
        <w:rPr>
          <w:rFonts w:ascii="仿宋_GB2312" w:hAnsi="仿宋_GB2312" w:cs="仿宋_GB2312" w:eastAsia="仿宋_GB2312"/>
        </w:rPr>
        <w:t>2.1响应文件中，所有内容均以电子文件编制，其格式要求详见第六章说明。如因不按要求编制导致系统无法检索、读取相关信息时，其后果由供应商承担。由于本项目采用电子化响应，请充分考虑设备、网络环境、人员对系统熟悉度等因素，合理安排响应文件制作、提交时间，建议至少提前一天完成制作、提交工作。</w:t>
      </w:r>
    </w:p>
    <w:p>
      <w:pPr>
        <w:pStyle w:val="null3"/>
        <w:ind w:firstLine="480"/>
        <w:jc w:val="both"/>
      </w:pPr>
      <w:r>
        <w:rPr>
          <w:rFonts w:ascii="仿宋_GB2312" w:hAnsi="仿宋_GB2312" w:cs="仿宋_GB2312" w:eastAsia="仿宋_GB2312"/>
        </w:rPr>
        <w:t>2.2供应商应使用综合管理服务平台提供的投标客户端编制、标记、加密响应文件，成功加密后将生成指定格式的电子响应文件和电子备用响应文件。所有响应文件不能进行压缩处理。关于电子磋商报价说明如下：</w:t>
      </w:r>
    </w:p>
    <w:p>
      <w:pPr>
        <w:pStyle w:val="null3"/>
        <w:ind w:firstLine="480"/>
        <w:jc w:val="both"/>
      </w:pPr>
      <w:r>
        <w:rPr>
          <w:rFonts w:ascii="仿宋_GB2312" w:hAnsi="仿宋_GB2312" w:cs="仿宋_GB2312" w:eastAsia="仿宋_GB2312"/>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jc w:val="both"/>
      </w:pPr>
      <w:r>
        <w:rPr>
          <w:rFonts w:ascii="仿宋_GB2312" w:hAnsi="仿宋_GB2312" w:cs="仿宋_GB2312" w:eastAsia="仿宋_GB2312"/>
        </w:rPr>
        <w:t>（2）磋商报价包括本项目采购需求和投入使用的所有费用，包括但不限于主件、标准附件、备品备件、施工、服务、专用工具、安装、调试、检验、培训、运输、保险、税款等。</w:t>
      </w:r>
    </w:p>
    <w:p>
      <w:pPr>
        <w:pStyle w:val="null3"/>
        <w:ind w:firstLine="480"/>
        <w:jc w:val="left"/>
      </w:pPr>
      <w:r>
        <w:rPr>
          <w:rFonts w:ascii="仿宋_GB2312" w:hAnsi="仿宋_GB2312" w:cs="仿宋_GB2312" w:eastAsia="仿宋_GB2312"/>
        </w:rPr>
        <w:t>（3）磋商报价不得有选择性报价和附有条件的报价，否则将导致响应无效。</w:t>
      </w:r>
    </w:p>
    <w:p>
      <w:pPr>
        <w:pStyle w:val="null3"/>
        <w:ind w:firstLine="480"/>
        <w:jc w:val="both"/>
      </w:pPr>
      <w:r>
        <w:rPr>
          <w:rFonts w:ascii="仿宋_GB2312" w:hAnsi="仿宋_GB2312" w:cs="仿宋_GB2312" w:eastAsia="仿宋_GB2312"/>
        </w:rPr>
        <w:t>2.3如有对多个采购包响应的，要对每个采购包独立制作电子响应文件。</w:t>
      </w:r>
    </w:p>
    <w:p>
      <w:pPr>
        <w:pStyle w:val="null3"/>
        <w:ind w:firstLine="480"/>
        <w:jc w:val="both"/>
      </w:pPr>
      <w:r>
        <w:rPr>
          <w:rFonts w:ascii="仿宋_GB2312" w:hAnsi="仿宋_GB2312" w:cs="仿宋_GB2312" w:eastAsia="仿宋_GB2312"/>
        </w:rPr>
        <w:t>2.4供应商不得将同一个项目或同一个采购包的内容拆开响应，否则其报价将被视为非实质性响应。</w:t>
      </w:r>
    </w:p>
    <w:p>
      <w:pPr>
        <w:pStyle w:val="null3"/>
        <w:ind w:firstLine="480"/>
        <w:jc w:val="both"/>
      </w:pPr>
      <w:r>
        <w:rPr>
          <w:rFonts w:ascii="仿宋_GB2312" w:hAnsi="仿宋_GB2312" w:cs="仿宋_GB2312" w:eastAsia="仿宋_GB2312"/>
        </w:rPr>
        <w:t>2.5供应商须对磋商文件的对应要求给予唯一的实质性响应，否则将视为不响应。</w:t>
      </w:r>
    </w:p>
    <w:p>
      <w:pPr>
        <w:pStyle w:val="null3"/>
        <w:ind w:firstLine="480"/>
        <w:jc w:val="both"/>
      </w:pPr>
      <w:r>
        <w:rPr>
          <w:rFonts w:ascii="仿宋_GB2312" w:hAnsi="仿宋_GB2312" w:cs="仿宋_GB2312" w:eastAsia="仿宋_GB2312"/>
        </w:rPr>
        <w:t>2.6磋商文件中，凡标有“★”的地方均为实质性响应条款，供应商若有一项带“★”的条款未响应或不满足，将按无效响应处理。</w:t>
      </w:r>
    </w:p>
    <w:p>
      <w:pPr>
        <w:pStyle w:val="null3"/>
        <w:ind w:firstLine="480"/>
        <w:jc w:val="both"/>
      </w:pPr>
      <w:r>
        <w:rPr>
          <w:rFonts w:ascii="仿宋_GB2312" w:hAnsi="仿宋_GB2312" w:cs="仿宋_GB2312" w:eastAsia="仿宋_GB2312"/>
        </w:rPr>
        <w:t>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jc w:val="both"/>
      </w:pPr>
      <w:r>
        <w:rPr>
          <w:rFonts w:ascii="仿宋_GB2312" w:hAnsi="仿宋_GB2312" w:cs="仿宋_GB2312" w:eastAsia="仿宋_GB2312"/>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jc w:val="both"/>
      </w:pPr>
      <w:r>
        <w:rPr>
          <w:rFonts w:ascii="仿宋_GB2312" w:hAnsi="仿宋_GB2312" w:cs="仿宋_GB2312" w:eastAsia="仿宋_GB2312"/>
        </w:rPr>
        <w:t>2.9供应商应按磋商文件的规定及附件要求的内容和格式完整地填写和提供资料。供应商必须对响应文件所提供的全部资料的真实性承担法律责任，并无条件接受采购人和监督管理部门对其中任何资料进行核实（核对原件）的要求。采购人核对发现有不一致或供应商无正当理由不按时提供原件的，应当书面知会代理机构，并书面报告监督管理部门。</w:t>
      </w:r>
    </w:p>
    <w:p>
      <w:pPr>
        <w:pStyle w:val="null3"/>
        <w:jc w:val="both"/>
      </w:pPr>
      <w:r>
        <w:rPr>
          <w:rFonts w:ascii="仿宋_GB2312" w:hAnsi="仿宋_GB2312" w:cs="仿宋_GB2312" w:eastAsia="仿宋_GB2312"/>
          <w:b/>
        </w:rPr>
        <w:t>3.响应文件的提交</w:t>
      </w:r>
    </w:p>
    <w:p>
      <w:pPr>
        <w:pStyle w:val="null3"/>
        <w:ind w:firstLine="480"/>
        <w:jc w:val="both"/>
      </w:pPr>
      <w:r>
        <w:rPr>
          <w:rFonts w:ascii="仿宋_GB2312" w:hAnsi="仿宋_GB2312" w:cs="仿宋_GB2312" w:eastAsia="仿宋_GB2312"/>
        </w:rPr>
        <w:t>3.1在响应文件提交截止时间前，供应商须将电子响应文件成功完整上传到综合管理服务平台项目采购系统，且取得响应回执。时间以综合管理服务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jc w:val="both"/>
      </w:pPr>
      <w:r>
        <w:rPr>
          <w:rFonts w:ascii="仿宋_GB2312" w:hAnsi="仿宋_GB2312" w:cs="仿宋_GB2312" w:eastAsia="仿宋_GB2312"/>
        </w:rPr>
        <w:t>3.2代理机构对因不可抗力事件造成的响应文件的损坏、丢失的，不承担责任。</w:t>
      </w:r>
    </w:p>
    <w:p>
      <w:pPr>
        <w:pStyle w:val="null3"/>
        <w:ind w:firstLine="480"/>
        <w:jc w:val="both"/>
      </w:pPr>
      <w:r>
        <w:rPr>
          <w:rFonts w:ascii="仿宋_GB2312" w:hAnsi="仿宋_GB2312" w:cs="仿宋_GB2312" w:eastAsia="仿宋_GB2312"/>
        </w:rPr>
        <w:t>3.3出现下述情形之一，属于未成功提交响应文件，按无效响应处理：</w:t>
      </w:r>
    </w:p>
    <w:p>
      <w:pPr>
        <w:pStyle w:val="null3"/>
        <w:ind w:firstLine="480"/>
        <w:jc w:val="both"/>
      </w:pPr>
      <w:r>
        <w:rPr>
          <w:rFonts w:ascii="仿宋_GB2312" w:hAnsi="仿宋_GB2312" w:cs="仿宋_GB2312" w:eastAsia="仿宋_GB2312"/>
        </w:rPr>
        <w:t>（1）至提交响应文件截止时，响应文件未完整上传并取得响应回执的。</w:t>
      </w:r>
    </w:p>
    <w:p>
      <w:pPr>
        <w:pStyle w:val="null3"/>
        <w:ind w:firstLine="480"/>
        <w:jc w:val="both"/>
      </w:pPr>
      <w:r>
        <w:rPr>
          <w:rFonts w:ascii="仿宋_GB2312" w:hAnsi="仿宋_GB2312" w:cs="仿宋_GB2312" w:eastAsia="仿宋_GB2312"/>
        </w:rPr>
        <w:t>（2）响应文件未按响应格式中注明需签字盖章的要求进行签名（含电子签名）和加盖电子印章，或签名（含电子签名）或电子印章不完整的。</w:t>
      </w:r>
    </w:p>
    <w:p>
      <w:pPr>
        <w:pStyle w:val="null3"/>
        <w:ind w:firstLine="480"/>
        <w:jc w:val="both"/>
      </w:pPr>
      <w:r>
        <w:rPr>
          <w:rFonts w:ascii="仿宋_GB2312" w:hAnsi="仿宋_GB2312" w:cs="仿宋_GB2312" w:eastAsia="仿宋_GB2312"/>
        </w:rPr>
        <w:t>（3）响应文件损坏或格式不正确的。</w:t>
      </w:r>
    </w:p>
    <w:p>
      <w:pPr>
        <w:pStyle w:val="null3"/>
        <w:jc w:val="both"/>
      </w:pPr>
      <w:r>
        <w:rPr>
          <w:rFonts w:ascii="仿宋_GB2312" w:hAnsi="仿宋_GB2312" w:cs="仿宋_GB2312" w:eastAsia="仿宋_GB2312"/>
          <w:b/>
        </w:rPr>
        <w:t>4.响应文件的修改、撤回与撤销</w:t>
      </w:r>
    </w:p>
    <w:p>
      <w:pPr>
        <w:pStyle w:val="null3"/>
        <w:ind w:firstLine="480"/>
        <w:jc w:val="both"/>
      </w:pPr>
      <w:r>
        <w:rPr>
          <w:rFonts w:ascii="仿宋_GB2312" w:hAnsi="仿宋_GB2312" w:cs="仿宋_GB2312" w:eastAsia="仿宋_GB2312"/>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jc w:val="both"/>
      </w:pPr>
      <w:r>
        <w:rPr>
          <w:rFonts w:ascii="仿宋_GB2312" w:hAnsi="仿宋_GB2312" w:cs="仿宋_GB2312" w:eastAsia="仿宋_GB2312"/>
        </w:rPr>
        <w:t>4.2在提交响应文件截止时间后，供应商不得补充、修改和更换响应文件。</w:t>
      </w:r>
    </w:p>
    <w:p>
      <w:pPr>
        <w:pStyle w:val="null3"/>
        <w:jc w:val="both"/>
      </w:pPr>
      <w:r>
        <w:rPr>
          <w:rFonts w:ascii="仿宋_GB2312" w:hAnsi="仿宋_GB2312" w:cs="仿宋_GB2312" w:eastAsia="仿宋_GB2312"/>
          <w:b/>
        </w:rPr>
        <w:t>5.响应文件的解密</w:t>
      </w:r>
    </w:p>
    <w:p>
      <w:pPr>
        <w:pStyle w:val="null3"/>
        <w:ind w:firstLine="480"/>
        <w:jc w:val="both"/>
      </w:pPr>
      <w:r>
        <w:rPr>
          <w:rFonts w:ascii="仿宋_GB2312" w:hAnsi="仿宋_GB2312" w:cs="仿宋_GB2312" w:eastAsia="仿宋_GB2312"/>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jc w:val="both"/>
      </w:pPr>
      <w:r>
        <w:rPr>
          <w:rFonts w:ascii="仿宋_GB2312" w:hAnsi="仿宋_GB2312" w:cs="仿宋_GB2312" w:eastAsia="仿宋_GB2312"/>
          <w:b/>
        </w:rPr>
        <w:t>6.响应保证金</w:t>
      </w:r>
    </w:p>
    <w:p>
      <w:pPr>
        <w:pStyle w:val="null3"/>
        <w:ind w:firstLine="480"/>
        <w:jc w:val="both"/>
      </w:pPr>
      <w:r>
        <w:rPr>
          <w:rFonts w:ascii="仿宋_GB2312" w:hAnsi="仿宋_GB2312" w:cs="仿宋_GB2312" w:eastAsia="仿宋_GB2312"/>
        </w:rPr>
        <w:t>6.1响应保证金的缴纳</w:t>
      </w:r>
    </w:p>
    <w:p>
      <w:pPr>
        <w:pStyle w:val="null3"/>
        <w:ind w:firstLine="480"/>
        <w:jc w:val="both"/>
      </w:pPr>
      <w:r>
        <w:rPr>
          <w:rFonts w:ascii="仿宋_GB2312" w:hAnsi="仿宋_GB2312" w:cs="仿宋_GB2312" w:eastAsia="仿宋_GB2312"/>
        </w:rPr>
        <w:t>供应商在提交响应文件时，应按供应商须知前附表规定的金额和缴纳要求缴纳响应保证金，并作为其响应文件的组成部分。</w:t>
      </w:r>
    </w:p>
    <w:p>
      <w:pPr>
        <w:pStyle w:val="null3"/>
        <w:ind w:firstLine="480"/>
        <w:jc w:val="both"/>
      </w:pPr>
      <w:r>
        <w:rPr>
          <w:rFonts w:ascii="仿宋_GB2312" w:hAnsi="仿宋_GB2312" w:cs="仿宋_GB2312" w:eastAsia="仿宋_GB2312"/>
        </w:rPr>
        <w:t>如采用金融机构、专业担保机构开具的响应担保函、响应保证保险函等形式提交响应保证金的，响应担保函或响应保证保险函须开具给采购人（保险受益人须为采购人），并与响应文件一同递交。</w:t>
      </w:r>
    </w:p>
    <w:p>
      <w:pPr>
        <w:pStyle w:val="null3"/>
        <w:ind w:firstLine="480"/>
        <w:jc w:val="both"/>
      </w:pPr>
      <w:r>
        <w:rPr>
          <w:rFonts w:ascii="仿宋_GB2312" w:hAnsi="仿宋_GB2312" w:cs="仿宋_GB2312" w:eastAsia="仿宋_GB2312"/>
        </w:rPr>
        <w:t>供应商可通过"金融服务中心"(https://gcycloud.cn/zcdservice/zcd/home/index)，申请办理电子保函，电子保函与纸质保函具有同样效力。</w:t>
      </w:r>
    </w:p>
    <w:p>
      <w:pPr>
        <w:pStyle w:val="null3"/>
        <w:ind w:firstLine="480"/>
        <w:jc w:val="both"/>
      </w:pPr>
      <w:r>
        <w:rPr>
          <w:rFonts w:ascii="仿宋_GB2312" w:hAnsi="仿宋_GB2312" w:cs="仿宋_GB2312" w:eastAsia="仿宋_GB2312"/>
        </w:rPr>
        <w:t>6.2响应保证金的退还：</w:t>
      </w:r>
    </w:p>
    <w:p>
      <w:pPr>
        <w:pStyle w:val="null3"/>
        <w:ind w:firstLine="480"/>
        <w:jc w:val="both"/>
      </w:pPr>
      <w:r>
        <w:rPr>
          <w:rFonts w:ascii="仿宋_GB2312" w:hAnsi="仿宋_GB2312" w:cs="仿宋_GB2312" w:eastAsia="仿宋_GB2312"/>
        </w:rPr>
        <w:t>（1）供应商在响应截止时间前撤回已提交的响应文件的，自收到供应商书面撤回通知之日起5个工作日内，退还已收取的响应保证金。</w:t>
      </w:r>
    </w:p>
    <w:p>
      <w:pPr>
        <w:pStyle w:val="null3"/>
        <w:ind w:firstLine="480"/>
        <w:jc w:val="both"/>
      </w:pPr>
      <w:r>
        <w:rPr>
          <w:rFonts w:ascii="仿宋_GB2312" w:hAnsi="仿宋_GB2312" w:cs="仿宋_GB2312" w:eastAsia="仿宋_GB2312"/>
        </w:rPr>
        <w:t>（2）未成交的供应商保证金，在成交供应商发出后5个工作日内原额退还。</w:t>
      </w:r>
    </w:p>
    <w:p>
      <w:pPr>
        <w:pStyle w:val="null3"/>
        <w:ind w:firstLine="480"/>
        <w:jc w:val="both"/>
      </w:pPr>
      <w:r>
        <w:rPr>
          <w:rFonts w:ascii="仿宋_GB2312" w:hAnsi="仿宋_GB2312" w:cs="仿宋_GB2312" w:eastAsia="仿宋_GB2312"/>
        </w:rPr>
        <w:t>（3）成交供应商的响应保证金,在成交供应商与采购人签订采购合同后5个工作日内原额退还。</w:t>
      </w:r>
    </w:p>
    <w:p>
      <w:pPr>
        <w:pStyle w:val="null3"/>
        <w:ind w:firstLine="480"/>
        <w:jc w:val="left"/>
      </w:pPr>
      <w:r>
        <w:rPr>
          <w:rFonts w:ascii="仿宋_GB2312" w:hAnsi="仿宋_GB2312" w:cs="仿宋_GB2312" w:eastAsia="仿宋_GB2312"/>
        </w:rPr>
        <w:t xml:space="preserve"> （4）已经收取响应保证金的，应当在终止采购活动后5个工作日内，退还响应保证金及其在银行产生的孳息。</w:t>
      </w:r>
    </w:p>
    <w:p>
      <w:pPr>
        <w:pStyle w:val="null3"/>
        <w:ind w:firstLine="480"/>
        <w:jc w:val="both"/>
      </w:pPr>
      <w:r>
        <w:rPr>
          <w:rFonts w:ascii="仿宋_GB2312" w:hAnsi="仿宋_GB2312" w:cs="仿宋_GB2312" w:eastAsia="仿宋_GB2312"/>
        </w:rPr>
        <w:t>备注：但因供应商自身原因导致无法及时退还的除外。</w:t>
      </w:r>
    </w:p>
    <w:p>
      <w:pPr>
        <w:pStyle w:val="null3"/>
        <w:ind w:firstLine="480"/>
        <w:jc w:val="both"/>
      </w:pPr>
      <w:r>
        <w:rPr>
          <w:rFonts w:ascii="仿宋_GB2312" w:hAnsi="仿宋_GB2312" w:cs="仿宋_GB2312" w:eastAsia="仿宋_GB2312"/>
        </w:rPr>
        <w:t>6.3有下列情形之一的，响应保证金将不予退还：</w:t>
      </w:r>
    </w:p>
    <w:p>
      <w:pPr>
        <w:pStyle w:val="null3"/>
        <w:ind w:firstLine="480"/>
        <w:jc w:val="both"/>
      </w:pPr>
      <w:r>
        <w:rPr>
          <w:rFonts w:ascii="仿宋_GB2312" w:hAnsi="仿宋_GB2312" w:cs="仿宋_GB2312" w:eastAsia="仿宋_GB2312"/>
        </w:rPr>
        <w:t>（1）提供虚假材料谋取中标、成交的；</w:t>
      </w:r>
    </w:p>
    <w:p>
      <w:pPr>
        <w:pStyle w:val="null3"/>
        <w:ind w:firstLine="480"/>
        <w:jc w:val="both"/>
      </w:pPr>
      <w:r>
        <w:rPr>
          <w:rFonts w:ascii="仿宋_GB2312" w:hAnsi="仿宋_GB2312" w:cs="仿宋_GB2312" w:eastAsia="仿宋_GB2312"/>
        </w:rPr>
        <w:t>（2）供应商在磋商文件规定的响应有效期内撤销其响应；</w:t>
      </w:r>
    </w:p>
    <w:p>
      <w:pPr>
        <w:pStyle w:val="null3"/>
        <w:ind w:firstLine="480"/>
        <w:jc w:val="both"/>
      </w:pPr>
      <w:r>
        <w:rPr>
          <w:rFonts w:ascii="仿宋_GB2312" w:hAnsi="仿宋_GB2312" w:cs="仿宋_GB2312" w:eastAsia="仿宋_GB2312"/>
        </w:rPr>
        <w:t>（3）成交后，无正当理由放弃成交资格；</w:t>
      </w:r>
    </w:p>
    <w:p>
      <w:pPr>
        <w:pStyle w:val="null3"/>
        <w:ind w:firstLine="480"/>
        <w:jc w:val="both"/>
      </w:pPr>
      <w:r>
        <w:rPr>
          <w:rFonts w:ascii="仿宋_GB2312" w:hAnsi="仿宋_GB2312" w:cs="仿宋_GB2312" w:eastAsia="仿宋_GB2312"/>
        </w:rPr>
        <w:t>（4）成交后，无正当理由不与采购人签订合同；</w:t>
      </w:r>
    </w:p>
    <w:p>
      <w:pPr>
        <w:pStyle w:val="null3"/>
        <w:ind w:firstLine="480"/>
        <w:jc w:val="both"/>
      </w:pPr>
      <w:r>
        <w:rPr>
          <w:rFonts w:ascii="仿宋_GB2312" w:hAnsi="仿宋_GB2312" w:cs="仿宋_GB2312" w:eastAsia="仿宋_GB2312"/>
        </w:rPr>
        <w:t>（5）法律法规和磋商文件规定的其他情形。</w:t>
      </w:r>
    </w:p>
    <w:p>
      <w:pPr>
        <w:pStyle w:val="null3"/>
        <w:jc w:val="both"/>
      </w:pPr>
      <w:r>
        <w:rPr>
          <w:rFonts w:ascii="仿宋_GB2312" w:hAnsi="仿宋_GB2312" w:cs="仿宋_GB2312" w:eastAsia="仿宋_GB2312"/>
          <w:b/>
        </w:rPr>
        <w:t>7.响应有效期</w:t>
      </w:r>
    </w:p>
    <w:p>
      <w:pPr>
        <w:pStyle w:val="null3"/>
        <w:ind w:firstLine="480"/>
        <w:jc w:val="both"/>
      </w:pPr>
      <w:r>
        <w:rPr>
          <w:rFonts w:ascii="仿宋_GB2312" w:hAnsi="仿宋_GB2312" w:cs="仿宋_GB2312" w:eastAsia="仿宋_GB2312"/>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jc w:val="both"/>
      </w:pPr>
      <w:r>
        <w:rPr>
          <w:rFonts w:ascii="仿宋_GB2312" w:hAnsi="仿宋_GB2312" w:cs="仿宋_GB2312" w:eastAsia="仿宋_GB2312"/>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jc w:val="both"/>
      </w:pPr>
      <w:r>
        <w:rPr>
          <w:rFonts w:ascii="仿宋_GB2312" w:hAnsi="仿宋_GB2312" w:cs="仿宋_GB2312" w:eastAsia="仿宋_GB2312"/>
          <w:b/>
        </w:rPr>
        <w:t>8.样品（演示）</w:t>
      </w:r>
    </w:p>
    <w:p>
      <w:pPr>
        <w:pStyle w:val="null3"/>
        <w:ind w:firstLine="480"/>
        <w:jc w:val="both"/>
      </w:pPr>
      <w:r>
        <w:rPr>
          <w:rFonts w:ascii="仿宋_GB2312" w:hAnsi="仿宋_GB2312" w:cs="仿宋_GB2312" w:eastAsia="仿宋_GB2312"/>
        </w:rPr>
        <w:t>8.1磋商文件规定供应商提交样品的，样品属于响应文件的组成部分。样品的生产、运输、安装、保全等一切费用由供应商自理。</w:t>
      </w:r>
    </w:p>
    <w:p>
      <w:pPr>
        <w:pStyle w:val="null3"/>
        <w:ind w:firstLine="480"/>
        <w:jc w:val="both"/>
      </w:pPr>
      <w:r>
        <w:rPr>
          <w:rFonts w:ascii="仿宋_GB2312" w:hAnsi="仿宋_GB2312" w:cs="仿宋_GB2312" w:eastAsia="仿宋_GB2312"/>
        </w:rPr>
        <w:t>8.2响应截止时间前，供应商应将样品送达至指定地点。若需要现场演示的，供应商应提前做好演示准备（包括演示设备）。</w:t>
      </w:r>
    </w:p>
    <w:p>
      <w:pPr>
        <w:pStyle w:val="null3"/>
        <w:ind w:firstLine="480"/>
        <w:jc w:val="both"/>
      </w:pPr>
      <w:r>
        <w:rPr>
          <w:rFonts w:ascii="仿宋_GB2312" w:hAnsi="仿宋_GB2312" w:cs="仿宋_GB2312" w:eastAsia="仿宋_GB2312"/>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jc w:val="both"/>
      </w:pPr>
      <w:r>
        <w:rPr>
          <w:rFonts w:ascii="仿宋_GB2312" w:hAnsi="仿宋_GB2312" w:cs="仿宋_GB2312" w:eastAsia="仿宋_GB2312"/>
          <w:b/>
        </w:rPr>
        <w:t>9.除磋商文件另有规定外，有下列情形之一的，响应无效：</w:t>
      </w:r>
    </w:p>
    <w:p>
      <w:pPr>
        <w:pStyle w:val="null3"/>
        <w:ind w:firstLine="480"/>
        <w:jc w:val="both"/>
      </w:pPr>
      <w:r>
        <w:rPr>
          <w:rFonts w:ascii="仿宋_GB2312" w:hAnsi="仿宋_GB2312" w:cs="仿宋_GB2312" w:eastAsia="仿宋_GB2312"/>
        </w:rPr>
        <w:t>9.1响应文件未按照磋商文件要求签署、盖章；</w:t>
      </w:r>
    </w:p>
    <w:p>
      <w:pPr>
        <w:pStyle w:val="null3"/>
        <w:ind w:firstLine="480"/>
        <w:jc w:val="both"/>
      </w:pPr>
      <w:r>
        <w:rPr>
          <w:rFonts w:ascii="仿宋_GB2312" w:hAnsi="仿宋_GB2312" w:cs="仿宋_GB2312" w:eastAsia="仿宋_GB2312"/>
        </w:rPr>
        <w:t>9.2不符合磋商文件中规定的资格要求；</w:t>
      </w:r>
    </w:p>
    <w:p>
      <w:pPr>
        <w:pStyle w:val="null3"/>
        <w:ind w:firstLine="480"/>
        <w:jc w:val="both"/>
      </w:pPr>
      <w:r>
        <w:rPr>
          <w:rFonts w:ascii="仿宋_GB2312" w:hAnsi="仿宋_GB2312" w:cs="仿宋_GB2312" w:eastAsia="仿宋_GB2312"/>
        </w:rPr>
        <w:t>9.3响应报价超过磋商文件中规定的预算金额或最高限价；</w:t>
      </w:r>
    </w:p>
    <w:p>
      <w:pPr>
        <w:pStyle w:val="null3"/>
        <w:ind w:firstLine="480"/>
        <w:jc w:val="both"/>
      </w:pPr>
      <w:r>
        <w:rPr>
          <w:rFonts w:ascii="仿宋_GB2312" w:hAnsi="仿宋_GB2312" w:cs="仿宋_GB2312" w:eastAsia="仿宋_GB2312"/>
        </w:rPr>
        <w:t>9.4响应文件含有采购人不能接受的附加条件；</w:t>
      </w:r>
    </w:p>
    <w:p>
      <w:pPr>
        <w:pStyle w:val="null3"/>
        <w:ind w:firstLine="480"/>
        <w:jc w:val="both"/>
      </w:pPr>
      <w:r>
        <w:rPr>
          <w:rFonts w:ascii="仿宋_GB2312" w:hAnsi="仿宋_GB2312" w:cs="仿宋_GB2312" w:eastAsia="仿宋_GB2312"/>
        </w:rPr>
        <w:t>9.5有关法律、法规和规章及磋商文件规定的其他无效情形。</w:t>
      </w:r>
    </w:p>
    <w:p>
      <w:pPr>
        <w:pStyle w:val="null3"/>
        <w:jc w:val="both"/>
        <w:outlineLvl w:val="2"/>
      </w:pPr>
      <w:r>
        <w:rPr>
          <w:rFonts w:ascii="仿宋_GB2312" w:hAnsi="仿宋_GB2312" w:cs="仿宋_GB2312" w:eastAsia="仿宋_GB2312"/>
          <w:sz w:val="28"/>
          <w:b/>
        </w:rPr>
        <w:t>六、磋商、评审和结果确定</w:t>
      </w:r>
    </w:p>
    <w:p>
      <w:pPr>
        <w:pStyle w:val="null3"/>
        <w:jc w:val="both"/>
      </w:pPr>
      <w:r>
        <w:rPr>
          <w:rFonts w:ascii="仿宋_GB2312" w:hAnsi="仿宋_GB2312" w:cs="仿宋_GB2312" w:eastAsia="仿宋_GB2312"/>
          <w:b/>
        </w:rPr>
        <w:t>1.响应文件的开启</w:t>
      </w:r>
    </w:p>
    <w:p>
      <w:pPr>
        <w:pStyle w:val="null3"/>
        <w:ind w:firstLine="480"/>
        <w:jc w:val="both"/>
      </w:pPr>
      <w:r>
        <w:rPr>
          <w:rFonts w:ascii="仿宋_GB2312" w:hAnsi="仿宋_GB2312" w:cs="仿宋_GB2312" w:eastAsia="仿宋_GB2312"/>
        </w:rPr>
        <w:t>1.1 开启程序</w:t>
      </w:r>
    </w:p>
    <w:p>
      <w:pPr>
        <w:pStyle w:val="null3"/>
        <w:ind w:firstLine="480"/>
        <w:jc w:val="both"/>
      </w:pPr>
      <w:r>
        <w:rPr>
          <w:rFonts w:ascii="仿宋_GB2312" w:hAnsi="仿宋_GB2312" w:cs="仿宋_GB2312" w:eastAsia="仿宋_GB2312"/>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jc w:val="both"/>
      </w:pPr>
      <w:r>
        <w:rPr>
          <w:rFonts w:ascii="仿宋_GB2312" w:hAnsi="仿宋_GB2312" w:cs="仿宋_GB2312" w:eastAsia="仿宋_GB2312"/>
        </w:rPr>
        <w:t>采用远程电子开启的：供应商的法定代表人或其授权代表应当按照本磋商公告载明的时间和模式等要求参加开启。在递交响应文件截止时间前30分钟，应当登录综合管理服务平台开标大厅进行签到，并且填写授权代表的姓名与手机号码。若因签到时填写的授权代表信息有误而导致的不良后果，由供应商自行承担。</w:t>
      </w:r>
    </w:p>
    <w:p>
      <w:pPr>
        <w:pStyle w:val="null3"/>
        <w:ind w:firstLine="480"/>
        <w:jc w:val="both"/>
      </w:pPr>
      <w:r>
        <w:rPr>
          <w:rFonts w:ascii="仿宋_GB2312" w:hAnsi="仿宋_GB2312" w:cs="仿宋_GB2312" w:eastAsia="仿宋_GB2312"/>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jc w:val="both"/>
      </w:pPr>
      <w:r>
        <w:rPr>
          <w:rFonts w:ascii="仿宋_GB2312" w:hAnsi="仿宋_GB2312" w:cs="仿宋_GB2312" w:eastAsia="仿宋_GB2312"/>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jc w:val="both"/>
      </w:pPr>
      <w:r>
        <w:rPr>
          <w:rFonts w:ascii="仿宋_GB2312" w:hAnsi="仿宋_GB2312" w:cs="仿宋_GB2312" w:eastAsia="仿宋_GB2312"/>
        </w:rPr>
        <w:t>1.2异议</w:t>
      </w:r>
    </w:p>
    <w:p>
      <w:pPr>
        <w:pStyle w:val="null3"/>
        <w:ind w:firstLine="480"/>
        <w:jc w:val="both"/>
      </w:pPr>
      <w:r>
        <w:rPr>
          <w:rFonts w:ascii="仿宋_GB2312" w:hAnsi="仿宋_GB2312" w:cs="仿宋_GB2312" w:eastAsia="仿宋_GB2312"/>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jc w:val="both"/>
      </w:pPr>
      <w:r>
        <w:rPr>
          <w:rFonts w:ascii="仿宋_GB2312" w:hAnsi="仿宋_GB2312" w:cs="仿宋_GB2312" w:eastAsia="仿宋_GB2312"/>
        </w:rPr>
        <w:t>1.3响应截止时间后，供应商不足须知前附表中约定的有效供应商家数的，不得开启。同时，本次采购活动结束。</w:t>
      </w:r>
    </w:p>
    <w:p>
      <w:pPr>
        <w:pStyle w:val="null3"/>
        <w:ind w:firstLine="480"/>
        <w:jc w:val="both"/>
      </w:pPr>
      <w:r>
        <w:rPr>
          <w:rFonts w:ascii="仿宋_GB2312" w:hAnsi="仿宋_GB2312" w:cs="仿宋_GB2312" w:eastAsia="仿宋_GB2312"/>
        </w:rPr>
        <w:t>1.4开启时出现下列情况的，视为响应无效处理：</w:t>
      </w:r>
    </w:p>
    <w:p>
      <w:pPr>
        <w:pStyle w:val="null3"/>
        <w:ind w:firstLine="480"/>
        <w:jc w:val="both"/>
      </w:pPr>
      <w:r>
        <w:rPr>
          <w:rFonts w:ascii="仿宋_GB2312" w:hAnsi="仿宋_GB2312" w:cs="仿宋_GB2312" w:eastAsia="仿宋_GB2312"/>
        </w:rPr>
        <w:t>（1）经检查数字证书无效的；</w:t>
      </w:r>
    </w:p>
    <w:p>
      <w:pPr>
        <w:pStyle w:val="null3"/>
        <w:ind w:firstLine="480"/>
        <w:jc w:val="both"/>
      </w:pPr>
      <w:r>
        <w:rPr>
          <w:rFonts w:ascii="仿宋_GB2312" w:hAnsi="仿宋_GB2312" w:cs="仿宋_GB2312" w:eastAsia="仿宋_GB2312"/>
        </w:rPr>
        <w:t>（2）因供应商自身原因，未在规定时间内完成电子响应文件解密的；</w:t>
      </w:r>
    </w:p>
    <w:p>
      <w:pPr>
        <w:pStyle w:val="null3"/>
        <w:ind w:firstLine="480"/>
        <w:jc w:val="both"/>
      </w:pPr>
      <w:r>
        <w:rPr>
          <w:rFonts w:ascii="仿宋_GB2312" w:hAnsi="仿宋_GB2312" w:cs="仿宋_GB2312" w:eastAsia="仿宋_GB2312"/>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jc w:val="both"/>
      </w:pPr>
      <w:r>
        <w:rPr>
          <w:rFonts w:ascii="仿宋_GB2312" w:hAnsi="仿宋_GB2312" w:cs="仿宋_GB2312" w:eastAsia="仿宋_GB2312"/>
          <w:b/>
        </w:rPr>
        <w:t>2.评审（详见第四章）</w:t>
      </w:r>
    </w:p>
    <w:p>
      <w:pPr>
        <w:pStyle w:val="null3"/>
        <w:jc w:val="both"/>
      </w:pPr>
      <w:r>
        <w:rPr>
          <w:rFonts w:ascii="仿宋_GB2312" w:hAnsi="仿宋_GB2312" w:cs="仿宋_GB2312" w:eastAsia="仿宋_GB2312"/>
          <w:b/>
        </w:rPr>
        <w:t>3.成交</w:t>
      </w:r>
    </w:p>
    <w:p>
      <w:pPr>
        <w:pStyle w:val="null3"/>
        <w:ind w:firstLine="480"/>
        <w:jc w:val="left"/>
      </w:pPr>
      <w:r>
        <w:rPr>
          <w:rFonts w:ascii="仿宋_GB2312" w:hAnsi="仿宋_GB2312" w:cs="仿宋_GB2312" w:eastAsia="仿宋_GB2312"/>
        </w:rPr>
        <w:t xml:space="preserve"> 3.1 确定成交供应商</w:t>
      </w:r>
    </w:p>
    <w:p>
      <w:pPr>
        <w:pStyle w:val="null3"/>
        <w:ind w:firstLine="480"/>
        <w:jc w:val="left"/>
      </w:pPr>
      <w:r>
        <w:rPr>
          <w:rFonts w:ascii="仿宋_GB2312" w:hAnsi="仿宋_GB2312" w:cs="仿宋_GB2312" w:eastAsia="仿宋_GB2312"/>
        </w:rPr>
        <w:t xml:space="preserve"> 采购人应当自收到评标报告之日起5个工作日内，在评标报告确定的成交候选供应商名单中按顺序确定成交供应商，或者采购人直接委托磋商小组确定成交供应商。</w:t>
      </w:r>
    </w:p>
    <w:p>
      <w:pPr>
        <w:pStyle w:val="null3"/>
        <w:ind w:firstLine="480"/>
        <w:jc w:val="both"/>
      </w:pPr>
      <w:r>
        <w:rPr>
          <w:rFonts w:ascii="仿宋_GB2312" w:hAnsi="仿宋_GB2312" w:cs="仿宋_GB2312" w:eastAsia="仿宋_GB2312"/>
        </w:rPr>
        <w:t>3.2成交结果公告：</w:t>
      </w:r>
    </w:p>
    <w:p>
      <w:pPr>
        <w:pStyle w:val="null3"/>
        <w:ind w:firstLine="480"/>
        <w:jc w:val="both"/>
      </w:pPr>
      <w:r>
        <w:rPr>
          <w:rFonts w:ascii="仿宋_GB2312" w:hAnsi="仿宋_GB2312" w:cs="仿宋_GB2312" w:eastAsia="仿宋_GB2312"/>
        </w:rPr>
        <w:t>成交供应商确定之日起2个工作日内， 采购人或采购代理机构将在中国政府采购网（http://www.ccgp.gov.cn/）及广东省政府采购中心网(http://gpcgd.gd.gov.cn/)上以公告的形式发布中标结果，成交公告的公告期限为 1 个工作日。成交公告同时作为采购代理机构通知除成交供应商外的其他供应商没有成交的书面形式，采购代理机构不再以其它方式另行通知。</w:t>
      </w:r>
    </w:p>
    <w:p>
      <w:pPr>
        <w:pStyle w:val="null3"/>
        <w:ind w:firstLine="480"/>
        <w:jc w:val="both"/>
      </w:pPr>
      <w:r>
        <w:rPr>
          <w:rFonts w:ascii="仿宋_GB2312" w:hAnsi="仿宋_GB2312" w:cs="仿宋_GB2312" w:eastAsia="仿宋_GB2312"/>
        </w:rPr>
        <w:t>3.3成交通知书：</w:t>
      </w:r>
    </w:p>
    <w:p>
      <w:pPr>
        <w:pStyle w:val="null3"/>
        <w:ind w:firstLine="480"/>
        <w:jc w:val="both"/>
      </w:pPr>
      <w:r>
        <w:rPr>
          <w:rFonts w:ascii="仿宋_GB2312" w:hAnsi="仿宋_GB2312" w:cs="仿宋_GB2312" w:eastAsia="仿宋_GB2312"/>
        </w:rPr>
        <w:t>成交通知书在发布成交公告时，在综合管理服务平台同步发送至成交供应商。成交供应商可在综合管理服务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jc w:val="both"/>
      </w:pPr>
      <w:r>
        <w:rPr>
          <w:rFonts w:ascii="仿宋_GB2312" w:hAnsi="仿宋_GB2312" w:cs="仿宋_GB2312" w:eastAsia="仿宋_GB2312"/>
        </w:rPr>
        <w:t>3.4终止公告：</w:t>
      </w:r>
    </w:p>
    <w:p>
      <w:pPr>
        <w:pStyle w:val="null3"/>
        <w:ind w:firstLine="480"/>
        <w:jc w:val="both"/>
      </w:pPr>
      <w:r>
        <w:rPr>
          <w:rFonts w:ascii="仿宋_GB2312" w:hAnsi="仿宋_GB2312" w:cs="仿宋_GB2312" w:eastAsia="仿宋_GB2312"/>
        </w:rPr>
        <w:t>终止磋商采购活动后，采购人或采购代理机构将在中国政府采购网（http://www.ccgp.gov.cn/）及广东省政府采购中心网(http://gpcgd.gd.gov.cn/)上发布终止公告，终止公告的公告期限为1个工作日。</w:t>
      </w:r>
    </w:p>
    <w:p>
      <w:pPr>
        <w:pStyle w:val="null3"/>
        <w:jc w:val="both"/>
        <w:outlineLvl w:val="2"/>
      </w:pPr>
      <w:r>
        <w:rPr>
          <w:rFonts w:ascii="仿宋_GB2312" w:hAnsi="仿宋_GB2312" w:cs="仿宋_GB2312" w:eastAsia="仿宋_GB2312"/>
          <w:sz w:val="28"/>
          <w:b/>
        </w:rPr>
        <w:t>七、询问、质疑与投诉</w:t>
      </w:r>
    </w:p>
    <w:p>
      <w:pPr>
        <w:pStyle w:val="null3"/>
        <w:jc w:val="both"/>
      </w:pPr>
      <w:r>
        <w:rPr>
          <w:rFonts w:ascii="仿宋_GB2312" w:hAnsi="仿宋_GB2312" w:cs="仿宋_GB2312" w:eastAsia="仿宋_GB2312"/>
          <w:b/>
        </w:rPr>
        <w:t>1.询问</w:t>
      </w:r>
    </w:p>
    <w:p>
      <w:pPr>
        <w:pStyle w:val="null3"/>
        <w:ind w:firstLine="480"/>
        <w:jc w:val="both"/>
      </w:pPr>
      <w:r>
        <w:rPr>
          <w:rFonts w:ascii="仿宋_GB2312" w:hAnsi="仿宋_GB2312" w:cs="仿宋_GB2312" w:eastAsia="仿宋_GB2312"/>
        </w:rPr>
        <w:t>供应商对政府采购活动事项（磋商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磋商邀请函》中“采购人、采购代理机构的名称、地址和联系方式”。</w:t>
      </w:r>
    </w:p>
    <w:p>
      <w:pPr>
        <w:pStyle w:val="null3"/>
        <w:jc w:val="left"/>
      </w:pPr>
      <w:r>
        <w:rPr>
          <w:rFonts w:ascii="仿宋_GB2312" w:hAnsi="仿宋_GB2312" w:cs="仿宋_GB2312" w:eastAsia="仿宋_GB2312"/>
          <w:b/>
        </w:rPr>
        <w:t>2.质疑</w:t>
      </w:r>
    </w:p>
    <w:p>
      <w:pPr>
        <w:pStyle w:val="null3"/>
        <w:ind w:firstLine="480"/>
        <w:jc w:val="both"/>
      </w:pPr>
      <w:r>
        <w:rPr>
          <w:rFonts w:ascii="仿宋_GB2312" w:hAnsi="仿宋_GB2312" w:cs="仿宋_GB2312" w:eastAsia="仿宋_GB2312"/>
        </w:rPr>
        <w:t>2.1供应商认为磋商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jc w:val="both"/>
      </w:pPr>
      <w:r>
        <w:rPr>
          <w:rFonts w:ascii="仿宋_GB2312" w:hAnsi="仿宋_GB2312" w:cs="仿宋_GB2312" w:eastAsia="仿宋_GB2312"/>
        </w:rPr>
        <w:t>(1)对磋商文件提出质疑的，为获取磋商文件之日或者磋商文件公告期限届满之日；</w:t>
      </w:r>
    </w:p>
    <w:p>
      <w:pPr>
        <w:pStyle w:val="null3"/>
        <w:ind w:firstLine="480"/>
        <w:jc w:val="both"/>
      </w:pPr>
      <w:r>
        <w:rPr>
          <w:rFonts w:ascii="仿宋_GB2312" w:hAnsi="仿宋_GB2312" w:cs="仿宋_GB2312" w:eastAsia="仿宋_GB2312"/>
        </w:rPr>
        <w:t>(2)对采购过程提出质疑的，为各采购程序环节结束之日；</w:t>
      </w:r>
    </w:p>
    <w:p>
      <w:pPr>
        <w:pStyle w:val="null3"/>
        <w:ind w:firstLine="480"/>
        <w:jc w:val="both"/>
      </w:pPr>
      <w:r>
        <w:rPr>
          <w:rFonts w:ascii="仿宋_GB2312" w:hAnsi="仿宋_GB2312" w:cs="仿宋_GB2312" w:eastAsia="仿宋_GB2312"/>
        </w:rPr>
        <w:t>(3)对成交结果提出质疑的，为成交结果公告期限届满之日。</w:t>
      </w:r>
    </w:p>
    <w:p>
      <w:pPr>
        <w:pStyle w:val="null3"/>
        <w:ind w:firstLine="480"/>
        <w:jc w:val="both"/>
      </w:pPr>
      <w:r>
        <w:rPr>
          <w:rFonts w:ascii="仿宋_GB2312" w:hAnsi="仿宋_GB2312" w:cs="仿宋_GB2312" w:eastAsia="仿宋_GB2312"/>
        </w:rPr>
        <w:t>2.2质疑函应当包括下列主要内容：</w:t>
      </w:r>
    </w:p>
    <w:p>
      <w:pPr>
        <w:pStyle w:val="null3"/>
        <w:ind w:firstLine="480"/>
        <w:jc w:val="both"/>
      </w:pPr>
      <w:r>
        <w:rPr>
          <w:rFonts w:ascii="仿宋_GB2312" w:hAnsi="仿宋_GB2312" w:cs="仿宋_GB2312" w:eastAsia="仿宋_GB2312"/>
        </w:rPr>
        <w:t>(1)质疑供应商和相关供应商的名称、地址、邮编、联系人及联系电话等；</w:t>
      </w:r>
    </w:p>
    <w:p>
      <w:pPr>
        <w:pStyle w:val="null3"/>
        <w:ind w:firstLine="480"/>
        <w:jc w:val="both"/>
      </w:pPr>
      <w:r>
        <w:rPr>
          <w:rFonts w:ascii="仿宋_GB2312" w:hAnsi="仿宋_GB2312" w:cs="仿宋_GB2312" w:eastAsia="仿宋_GB2312"/>
        </w:rPr>
        <w:t>(2)质疑项目名称及编号、具体明确的质疑事项和与质疑事项相关的请求；</w:t>
      </w:r>
    </w:p>
    <w:p>
      <w:pPr>
        <w:pStyle w:val="null3"/>
        <w:ind w:firstLine="480"/>
        <w:jc w:val="both"/>
      </w:pPr>
      <w:r>
        <w:rPr>
          <w:rFonts w:ascii="仿宋_GB2312" w:hAnsi="仿宋_GB2312" w:cs="仿宋_GB2312" w:eastAsia="仿宋_GB2312"/>
        </w:rPr>
        <w:t>(3)认为采购文件、采购过程、中标和成交结果使自己的合法权益受到损害的法律依据、事实依据、相关证明材料及证据来源；</w:t>
      </w:r>
    </w:p>
    <w:p>
      <w:pPr>
        <w:pStyle w:val="null3"/>
        <w:ind w:firstLine="480"/>
        <w:jc w:val="both"/>
      </w:pPr>
      <w:r>
        <w:rPr>
          <w:rFonts w:ascii="仿宋_GB2312" w:hAnsi="仿宋_GB2312" w:cs="仿宋_GB2312" w:eastAsia="仿宋_GB2312"/>
        </w:rPr>
        <w:t>(4)提出质疑的日期。</w:t>
      </w:r>
    </w:p>
    <w:p>
      <w:pPr>
        <w:pStyle w:val="null3"/>
        <w:ind w:firstLine="480"/>
        <w:jc w:val="both"/>
      </w:pPr>
      <w:r>
        <w:rPr>
          <w:rFonts w:ascii="仿宋_GB2312" w:hAnsi="仿宋_GB2312" w:cs="仿宋_GB2312" w:eastAsia="仿宋_GB2312"/>
        </w:rPr>
        <w:t>2.3 质疑函应当署名。质疑供应商为自然人的，应当由本人签字；质疑供应商为法人或者其他组织的，应当由法定代表人、主要负责人，或者其授权代表签字或者盖章，并加盖公章。</w:t>
      </w:r>
    </w:p>
    <w:p>
      <w:pPr>
        <w:pStyle w:val="null3"/>
        <w:ind w:firstLine="480"/>
        <w:jc w:val="both"/>
      </w:pPr>
      <w:r>
        <w:rPr>
          <w:rFonts w:ascii="仿宋_GB2312" w:hAnsi="仿宋_GB2312" w:cs="仿宋_GB2312" w:eastAsia="仿宋_GB2312"/>
        </w:rPr>
        <w:t>2.4以联合体形式参加政府采购活动的，其质疑应当由联合体成员委托主体提出。</w:t>
      </w:r>
    </w:p>
    <w:p>
      <w:pPr>
        <w:pStyle w:val="null3"/>
        <w:ind w:firstLine="480"/>
        <w:jc w:val="both"/>
      </w:pPr>
      <w:r>
        <w:rPr>
          <w:rFonts w:ascii="仿宋_GB2312" w:hAnsi="仿宋_GB2312" w:cs="仿宋_GB2312" w:eastAsia="仿宋_GB2312"/>
        </w:rPr>
        <w:t>2.5供应商质疑应当有明确的请求和必要的证明材料。质疑内容不得含有虚假、恶意成分。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jc w:val="both"/>
      </w:pPr>
      <w:r>
        <w:rPr>
          <w:rFonts w:ascii="仿宋_GB2312" w:hAnsi="仿宋_GB2312" w:cs="仿宋_GB2312" w:eastAsia="仿宋_GB2312"/>
        </w:rPr>
        <w:t>2.6质疑联系方式如下：</w:t>
      </w:r>
    </w:p>
    <w:p>
      <w:pPr>
        <w:pStyle w:val="null3"/>
        <w:ind w:firstLine="480"/>
        <w:jc w:val="both"/>
      </w:pPr>
      <w:r>
        <w:rPr>
          <w:rFonts w:ascii="仿宋_GB2312" w:hAnsi="仿宋_GB2312" w:cs="仿宋_GB2312" w:eastAsia="仿宋_GB2312"/>
        </w:rPr>
        <w:t>质疑联系人：陈小姐/龚小姐</w:t>
      </w:r>
    </w:p>
    <w:p>
      <w:pPr>
        <w:pStyle w:val="null3"/>
        <w:ind w:firstLine="480"/>
        <w:jc w:val="both"/>
      </w:pPr>
      <w:r>
        <w:rPr>
          <w:rFonts w:ascii="仿宋_GB2312" w:hAnsi="仿宋_GB2312" w:cs="仿宋_GB2312" w:eastAsia="仿宋_GB2312"/>
        </w:rPr>
        <w:t>电话：020-83187086/83196816</w:t>
      </w:r>
    </w:p>
    <w:p>
      <w:pPr>
        <w:pStyle w:val="null3"/>
        <w:ind w:firstLine="480"/>
        <w:jc w:val="both"/>
      </w:pPr>
      <w:r>
        <w:rPr>
          <w:rFonts w:ascii="仿宋_GB2312" w:hAnsi="仿宋_GB2312" w:cs="仿宋_GB2312" w:eastAsia="仿宋_GB2312"/>
        </w:rPr>
        <w:t>邮箱：gpcgdzgke@gd.gov.cn (推荐使用）</w:t>
      </w:r>
    </w:p>
    <w:p>
      <w:pPr>
        <w:pStyle w:val="null3"/>
        <w:ind w:firstLine="480"/>
        <w:jc w:val="both"/>
      </w:pPr>
      <w:r>
        <w:rPr>
          <w:rFonts w:ascii="仿宋_GB2312" w:hAnsi="仿宋_GB2312" w:cs="仿宋_GB2312" w:eastAsia="仿宋_GB2312"/>
        </w:rPr>
        <w:t>地址：广州市越秀区越华路112号珠江国际大厦3楼质管科</w:t>
      </w:r>
    </w:p>
    <w:p>
      <w:pPr>
        <w:pStyle w:val="null3"/>
        <w:ind w:firstLine="480"/>
        <w:jc w:val="both"/>
      </w:pPr>
      <w:r>
        <w:rPr>
          <w:rFonts w:ascii="仿宋_GB2312" w:hAnsi="仿宋_GB2312" w:cs="仿宋_GB2312" w:eastAsia="仿宋_GB2312"/>
        </w:rPr>
        <w:t>邮编：510030</w:t>
      </w:r>
    </w:p>
    <w:p>
      <w:pPr>
        <w:pStyle w:val="null3"/>
        <w:jc w:val="both"/>
      </w:pPr>
      <w:r>
        <w:rPr>
          <w:rFonts w:ascii="仿宋_GB2312" w:hAnsi="仿宋_GB2312" w:cs="仿宋_GB2312" w:eastAsia="仿宋_GB2312"/>
          <w:b/>
        </w:rPr>
        <w:t>3.投诉</w:t>
      </w:r>
    </w:p>
    <w:p>
      <w:pPr>
        <w:pStyle w:val="null3"/>
        <w:ind w:firstLine="480"/>
        <w:jc w:val="both"/>
      </w:pPr>
      <w:r>
        <w:rPr>
          <w:rFonts w:ascii="仿宋_GB2312" w:hAnsi="仿宋_GB2312" w:cs="仿宋_GB2312" w:eastAsia="仿宋_GB2312"/>
        </w:rPr>
        <w:t>质疑人对采购人或采购代理机构的质疑答复不满意或在规定时间内未得到答复的，可以在答复期满后15个工作日内，按如下联系方式向本项目监督管理部门提起投诉。</w:t>
      </w:r>
    </w:p>
    <w:p>
      <w:pPr>
        <w:pStyle w:val="null3"/>
        <w:ind w:firstLine="480"/>
        <w:jc w:val="both"/>
      </w:pPr>
      <w:r>
        <w:rPr>
          <w:rFonts w:ascii="仿宋_GB2312" w:hAnsi="仿宋_GB2312" w:cs="仿宋_GB2312" w:eastAsia="仿宋_GB2312"/>
          <w:sz w:val="20"/>
        </w:rPr>
        <w:t>政府采购监督管理机构名称：国家财政部国库司政府采购监督裁决处</w:t>
      </w:r>
    </w:p>
    <w:p>
      <w:pPr>
        <w:pStyle w:val="null3"/>
        <w:ind w:firstLine="480"/>
        <w:jc w:val="both"/>
      </w:pPr>
      <w:r>
        <w:rPr>
          <w:rFonts w:ascii="仿宋_GB2312" w:hAnsi="仿宋_GB2312" w:cs="仿宋_GB2312" w:eastAsia="仿宋_GB2312"/>
          <w:sz w:val="20"/>
        </w:rPr>
        <w:t>地址：北京市西城区月坛北小街13号中船宾馆北楼四层8401室、8403室</w:t>
      </w:r>
    </w:p>
    <w:p>
      <w:pPr>
        <w:pStyle w:val="null3"/>
        <w:ind w:firstLine="480"/>
        <w:jc w:val="both"/>
      </w:pPr>
      <w:r>
        <w:rPr>
          <w:rFonts w:ascii="仿宋_GB2312" w:hAnsi="仿宋_GB2312" w:cs="仿宋_GB2312" w:eastAsia="仿宋_GB2312"/>
          <w:sz w:val="20"/>
        </w:rPr>
        <w:t>电话：010-68513070，68519967</w:t>
      </w:r>
    </w:p>
    <w:p>
      <w:pPr>
        <w:pStyle w:val="null3"/>
        <w:jc w:val="both"/>
        <w:outlineLvl w:val="2"/>
      </w:pPr>
      <w:r>
        <w:rPr>
          <w:rFonts w:ascii="仿宋_GB2312" w:hAnsi="仿宋_GB2312" w:cs="仿宋_GB2312" w:eastAsia="仿宋_GB2312"/>
          <w:sz w:val="28"/>
          <w:b/>
        </w:rPr>
        <w:t>八、合同签订和履行</w:t>
      </w:r>
    </w:p>
    <w:p>
      <w:pPr>
        <w:pStyle w:val="null3"/>
        <w:jc w:val="both"/>
      </w:pPr>
      <w:r>
        <w:rPr>
          <w:rFonts w:ascii="仿宋_GB2312" w:hAnsi="仿宋_GB2312" w:cs="仿宋_GB2312" w:eastAsia="仿宋_GB2312"/>
          <w:b/>
        </w:rPr>
        <w:t>1.合同签订</w:t>
      </w:r>
    </w:p>
    <w:p>
      <w:pPr>
        <w:pStyle w:val="null3"/>
        <w:ind w:firstLine="480"/>
        <w:jc w:val="both"/>
      </w:pPr>
      <w:r>
        <w:rPr>
          <w:rFonts w:ascii="仿宋_GB2312" w:hAnsi="仿宋_GB2312" w:cs="仿宋_GB2312" w:eastAsia="仿宋_GB2312"/>
        </w:rPr>
        <w:t>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jc w:val="both"/>
      </w:pPr>
      <w:r>
        <w:rPr>
          <w:rFonts w:ascii="仿宋_GB2312" w:hAnsi="仿宋_GB2312" w:cs="仿宋_GB2312" w:eastAsia="仿宋_GB2312"/>
        </w:rPr>
        <w:t>1.2采购人不得提出试用合格等任何不合理的要求作为签订合同的条件，且不得与成交供应商私下订立背离合同实质性内容的协议。</w:t>
      </w:r>
    </w:p>
    <w:p>
      <w:pPr>
        <w:pStyle w:val="null3"/>
        <w:ind w:firstLine="480"/>
        <w:jc w:val="both"/>
      </w:pPr>
      <w:r>
        <w:rPr>
          <w:rFonts w:ascii="仿宋_GB2312" w:hAnsi="仿宋_GB2312" w:cs="仿宋_GB2312" w:eastAsia="仿宋_GB2312"/>
        </w:rPr>
        <w:t>1.3合同条款中应规定，乙方完全遵守《中华人民共和国劳动合同法》有关规定和《中华人民共和国妇女权益保障法》中关于“劳动和社会保障权益”的有关要求。</w:t>
      </w:r>
    </w:p>
    <w:p>
      <w:pPr>
        <w:pStyle w:val="null3"/>
        <w:ind w:firstLine="480"/>
        <w:jc w:val="both"/>
      </w:pPr>
      <w:r>
        <w:rPr>
          <w:rFonts w:ascii="仿宋_GB2312" w:hAnsi="仿宋_GB2312" w:cs="仿宋_GB2312" w:eastAsia="仿宋_GB2312"/>
        </w:rPr>
        <w:t>1.4采购人应当自政府采购合同签订之日起2个工作日内，将政府采购合同在省级以上人民政府财政部门指定的媒体上公告，但政府采购合同中涉及国家秘密、商业秘密的内容除外。</w:t>
      </w:r>
    </w:p>
    <w:p>
      <w:pPr>
        <w:pStyle w:val="null3"/>
        <w:jc w:val="both"/>
      </w:pPr>
      <w:r>
        <w:rPr>
          <w:rFonts w:ascii="仿宋_GB2312" w:hAnsi="仿宋_GB2312" w:cs="仿宋_GB2312" w:eastAsia="仿宋_GB2312"/>
          <w:b/>
        </w:rPr>
        <w:t>2.合同的履行</w:t>
      </w:r>
    </w:p>
    <w:p>
      <w:pPr>
        <w:pStyle w:val="null3"/>
        <w:ind w:firstLine="480"/>
        <w:jc w:val="both"/>
      </w:pPr>
      <w:r>
        <w:rPr>
          <w:rFonts w:ascii="仿宋_GB2312" w:hAnsi="仿宋_GB2312" w:cs="仿宋_GB2312" w:eastAsia="仿宋_GB2312"/>
        </w:rPr>
        <w:t>2.1政府采购合同订立后，合同各方不得擅自变更、中止或者终止合同。</w:t>
      </w:r>
    </w:p>
    <w:p>
      <w:pPr>
        <w:pStyle w:val="null3"/>
        <w:ind w:firstLine="480"/>
        <w:jc w:val="both"/>
      </w:pPr>
      <w:r>
        <w:rPr>
          <w:rFonts w:ascii="仿宋_GB2312" w:hAnsi="仿宋_GB2312" w:cs="仿宋_GB2312" w:eastAsia="仿宋_GB2312"/>
        </w:rPr>
        <w:t>2.2政府采购合同履行中，采购人需追加与合同标的相同的货物、工程或者服务的，在不改变合同其他条款的前提下，可以与中标供应商签订补充合同，但所补充合同的采购金额不得超过原采购金额的10%。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w:t>
      </w:r>
    </w:p>
    <w:p>
      <w:pPr>
        <w:pStyle w:val="null3"/>
        <w:jc w:val="both"/>
        <w:outlineLvl w:val="2"/>
      </w:pPr>
      <w:r>
        <w:rPr>
          <w:rFonts w:ascii="仿宋_GB2312" w:hAnsi="仿宋_GB2312" w:cs="仿宋_GB2312" w:eastAsia="仿宋_GB2312"/>
          <w:sz w:val="28"/>
          <w:b/>
        </w:rPr>
        <w:t>一、评审要求</w:t>
      </w:r>
    </w:p>
    <w:p>
      <w:pPr>
        <w:pStyle w:val="null3"/>
        <w:jc w:val="left"/>
      </w:pPr>
      <w:r>
        <w:rPr>
          <w:rFonts w:ascii="仿宋_GB2312" w:hAnsi="仿宋_GB2312" w:cs="仿宋_GB2312" w:eastAsia="仿宋_GB2312"/>
          <w:b/>
        </w:rPr>
        <w:t>1.评审方法</w:t>
      </w:r>
    </w:p>
    <w:p>
      <w:pPr>
        <w:pStyle w:val="null3"/>
        <w:ind w:firstLine="480"/>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b/>
        </w:rPr>
        <w:t>2.评审原则</w:t>
      </w:r>
    </w:p>
    <w:p>
      <w:pPr>
        <w:pStyle w:val="null3"/>
        <w:ind w:firstLine="480"/>
        <w:jc w:val="left"/>
      </w:pPr>
      <w:r>
        <w:rPr>
          <w:rFonts w:ascii="仿宋_GB2312" w:hAnsi="仿宋_GB2312" w:cs="仿宋_GB2312" w:eastAsia="仿宋_GB2312"/>
        </w:rPr>
        <w:t>2.1评审活动遵循公平、公正、科学和择优的原则，以磋商文件和响应文件为评审的基本依据，并按照磋商文件规定的评审方法和评审标准进行评审。</w:t>
      </w:r>
    </w:p>
    <w:p>
      <w:pPr>
        <w:pStyle w:val="null3"/>
        <w:ind w:firstLine="480"/>
        <w:jc w:val="left"/>
      </w:pPr>
      <w:r>
        <w:rPr>
          <w:rFonts w:ascii="仿宋_GB2312" w:hAnsi="仿宋_GB2312" w:cs="仿宋_GB2312" w:eastAsia="仿宋_GB2312"/>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jc w:val="left"/>
      </w:pPr>
      <w:r>
        <w:rPr>
          <w:rFonts w:ascii="仿宋_GB2312" w:hAnsi="仿宋_GB2312" w:cs="仿宋_GB2312" w:eastAsia="仿宋_GB2312"/>
          <w:b/>
        </w:rPr>
        <w:t>3.磋商小组</w:t>
      </w:r>
    </w:p>
    <w:p>
      <w:pPr>
        <w:pStyle w:val="null3"/>
        <w:ind w:firstLine="480"/>
        <w:jc w:val="left"/>
      </w:pPr>
      <w:r>
        <w:rPr>
          <w:rFonts w:ascii="仿宋_GB2312" w:hAnsi="仿宋_GB2312" w:cs="仿宋_GB2312" w:eastAsia="仿宋_GB2312"/>
        </w:rPr>
        <w:t>3.1磋商小组由采购人代表和评审专家组成，成员人数应当为3人及以上单数，其中技术、经济等方面的评审专家不得少于成员总数的三分之二。</w:t>
      </w:r>
    </w:p>
    <w:p>
      <w:pPr>
        <w:pStyle w:val="null3"/>
        <w:ind w:firstLine="480"/>
        <w:jc w:val="left"/>
      </w:pPr>
      <w:r>
        <w:rPr>
          <w:rFonts w:ascii="仿宋_GB2312" w:hAnsi="仿宋_GB2312" w:cs="仿宋_GB2312" w:eastAsia="仿宋_GB2312"/>
        </w:rPr>
        <w:t xml:space="preserve"> 3.2磋商小组及其成员不得有下列行为：</w:t>
      </w:r>
    </w:p>
    <w:p>
      <w:pPr>
        <w:pStyle w:val="null3"/>
        <w:ind w:firstLine="480"/>
        <w:jc w:val="left"/>
      </w:pPr>
      <w:r>
        <w:rPr>
          <w:rFonts w:ascii="仿宋_GB2312" w:hAnsi="仿宋_GB2312" w:cs="仿宋_GB2312" w:eastAsia="仿宋_GB2312"/>
        </w:rPr>
        <w:t xml:space="preserve"> (1)确定参与评标至评标结束前私自接触供应商;</w:t>
      </w:r>
    </w:p>
    <w:p>
      <w:pPr>
        <w:pStyle w:val="null3"/>
        <w:ind w:firstLine="480"/>
        <w:jc w:val="left"/>
      </w:pPr>
      <w:r>
        <w:rPr>
          <w:rFonts w:ascii="仿宋_GB2312" w:hAnsi="仿宋_GB2312" w:cs="仿宋_GB2312" w:eastAsia="仿宋_GB2312"/>
        </w:rPr>
        <w:t xml:space="preserve"> (2)接受供应商提出的与响应文件不一致的澄清或者说明，法律法规另外规定情形除外;</w:t>
      </w:r>
    </w:p>
    <w:p>
      <w:pPr>
        <w:pStyle w:val="null3"/>
        <w:ind w:firstLine="480"/>
        <w:jc w:val="left"/>
      </w:pPr>
      <w:r>
        <w:rPr>
          <w:rFonts w:ascii="仿宋_GB2312" w:hAnsi="仿宋_GB2312" w:cs="仿宋_GB2312" w:eastAsia="仿宋_GB2312"/>
        </w:rPr>
        <w:t xml:space="preserve"> (3)违反评标纪律发表倾向性意见或者征询采购人的倾向性意见;</w:t>
      </w:r>
    </w:p>
    <w:p>
      <w:pPr>
        <w:pStyle w:val="null3"/>
        <w:ind w:firstLine="480"/>
        <w:jc w:val="left"/>
      </w:pPr>
      <w:r>
        <w:rPr>
          <w:rFonts w:ascii="仿宋_GB2312" w:hAnsi="仿宋_GB2312" w:cs="仿宋_GB2312" w:eastAsia="仿宋_GB2312"/>
        </w:rPr>
        <w:t xml:space="preserve"> (4)对需要专业判断的主观评审因素协商评分；</w:t>
      </w:r>
    </w:p>
    <w:p>
      <w:pPr>
        <w:pStyle w:val="null3"/>
        <w:ind w:firstLine="480"/>
        <w:jc w:val="left"/>
      </w:pPr>
      <w:r>
        <w:rPr>
          <w:rFonts w:ascii="仿宋_GB2312" w:hAnsi="仿宋_GB2312" w:cs="仿宋_GB2312" w:eastAsia="仿宋_GB2312"/>
        </w:rPr>
        <w:t xml:space="preserve"> (5)在评标过程中擅离职守，影响评标程序正常进行的;</w:t>
      </w:r>
    </w:p>
    <w:p>
      <w:pPr>
        <w:pStyle w:val="null3"/>
        <w:ind w:firstLine="480"/>
        <w:jc w:val="left"/>
      </w:pPr>
      <w:r>
        <w:rPr>
          <w:rFonts w:ascii="仿宋_GB2312" w:hAnsi="仿宋_GB2312" w:cs="仿宋_GB2312" w:eastAsia="仿宋_GB2312"/>
        </w:rPr>
        <w:t xml:space="preserve"> (6)记录、复制或者带走任何评标资料;</w:t>
      </w:r>
    </w:p>
    <w:p>
      <w:pPr>
        <w:pStyle w:val="null3"/>
        <w:ind w:firstLine="480"/>
        <w:jc w:val="left"/>
      </w:pPr>
      <w:r>
        <w:rPr>
          <w:rFonts w:ascii="仿宋_GB2312" w:hAnsi="仿宋_GB2312" w:cs="仿宋_GB2312" w:eastAsia="仿宋_GB2312"/>
        </w:rPr>
        <w:t xml:space="preserve"> (7)其他不遵守评标纪律的行为。</w:t>
      </w:r>
    </w:p>
    <w:p>
      <w:pPr>
        <w:pStyle w:val="null3"/>
        <w:jc w:val="left"/>
      </w:pPr>
      <w:r>
        <w:rPr>
          <w:rFonts w:ascii="仿宋_GB2312" w:hAnsi="仿宋_GB2312" w:cs="仿宋_GB2312" w:eastAsia="仿宋_GB2312"/>
          <w:b/>
        </w:rPr>
        <w:t>4.有下列情形之一的，视为供应商串通响应，其响应无效</w:t>
      </w:r>
    </w:p>
    <w:p>
      <w:pPr>
        <w:pStyle w:val="null3"/>
        <w:ind w:firstLine="480"/>
        <w:jc w:val="left"/>
      </w:pPr>
      <w:r>
        <w:rPr>
          <w:rFonts w:ascii="仿宋_GB2312" w:hAnsi="仿宋_GB2312" w:cs="仿宋_GB2312" w:eastAsia="仿宋_GB2312"/>
        </w:rPr>
        <w:t>4.1不同供应商的响应文件由同一单位或者个人编制；</w:t>
      </w:r>
    </w:p>
    <w:p>
      <w:pPr>
        <w:pStyle w:val="null3"/>
        <w:ind w:firstLine="480"/>
        <w:jc w:val="left"/>
      </w:pPr>
      <w:r>
        <w:rPr>
          <w:rFonts w:ascii="仿宋_GB2312" w:hAnsi="仿宋_GB2312" w:cs="仿宋_GB2312" w:eastAsia="仿宋_GB2312"/>
        </w:rPr>
        <w:t>4.2不同供应商委托同一单位或者个人办理响应事宜；</w:t>
      </w:r>
    </w:p>
    <w:p>
      <w:pPr>
        <w:pStyle w:val="null3"/>
        <w:ind w:firstLine="480"/>
        <w:jc w:val="left"/>
      </w:pPr>
      <w:r>
        <w:rPr>
          <w:rFonts w:ascii="仿宋_GB2312" w:hAnsi="仿宋_GB2312" w:cs="仿宋_GB2312" w:eastAsia="仿宋_GB2312"/>
        </w:rPr>
        <w:t>4.3不同供应商的响应文件载明的项目管理成员或者联系人员为同一人；</w:t>
      </w:r>
    </w:p>
    <w:p>
      <w:pPr>
        <w:pStyle w:val="null3"/>
        <w:ind w:firstLine="480"/>
        <w:jc w:val="left"/>
      </w:pPr>
      <w:r>
        <w:rPr>
          <w:rFonts w:ascii="仿宋_GB2312" w:hAnsi="仿宋_GB2312" w:cs="仿宋_GB2312" w:eastAsia="仿宋_GB2312"/>
        </w:rPr>
        <w:t>4.4不同供应商的响应文件异常一致或者响应报价呈规律性差异；</w:t>
      </w:r>
    </w:p>
    <w:p>
      <w:pPr>
        <w:pStyle w:val="null3"/>
        <w:ind w:firstLine="480"/>
        <w:jc w:val="left"/>
      </w:pPr>
      <w:r>
        <w:rPr>
          <w:rFonts w:ascii="仿宋_GB2312" w:hAnsi="仿宋_GB2312" w:cs="仿宋_GB2312" w:eastAsia="仿宋_GB2312"/>
        </w:rPr>
        <w:t>4.5不同供应商的响应文件相互混装；</w:t>
      </w:r>
    </w:p>
    <w:p>
      <w:pPr>
        <w:pStyle w:val="null3"/>
        <w:ind w:firstLine="480"/>
        <w:jc w:val="left"/>
      </w:pPr>
      <w:r>
        <w:rPr>
          <w:rFonts w:ascii="仿宋_GB2312" w:hAnsi="仿宋_GB2312" w:cs="仿宋_GB2312" w:eastAsia="仿宋_GB2312"/>
        </w:rPr>
        <w:t>4.6不同供应商的响应保证金或购买电子保函支付款为从同一单位或个人的账户转出。</w:t>
      </w:r>
    </w:p>
    <w:p>
      <w:pPr>
        <w:pStyle w:val="null3"/>
        <w:ind w:firstLine="480"/>
        <w:jc w:val="left"/>
      </w:pPr>
      <w:r>
        <w:rPr>
          <w:rFonts w:ascii="仿宋_GB2312" w:hAnsi="仿宋_GB2312" w:cs="仿宋_GB2312" w:eastAsia="仿宋_GB2312"/>
        </w:rPr>
        <w:t>4.7供应商上传的电子响应文件使用该项目其他响应供应商的数字证书加密的或加盖该项目的其他响应供应商的电子印章的。</w:t>
      </w:r>
    </w:p>
    <w:p>
      <w:pPr>
        <w:pStyle w:val="null3"/>
        <w:ind w:firstLine="480"/>
        <w:jc w:val="left"/>
      </w:pPr>
      <w:r>
        <w:rPr>
          <w:rFonts w:ascii="仿宋_GB2312" w:hAnsi="仿宋_GB2312" w:cs="仿宋_GB2312" w:eastAsia="仿宋_GB2312"/>
        </w:rPr>
        <w:t>说明：在评审过程中发现供应商有上述情形的，磋商小组应当认定其响应无效。同时，项目评审时被认定为串通响应的供应商不得参加该合同项下的采购活动。</w:t>
      </w:r>
    </w:p>
    <w:p>
      <w:pPr>
        <w:pStyle w:val="null3"/>
        <w:jc w:val="left"/>
      </w:pPr>
      <w:r>
        <w:rPr>
          <w:rFonts w:ascii="仿宋_GB2312" w:hAnsi="仿宋_GB2312" w:cs="仿宋_GB2312" w:eastAsia="仿宋_GB2312"/>
          <w:b/>
        </w:rPr>
        <w:t>5.有下列情形之一的，属于恶意串通响应：</w:t>
      </w:r>
    </w:p>
    <w:p>
      <w:pPr>
        <w:pStyle w:val="null3"/>
        <w:ind w:firstLine="480"/>
        <w:jc w:val="left"/>
      </w:pPr>
      <w:r>
        <w:rPr>
          <w:rFonts w:ascii="仿宋_GB2312" w:hAnsi="仿宋_GB2312" w:cs="仿宋_GB2312" w:eastAsia="仿宋_GB2312"/>
        </w:rPr>
        <w:t>（1）供应商直接或者间接从采购人或者采购代理机构处获得其他供应商的相关情况并修改其响应文件；</w:t>
      </w:r>
    </w:p>
    <w:p>
      <w:pPr>
        <w:pStyle w:val="null3"/>
        <w:ind w:firstLine="480"/>
        <w:jc w:val="left"/>
      </w:pPr>
      <w:r>
        <w:rPr>
          <w:rFonts w:ascii="仿宋_GB2312" w:hAnsi="仿宋_GB2312" w:cs="仿宋_GB2312" w:eastAsia="仿宋_GB2312"/>
        </w:rPr>
        <w:t>（2）供应商按照采购人或者采购代理机构的授意撤换、修改响应文件；</w:t>
      </w:r>
    </w:p>
    <w:p>
      <w:pPr>
        <w:pStyle w:val="null3"/>
        <w:ind w:firstLine="480"/>
        <w:jc w:val="left"/>
      </w:pPr>
      <w:r>
        <w:rPr>
          <w:rFonts w:ascii="仿宋_GB2312" w:hAnsi="仿宋_GB2312" w:cs="仿宋_GB2312" w:eastAsia="仿宋_GB2312"/>
        </w:rPr>
        <w:t>（3）供应商之间协商报价、技术方案等响应文件的实质性内容；</w:t>
      </w:r>
    </w:p>
    <w:p>
      <w:pPr>
        <w:pStyle w:val="null3"/>
        <w:ind w:firstLine="480"/>
        <w:jc w:val="left"/>
      </w:pPr>
      <w:r>
        <w:rPr>
          <w:rFonts w:ascii="仿宋_GB2312" w:hAnsi="仿宋_GB2312" w:cs="仿宋_GB2312" w:eastAsia="仿宋_GB2312"/>
        </w:rPr>
        <w:t>（4）属于同一集团、协会、商会等组织成员的供应商按照该组织要求协同参加政府采购活动；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（5）供应商之间事先约定由某一特定供应商成交；</w:t>
      </w:r>
    </w:p>
    <w:p>
      <w:pPr>
        <w:pStyle w:val="null3"/>
        <w:ind w:firstLine="480"/>
        <w:jc w:val="left"/>
      </w:pPr>
      <w:r>
        <w:rPr>
          <w:rFonts w:ascii="仿宋_GB2312" w:hAnsi="仿宋_GB2312" w:cs="仿宋_GB2312" w:eastAsia="仿宋_GB2312"/>
        </w:rPr>
        <w:t>（6）供应商之间商定部分供应商放弃参加政府采购活动或者放弃成交；</w:t>
      </w:r>
    </w:p>
    <w:p>
      <w:pPr>
        <w:pStyle w:val="null3"/>
        <w:ind w:firstLine="480"/>
        <w:jc w:val="left"/>
      </w:pPr>
      <w:r>
        <w:rPr>
          <w:rFonts w:ascii="仿宋_GB2312" w:hAnsi="仿宋_GB2312" w:cs="仿宋_GB2312" w:eastAsia="仿宋_GB2312"/>
        </w:rPr>
        <w:t>（7）供应商与采购人或者采购代理机构之间、供应商相互之间，为谋求特定供应商成交或者排斥其他供应商的其他串通行为。</w:t>
      </w:r>
    </w:p>
    <w:p>
      <w:pPr>
        <w:pStyle w:val="null3"/>
        <w:jc w:val="left"/>
      </w:pPr>
      <w:r>
        <w:rPr>
          <w:rFonts w:ascii="仿宋_GB2312" w:hAnsi="仿宋_GB2312" w:cs="仿宋_GB2312" w:eastAsia="仿宋_GB2312"/>
          <w:b/>
        </w:rPr>
        <w:t>6.其他响应无效的情形</w:t>
      </w:r>
    </w:p>
    <w:p>
      <w:pPr>
        <w:pStyle w:val="null3"/>
        <w:ind w:firstLine="480"/>
        <w:jc w:val="left"/>
      </w:pPr>
      <w:r>
        <w:rPr>
          <w:rFonts w:ascii="仿宋_GB2312" w:hAnsi="仿宋_GB2312" w:cs="仿宋_GB2312" w:eastAsia="仿宋_GB2312"/>
        </w:rPr>
        <w:t>详见资格性审查、符合性审查和磋商文件其他响应无效条款。</w:t>
      </w:r>
    </w:p>
    <w:p>
      <w:pPr>
        <w:pStyle w:val="null3"/>
        <w:jc w:val="left"/>
      </w:pPr>
      <w:r>
        <w:rPr>
          <w:rFonts w:ascii="仿宋_GB2312" w:hAnsi="仿宋_GB2312" w:cs="仿宋_GB2312" w:eastAsia="仿宋_GB2312"/>
          <w:b/>
        </w:rPr>
        <w:t>7.终止竞争性磋商采购活动的情形</w:t>
      </w:r>
    </w:p>
    <w:p>
      <w:pPr>
        <w:pStyle w:val="null3"/>
        <w:ind w:firstLine="480"/>
        <w:jc w:val="left"/>
      </w:pPr>
      <w:r>
        <w:rPr>
          <w:rFonts w:ascii="仿宋_GB2312" w:hAnsi="仿宋_GB2312" w:cs="仿宋_GB2312" w:eastAsia="仿宋_GB2312"/>
        </w:rPr>
        <w:t>出现下列情形之一的，采购人或者采购代理机构应当终止竞争性磋商采购活动，发布项目终止公告并说明原因，重新开展采购活动：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（1）因情况变化，不再符合规定的竞争性磋商采购方式适用情形的；</w:t>
      </w:r>
    </w:p>
    <w:p>
      <w:pPr>
        <w:pStyle w:val="null3"/>
        <w:ind w:firstLine="480"/>
        <w:jc w:val="left"/>
      </w:pPr>
      <w:r>
        <w:rPr>
          <w:rFonts w:ascii="仿宋_GB2312" w:hAnsi="仿宋_GB2312" w:cs="仿宋_GB2312" w:eastAsia="仿宋_GB2312"/>
        </w:rPr>
        <w:t>（2）出现影响采购公正的违法、违规行为的；</w:t>
      </w:r>
    </w:p>
    <w:p>
      <w:pPr>
        <w:pStyle w:val="null3"/>
        <w:ind w:firstLine="480"/>
        <w:jc w:val="left"/>
      </w:pPr>
      <w:r>
        <w:rPr>
          <w:rFonts w:ascii="仿宋_GB2312" w:hAnsi="仿宋_GB2312" w:cs="仿宋_GB2312" w:eastAsia="仿宋_GB2312"/>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jc w:val="left"/>
      </w:pPr>
      <w:r>
        <w:rPr>
          <w:rFonts w:ascii="仿宋_GB2312" w:hAnsi="仿宋_GB2312" w:cs="仿宋_GB2312" w:eastAsia="仿宋_GB2312"/>
        </w:rPr>
        <w:t>（4）法律、法规以及磋商文件规定其他情形。</w:t>
      </w:r>
    </w:p>
    <w:p>
      <w:pPr>
        <w:pStyle w:val="null3"/>
        <w:jc w:val="left"/>
      </w:pPr>
      <w:r>
        <w:rPr>
          <w:rFonts w:ascii="仿宋_GB2312" w:hAnsi="仿宋_GB2312" w:cs="仿宋_GB2312" w:eastAsia="仿宋_GB2312"/>
          <w:b/>
        </w:rPr>
        <w:t>8.确定成交供应商</w:t>
      </w:r>
    </w:p>
    <w:p>
      <w:pPr>
        <w:pStyle w:val="null3"/>
        <w:ind w:firstLine="480"/>
        <w:jc w:val="left"/>
      </w:pPr>
      <w:r>
        <w:rPr>
          <w:rFonts w:ascii="仿宋_GB2312" w:hAnsi="仿宋_GB2312" w:cs="仿宋_GB2312" w:eastAsia="仿宋_GB2312"/>
        </w:rPr>
        <w:t>磋商小组按照磋商文件确定的评审方法、步骤、标准，对响应文件进行评审。评审结束后，对供应商的评审名次进行排序，确定成交供应商或者推荐成交候选供应商。</w:t>
      </w:r>
    </w:p>
    <w:p>
      <w:pPr>
        <w:pStyle w:val="null3"/>
        <w:jc w:val="left"/>
      </w:pPr>
      <w:r>
        <w:rPr>
          <w:rFonts w:ascii="仿宋_GB2312" w:hAnsi="仿宋_GB2312" w:cs="仿宋_GB2312" w:eastAsia="仿宋_GB2312"/>
          <w:b/>
        </w:rPr>
        <w:t>9.价格修正</w:t>
      </w:r>
    </w:p>
    <w:p>
      <w:pPr>
        <w:pStyle w:val="null3"/>
        <w:ind w:firstLine="480"/>
        <w:jc w:val="left"/>
      </w:pPr>
      <w:r>
        <w:rPr>
          <w:rFonts w:ascii="仿宋_GB2312" w:hAnsi="仿宋_GB2312" w:cs="仿宋_GB2312" w:eastAsia="仿宋_GB2312"/>
        </w:rPr>
        <w:t>对报价的计算错误按以下原则修正：</w:t>
      </w:r>
    </w:p>
    <w:p>
      <w:pPr>
        <w:pStyle w:val="null3"/>
        <w:ind w:firstLine="480"/>
        <w:jc w:val="left"/>
      </w:pPr>
      <w:r>
        <w:rPr>
          <w:rFonts w:ascii="仿宋_GB2312" w:hAnsi="仿宋_GB2312" w:cs="仿宋_GB2312" w:eastAsia="仿宋_GB2312"/>
        </w:rPr>
        <w:t>（1）响应文件中首轮报价表（报价表）内容与响应文件中相应内容不一致的，以首轮报价表（报价表）为准；</w:t>
      </w:r>
    </w:p>
    <w:p>
      <w:pPr>
        <w:pStyle w:val="null3"/>
        <w:ind w:firstLine="480"/>
        <w:jc w:val="left"/>
      </w:pPr>
      <w:r>
        <w:rPr>
          <w:rFonts w:ascii="仿宋_GB2312" w:hAnsi="仿宋_GB2312" w:cs="仿宋_GB2312" w:eastAsia="仿宋_GB2312"/>
        </w:rPr>
        <w:t>（2）大写金额和小写金额不一致的，以大写金额为准；</w:t>
      </w:r>
    </w:p>
    <w:p>
      <w:pPr>
        <w:pStyle w:val="null3"/>
        <w:ind w:firstLine="480"/>
        <w:jc w:val="left"/>
      </w:pPr>
      <w:r>
        <w:rPr>
          <w:rFonts w:ascii="仿宋_GB2312" w:hAnsi="仿宋_GB2312" w:cs="仿宋_GB2312" w:eastAsia="仿宋_GB2312"/>
        </w:rPr>
        <w:t>（3）单价金额小数点或者百分比有明显错位的，以首轮报价表的总价为准，并修改单价；</w:t>
      </w:r>
    </w:p>
    <w:p>
      <w:pPr>
        <w:pStyle w:val="null3"/>
        <w:ind w:firstLine="480"/>
        <w:jc w:val="left"/>
      </w:pPr>
      <w:r>
        <w:rPr>
          <w:rFonts w:ascii="仿宋_GB2312" w:hAnsi="仿宋_GB2312" w:cs="仿宋_GB2312" w:eastAsia="仿宋_GB2312"/>
        </w:rPr>
        <w:t>（4）总价金额与按单价汇总金额不一致的，以单价金额计算结果为准。但是单价金额计算结果超过预算价的，对其按无效响应处理。</w:t>
      </w:r>
    </w:p>
    <w:p>
      <w:pPr>
        <w:pStyle w:val="null3"/>
        <w:ind w:firstLine="480"/>
        <w:jc w:val="left"/>
      </w:pPr>
      <w:r>
        <w:rPr>
          <w:rFonts w:ascii="仿宋_GB2312" w:hAnsi="仿宋_GB2312" w:cs="仿宋_GB2312" w:eastAsia="仿宋_GB2312"/>
        </w:rPr>
        <w:t>（5）若投标客户端上传的电子报价数据与电子响应文件价格不一致的，以电子报价数据为准。</w:t>
      </w:r>
    </w:p>
    <w:p>
      <w:pPr>
        <w:pStyle w:val="null3"/>
        <w:ind w:firstLine="480"/>
        <w:jc w:val="left"/>
      </w:pPr>
      <w:r>
        <w:rPr>
          <w:rFonts w:ascii="仿宋_GB2312" w:hAnsi="仿宋_GB2312" w:cs="仿宋_GB2312" w:eastAsia="仿宋_GB2312"/>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jc w:val="both"/>
        <w:outlineLvl w:val="2"/>
      </w:pPr>
      <w:r>
        <w:rPr>
          <w:rFonts w:ascii="仿宋_GB2312" w:hAnsi="仿宋_GB2312" w:cs="仿宋_GB2312" w:eastAsia="仿宋_GB2312"/>
          <w:sz w:val="28"/>
          <w:b/>
        </w:rPr>
        <w:t>二、政府采购政策落实</w:t>
      </w:r>
    </w:p>
    <w:p>
      <w:pPr>
        <w:pStyle w:val="null3"/>
        <w:jc w:val="left"/>
      </w:pPr>
      <w:r>
        <w:rPr>
          <w:rFonts w:ascii="仿宋_GB2312" w:hAnsi="仿宋_GB2312" w:cs="仿宋_GB2312" w:eastAsia="仿宋_GB2312"/>
          <w:b/>
        </w:rPr>
        <w:t>1.节能、环保要求</w:t>
      </w:r>
    </w:p>
    <w:p>
      <w:pPr>
        <w:pStyle w:val="null3"/>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jc w:val="left"/>
      </w:pPr>
      <w:r>
        <w:rPr>
          <w:rFonts w:ascii="仿宋_GB2312" w:hAnsi="仿宋_GB2312" w:cs="仿宋_GB2312" w:eastAsia="仿宋_GB2312"/>
        </w:rPr>
        <w:t>相关认证机构和获证产品信息以市场监管总局组织建立的节能产品、环境标志产品认证结果信息发布平台公布为准。</w:t>
      </w:r>
    </w:p>
    <w:p>
      <w:pPr>
        <w:pStyle w:val="null3"/>
        <w:jc w:val="left"/>
      </w:pPr>
      <w:r>
        <w:rPr>
          <w:rFonts w:ascii="仿宋_GB2312" w:hAnsi="仿宋_GB2312" w:cs="仿宋_GB2312" w:eastAsia="仿宋_GB2312"/>
          <w:b/>
        </w:rPr>
        <w:t>2.对小型、微型企业、监狱企业或残疾人福利性单位给予价格扣除</w:t>
      </w:r>
    </w:p>
    <w:p>
      <w:pPr>
        <w:pStyle w:val="null3"/>
        <w:ind w:firstLine="480"/>
        <w:jc w:val="left"/>
      </w:pPr>
      <w:r>
        <w:rPr>
          <w:rFonts w:ascii="仿宋_GB2312" w:hAnsi="仿宋_GB2312" w:cs="仿宋_GB2312" w:eastAsia="仿宋_GB2312"/>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jc w:val="left"/>
      </w:pPr>
      <w:r>
        <w:rPr>
          <w:rFonts w:ascii="仿宋_GB2312" w:hAnsi="仿宋_GB2312" w:cs="仿宋_GB2312" w:eastAsia="仿宋_GB2312"/>
          <w:b/>
        </w:rPr>
        <w:t>3.价格扣除相关要求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情形</w:t>
            </w:r>
          </w:p>
        </w:tc>
        <w:tc>
          <w:tcPr>
            <w:tcW w:type="dxa" w:w="2076"/>
          </w:tcPr>
          <w:p>
            <w:pPr>
              <w:pStyle w:val="null3"/>
              <w:jc w:val="left"/>
            </w:pPr>
            <w:r>
              <w:rPr>
                <w:rFonts w:ascii="仿宋_GB2312" w:hAnsi="仿宋_GB2312" w:cs="仿宋_GB2312" w:eastAsia="仿宋_GB2312"/>
              </w:rPr>
              <w:t xml:space="preserve"> 适用对象</w:t>
            </w:r>
          </w:p>
        </w:tc>
        <w:tc>
          <w:tcPr>
            <w:tcW w:type="dxa" w:w="1038"/>
          </w:tcPr>
          <w:p>
            <w:pPr>
              <w:pStyle w:val="null3"/>
              <w:jc w:val="left"/>
            </w:pPr>
            <w:r>
              <w:rPr>
                <w:rFonts w:ascii="仿宋_GB2312" w:hAnsi="仿宋_GB2312" w:cs="仿宋_GB2312" w:eastAsia="仿宋_GB2312"/>
              </w:rPr>
              <w:t xml:space="preserve"> 比例</w:t>
            </w:r>
          </w:p>
        </w:tc>
        <w:tc>
          <w:tcPr>
            <w:tcW w:type="dxa" w:w="2076"/>
          </w:tcPr>
          <w:p>
            <w:pPr>
              <w:pStyle w:val="null3"/>
              <w:jc w:val="left"/>
            </w:pPr>
            <w:r>
              <w:rPr>
                <w:rFonts w:ascii="仿宋_GB2312" w:hAnsi="仿宋_GB2312" w:cs="仿宋_GB2312" w:eastAsia="仿宋_GB2312"/>
              </w:rPr>
              <w:t xml:space="preserve"> 说明</w:t>
            </w:r>
          </w:p>
        </w:tc>
      </w:tr>
      <w:tr>
        <w:tc>
          <w:tcPr>
            <w:tcW w:type="dxa" w:w="8304"/>
            <w:gridSpan w:val="5"/>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（1）所称小型和微型企业应当符合以下条件：</w:t>
      </w:r>
    </w:p>
    <w:p>
      <w:pPr>
        <w:pStyle w:val="null3"/>
        <w:ind w:firstLine="480"/>
        <w:jc w:val="left"/>
      </w:pPr>
      <w:r>
        <w:rPr>
          <w:rFonts w:ascii="仿宋_GB2312" w:hAnsi="仿宋_GB2312" w:cs="仿宋_GB2312" w:eastAsia="仿宋_GB2312"/>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jc w:val="left"/>
      </w:pPr>
      <w:r>
        <w:rPr>
          <w:rFonts w:ascii="仿宋_GB2312" w:hAnsi="仿宋_GB2312" w:cs="仿宋_GB2312" w:eastAsia="仿宋_GB2312"/>
        </w:rPr>
        <w:t>符合中小企业划分标准的个体工商户，在政府采购活动中视同中小企业。</w:t>
      </w:r>
    </w:p>
    <w:p>
      <w:pPr>
        <w:pStyle w:val="null3"/>
        <w:ind w:firstLine="480"/>
        <w:jc w:val="left"/>
      </w:pPr>
      <w:r>
        <w:rPr>
          <w:rFonts w:ascii="仿宋_GB2312" w:hAnsi="仿宋_GB2312" w:cs="仿宋_GB2312" w:eastAsia="仿宋_GB2312"/>
        </w:rPr>
        <w:t>提供本企业（属于小微企业）制造的货物或者提供其他小型或微型企业制造的货物/提供本企业（属于小微企业）承接的服务。</w:t>
      </w:r>
    </w:p>
    <w:p>
      <w:pPr>
        <w:pStyle w:val="null3"/>
        <w:ind w:firstLine="480"/>
        <w:jc w:val="left"/>
      </w:pPr>
      <w:r>
        <w:rPr>
          <w:rFonts w:ascii="仿宋_GB2312" w:hAnsi="仿宋_GB2312" w:cs="仿宋_GB2312" w:eastAsia="仿宋_GB2312"/>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jc w:val="left"/>
      </w:pPr>
      <w:r>
        <w:rPr>
          <w:rFonts w:ascii="仿宋_GB2312" w:hAnsi="仿宋_GB2312" w:cs="仿宋_GB2312" w:eastAsia="仿宋_GB2312"/>
        </w:rPr>
        <w:t>说明：供应商应当对其出具的《中小企业声明函》真实性负责，供应商出具的《中小企业声明函》内容不实的，属于提供虚假材料谋取成交。</w:t>
      </w:r>
    </w:p>
    <w:p>
      <w:pPr>
        <w:pStyle w:val="null3"/>
        <w:ind w:firstLine="480"/>
        <w:jc w:val="left"/>
      </w:pPr>
      <w:r>
        <w:rPr>
          <w:rFonts w:ascii="仿宋_GB2312" w:hAnsi="仿宋_GB2312" w:cs="仿宋_GB2312" w:eastAsia="仿宋_GB2312"/>
        </w:rPr>
        <w:t>（3）投标（响应）供应商统一在一份《中小企业声明函》中说明联合体各方的中小微情况：包括联合体各方均为小型、微型企业的，及中小微企业作为联合体一方参与政府采购活动，且共同响应协议书中约定，小型、微型企业的协议合同金额占到联合体协议合同总金额30%以上的。</w:t>
      </w:r>
    </w:p>
    <w:p>
      <w:pPr>
        <w:pStyle w:val="null3"/>
        <w:jc w:val="both"/>
        <w:outlineLvl w:val="2"/>
      </w:pPr>
      <w:r>
        <w:rPr>
          <w:rFonts w:ascii="仿宋_GB2312" w:hAnsi="仿宋_GB2312" w:cs="仿宋_GB2312" w:eastAsia="仿宋_GB2312"/>
          <w:sz w:val="28"/>
          <w:b/>
        </w:rPr>
        <w:t>三、评审程序</w:t>
      </w:r>
    </w:p>
    <w:p>
      <w:pPr>
        <w:pStyle w:val="null3"/>
        <w:jc w:val="left"/>
      </w:pPr>
      <w:r>
        <w:rPr>
          <w:rFonts w:ascii="仿宋_GB2312" w:hAnsi="仿宋_GB2312" w:cs="仿宋_GB2312" w:eastAsia="仿宋_GB2312"/>
          <w:b/>
        </w:rPr>
        <w:t>1.资格性审查和符合性审查</w:t>
      </w:r>
    </w:p>
    <w:p>
      <w:pPr>
        <w:pStyle w:val="null3"/>
        <w:ind w:firstLine="480"/>
        <w:jc w:val="left"/>
      </w:pPr>
      <w:r>
        <w:rPr>
          <w:rFonts w:ascii="仿宋_GB2312" w:hAnsi="仿宋_GB2312" w:cs="仿宋_GB2312" w:eastAsia="仿宋_GB2312"/>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jc w:val="left"/>
      </w:pPr>
      <w:r>
        <w:rPr>
          <w:rFonts w:ascii="仿宋_GB2312" w:hAnsi="仿宋_GB2312" w:cs="仿宋_GB2312" w:eastAsia="仿宋_GB2312"/>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jc w:val="left"/>
      </w:pPr>
      <w:r>
        <w:rPr>
          <w:rFonts w:ascii="仿宋_GB2312" w:hAnsi="仿宋_GB2312" w:cs="仿宋_GB2312" w:eastAsia="仿宋_GB2312"/>
        </w:rPr>
        <w:t>表一资格性审查表：</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rFonts w:ascii="仿宋_GB2312" w:hAnsi="仿宋_GB2312" w:cs="仿宋_GB2312" w:eastAsia="仿宋_GB2312"/>
              </w:rPr>
              <w:t xml:space="preserve"> 序号</w:t>
            </w:r>
          </w:p>
        </w:tc>
        <w:tc>
          <w:tcPr>
            <w:tcW w:type="dxa" w:w="3322"/>
          </w:tcPr>
          <w:p>
            <w:pPr>
              <w:pStyle w:val="null3"/>
              <w:jc w:val="left"/>
            </w:pPr>
            <w:r>
              <w:rPr>
                <w:rFonts w:ascii="仿宋_GB2312" w:hAnsi="仿宋_GB2312" w:cs="仿宋_GB2312" w:eastAsia="仿宋_GB2312"/>
              </w:rPr>
              <w:t xml:space="preserve"> 资格审查要求概况</w:t>
            </w:r>
          </w:p>
        </w:tc>
        <w:tc>
          <w:tcPr>
            <w:tcW w:type="dxa" w:w="4153"/>
          </w:tcPr>
          <w:p>
            <w:pPr>
              <w:pStyle w:val="null3"/>
              <w:jc w:val="left"/>
            </w:pPr>
            <w:r>
              <w:rPr>
                <w:rFonts w:ascii="仿宋_GB2312" w:hAnsi="仿宋_GB2312" w:cs="仿宋_GB2312" w:eastAsia="仿宋_GB2312"/>
              </w:rPr>
              <w:t xml:space="preserve"> 评审点具体描述</w:t>
            </w:r>
          </w:p>
        </w:tc>
      </w:tr>
      <w:tr>
        <w:tc>
          <w:tcPr>
            <w:tcW w:type="dxa" w:w="831"/>
          </w:tcPr>
          <w:p>
            <w:pPr>
              <w:pStyle w:val="null3"/>
              <w:jc w:val="left"/>
            </w:pPr>
            <w:r>
              <w:rPr>
                <w:rFonts w:ascii="仿宋_GB2312" w:hAnsi="仿宋_GB2312" w:cs="仿宋_GB2312" w:eastAsia="仿宋_GB2312"/>
              </w:rPr>
              <w:t>1</w:t>
            </w:r>
          </w:p>
        </w:tc>
        <w:tc>
          <w:tcPr>
            <w:tcW w:type="dxa" w:w="3322"/>
          </w:tcPr>
          <w:p>
            <w:pPr>
              <w:pStyle w:val="null3"/>
              <w:jc w:val="left"/>
            </w:pPr>
            <w:r>
              <w:rPr>
                <w:rFonts w:ascii="仿宋_GB2312" w:hAnsi="仿宋_GB2312" w:cs="仿宋_GB2312" w:eastAsia="仿宋_GB2312"/>
              </w:rPr>
              <w:t>具有独立承担民事责任的能力</w:t>
            </w:r>
          </w:p>
        </w:tc>
        <w:tc>
          <w:tcPr>
            <w:tcW w:type="dxa" w:w="4153"/>
          </w:tcPr>
          <w:p>
            <w:pPr>
              <w:pStyle w:val="null3"/>
              <w:jc w:val="left"/>
            </w:pPr>
            <w:r>
              <w:rPr>
                <w:rFonts w:ascii="仿宋_GB2312" w:hAnsi="仿宋_GB2312" w:cs="仿宋_GB2312" w:eastAsia="仿宋_GB2312"/>
              </w:rPr>
              <w:t>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31"/>
          </w:tcPr>
          <w:p>
            <w:pPr>
              <w:pStyle w:val="null3"/>
              <w:jc w:val="left"/>
            </w:pPr>
            <w:r>
              <w:rPr>
                <w:rFonts w:ascii="仿宋_GB2312" w:hAnsi="仿宋_GB2312" w:cs="仿宋_GB2312" w:eastAsia="仿宋_GB2312"/>
              </w:rPr>
              <w:t>2</w:t>
            </w:r>
          </w:p>
        </w:tc>
        <w:tc>
          <w:tcPr>
            <w:tcW w:type="dxa" w:w="3322"/>
          </w:tcPr>
          <w:p>
            <w:pPr>
              <w:pStyle w:val="null3"/>
              <w:jc w:val="left"/>
            </w:pPr>
            <w:r>
              <w:rPr>
                <w:rFonts w:ascii="仿宋_GB2312" w:hAnsi="仿宋_GB2312" w:cs="仿宋_GB2312" w:eastAsia="仿宋_GB2312"/>
              </w:rPr>
              <w:t>具有良好的商业信誉和健全的财务会计制度</w:t>
            </w:r>
          </w:p>
        </w:tc>
        <w:tc>
          <w:tcPr>
            <w:tcW w:type="dxa" w:w="4153"/>
          </w:tcPr>
          <w:p>
            <w:pPr>
              <w:pStyle w:val="null3"/>
              <w:jc w:val="left"/>
            </w:pPr>
            <w:r>
              <w:rPr>
                <w:rFonts w:ascii="仿宋_GB2312" w:hAnsi="仿宋_GB2312" w:cs="仿宋_GB2312" w:eastAsia="仿宋_GB2312"/>
              </w:rPr>
              <w:t>首次响应时提供以下2种证明材料之一：①提供2024或2025年度经会计师事务所出具且标注验证码的财务审计报告。该报告须按照《关于加强审计报告查验工作的通知》（财会〔2023〕15 号）要求，在财政部注册会计师行业统一监管平台（http：／／acc.mof.gov.cn）完成报备并取得全国统一验证码。②同时提供a.基本开户行出具的资信证明，b.《基本存款账号信息》或《开户许可证》。</w:t>
            </w:r>
          </w:p>
        </w:tc>
      </w:tr>
      <w:tr>
        <w:tc>
          <w:tcPr>
            <w:tcW w:type="dxa" w:w="831"/>
          </w:tcPr>
          <w:p>
            <w:pPr>
              <w:pStyle w:val="null3"/>
              <w:jc w:val="left"/>
            </w:pPr>
            <w:r>
              <w:rPr>
                <w:rFonts w:ascii="仿宋_GB2312" w:hAnsi="仿宋_GB2312" w:cs="仿宋_GB2312" w:eastAsia="仿宋_GB2312"/>
              </w:rPr>
              <w:t>3</w:t>
            </w:r>
          </w:p>
        </w:tc>
        <w:tc>
          <w:tcPr>
            <w:tcW w:type="dxa" w:w="3322"/>
          </w:tcPr>
          <w:p>
            <w:pPr>
              <w:pStyle w:val="null3"/>
              <w:jc w:val="left"/>
            </w:pPr>
            <w:r>
              <w:rPr>
                <w:rFonts w:ascii="仿宋_GB2312" w:hAnsi="仿宋_GB2312" w:cs="仿宋_GB2312" w:eastAsia="仿宋_GB2312"/>
              </w:rPr>
              <w:t>有依法缴纳税收和社会保障资金的良好记录</w:t>
            </w:r>
          </w:p>
        </w:tc>
        <w:tc>
          <w:tcPr>
            <w:tcW w:type="dxa" w:w="4153"/>
          </w:tcPr>
          <w:p>
            <w:pPr>
              <w:pStyle w:val="null3"/>
              <w:jc w:val="left"/>
            </w:pPr>
            <w:r>
              <w:rPr>
                <w:rFonts w:ascii="仿宋_GB2312" w:hAnsi="仿宋_GB2312" w:cs="仿宋_GB2312" w:eastAsia="仿宋_GB2312"/>
              </w:rPr>
              <w:t>提供报价截止日前6个月内任意1个月依法缴纳税收和社会保障资金的相关材料。如依法免税或不需要缴纳社会保障资金的，提供相应证明材料。</w:t>
            </w:r>
          </w:p>
        </w:tc>
      </w:tr>
      <w:tr>
        <w:tc>
          <w:tcPr>
            <w:tcW w:type="dxa" w:w="831"/>
          </w:tcPr>
          <w:p>
            <w:pPr>
              <w:pStyle w:val="null3"/>
              <w:jc w:val="left"/>
            </w:pPr>
            <w:r>
              <w:rPr>
                <w:rFonts w:ascii="仿宋_GB2312" w:hAnsi="仿宋_GB2312" w:cs="仿宋_GB2312" w:eastAsia="仿宋_GB2312"/>
              </w:rPr>
              <w:t>4</w:t>
            </w:r>
          </w:p>
        </w:tc>
        <w:tc>
          <w:tcPr>
            <w:tcW w:type="dxa" w:w="3322"/>
          </w:tcPr>
          <w:p>
            <w:pPr>
              <w:pStyle w:val="null3"/>
              <w:jc w:val="left"/>
            </w:pPr>
            <w:r>
              <w:rPr>
                <w:rFonts w:ascii="仿宋_GB2312" w:hAnsi="仿宋_GB2312" w:cs="仿宋_GB2312" w:eastAsia="仿宋_GB2312"/>
              </w:rPr>
              <w:t>履行合同所必需的设备和专业技术能力</w:t>
            </w:r>
          </w:p>
        </w:tc>
        <w:tc>
          <w:tcPr>
            <w:tcW w:type="dxa" w:w="4153"/>
          </w:tcPr>
          <w:p>
            <w:pPr>
              <w:pStyle w:val="null3"/>
              <w:jc w:val="left"/>
            </w:pPr>
            <w:r>
              <w:rPr>
                <w:rFonts w:ascii="仿宋_GB2312" w:hAnsi="仿宋_GB2312" w:cs="仿宋_GB2312" w:eastAsia="仿宋_GB2312"/>
              </w:rPr>
              <w:t>按投标文件格式填报设备及专业技术能力情况。</w:t>
            </w:r>
          </w:p>
        </w:tc>
      </w:tr>
      <w:tr>
        <w:tc>
          <w:tcPr>
            <w:tcW w:type="dxa" w:w="831"/>
          </w:tcPr>
          <w:p>
            <w:pPr>
              <w:pStyle w:val="null3"/>
              <w:jc w:val="left"/>
            </w:pPr>
            <w:r>
              <w:rPr>
                <w:rFonts w:ascii="仿宋_GB2312" w:hAnsi="仿宋_GB2312" w:cs="仿宋_GB2312" w:eastAsia="仿宋_GB2312"/>
              </w:rPr>
              <w:t>5</w:t>
            </w:r>
          </w:p>
        </w:tc>
        <w:tc>
          <w:tcPr>
            <w:tcW w:type="dxa" w:w="3322"/>
          </w:tcPr>
          <w:p>
            <w:pPr>
              <w:pStyle w:val="null3"/>
              <w:jc w:val="left"/>
            </w:pPr>
            <w:r>
              <w:rPr>
                <w:rFonts w:ascii="仿宋_GB2312" w:hAnsi="仿宋_GB2312" w:cs="仿宋_GB2312" w:eastAsia="仿宋_GB2312"/>
              </w:rPr>
              <w:t>参加采购活动前3年内，在经营活动中没有重大违法记录</w:t>
            </w:r>
          </w:p>
        </w:tc>
        <w:tc>
          <w:tcPr>
            <w:tcW w:type="dxa" w:w="4153"/>
          </w:tcPr>
          <w:p>
            <w:pPr>
              <w:pStyle w:val="null3"/>
              <w:jc w:val="left"/>
            </w:pPr>
            <w:r>
              <w:rPr>
                <w:rFonts w:ascii="仿宋_GB2312" w:hAnsi="仿宋_GB2312" w:cs="仿宋_GB2312" w:eastAsia="仿宋_GB2312"/>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31"/>
          </w:tcPr>
          <w:p>
            <w:pPr>
              <w:pStyle w:val="null3"/>
              <w:jc w:val="left"/>
            </w:pPr>
            <w:r>
              <w:rPr>
                <w:rFonts w:ascii="仿宋_GB2312" w:hAnsi="仿宋_GB2312" w:cs="仿宋_GB2312" w:eastAsia="仿宋_GB2312"/>
              </w:rPr>
              <w:t>6</w:t>
            </w:r>
          </w:p>
        </w:tc>
        <w:tc>
          <w:tcPr>
            <w:tcW w:type="dxa" w:w="3322"/>
          </w:tcPr>
          <w:p>
            <w:pPr>
              <w:pStyle w:val="null3"/>
              <w:jc w:val="left"/>
            </w:pPr>
            <w:r>
              <w:rPr>
                <w:rFonts w:ascii="仿宋_GB2312" w:hAnsi="仿宋_GB2312" w:cs="仿宋_GB2312" w:eastAsia="仿宋_GB2312"/>
              </w:rPr>
              <w:t>供应商必须符合法律、行政法规规定的其他条件</w:t>
            </w:r>
          </w:p>
        </w:tc>
        <w:tc>
          <w:tcPr>
            <w:tcW w:type="dxa" w:w="4153"/>
          </w:tcPr>
          <w:p>
            <w:pPr>
              <w:pStyle w:val="null3"/>
              <w:jc w:val="left"/>
            </w:pPr>
            <w:r>
              <w:rPr>
                <w:rFonts w:ascii="仿宋_GB2312" w:hAnsi="仿宋_GB2312" w:cs="仿宋_GB2312" w:eastAsia="仿宋_GB2312"/>
              </w:rPr>
              <w:t>参照投标函相关承诺格式内容。</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3"/>
              <w:jc w:val="left"/>
            </w:pPr>
            <w:r>
              <w:rPr>
                <w:rFonts w:ascii="仿宋_GB2312" w:hAnsi="仿宋_GB2312" w:cs="仿宋_GB2312" w:eastAsia="仿宋_GB2312"/>
              </w:rPr>
              <w:t xml:space="preserve"> 资格审查要求概况</w:t>
            </w:r>
          </w:p>
        </w:tc>
        <w:tc>
          <w:tcPr>
            <w:tcW w:type="dxa" w:w="4984"/>
          </w:tcPr>
          <w:p>
            <w:pPr>
              <w:pStyle w:val="null3"/>
              <w:jc w:val="left"/>
            </w:pPr>
            <w:r>
              <w:rPr>
                <w:rFonts w:ascii="仿宋_GB2312" w:hAnsi="仿宋_GB2312" w:cs="仿宋_GB2312" w:eastAsia="仿宋_GB2312"/>
              </w:rPr>
              <w:t xml:space="preserve"> 评审点具体描述</w:t>
            </w:r>
          </w:p>
        </w:tc>
      </w:tr>
      <w:tr>
        <w:tc>
          <w:tcPr>
            <w:tcW w:type="dxa" w:w="3322"/>
          </w:tcPr>
          <w:p>
            <w:pPr>
              <w:pStyle w:val="null3"/>
              <w:jc w:val="left"/>
            </w:pPr>
            <w:r>
              <w:rPr>
                <w:rFonts w:ascii="仿宋_GB2312" w:hAnsi="仿宋_GB2312" w:cs="仿宋_GB2312" w:eastAsia="仿宋_GB2312"/>
              </w:rPr>
              <w:t>其他条件</w:t>
            </w:r>
          </w:p>
        </w:tc>
        <w:tc>
          <w:tcPr>
            <w:tcW w:type="dxa" w:w="4984"/>
          </w:tcPr>
          <w:p>
            <w:pPr>
              <w:pStyle w:val="null3"/>
              <w:jc w:val="left"/>
            </w:pPr>
            <w:r>
              <w:rPr>
                <w:rFonts w:ascii="仿宋_GB2312" w:hAnsi="仿宋_GB2312" w:cs="仿宋_GB2312" w:eastAsia="仿宋_GB2312"/>
              </w:rPr>
              <w:t>供应商必须具备建筑工程施工总承包资质，首次响应文件提供证书复印件。</w:t>
            </w:r>
          </w:p>
        </w:tc>
      </w:tr>
      <w:tr>
        <w:tc>
          <w:tcPr>
            <w:tcW w:type="dxa" w:w="3322"/>
          </w:tcPr>
          <w:p>
            <w:pPr>
              <w:pStyle w:val="null3"/>
              <w:jc w:val="left"/>
            </w:pPr>
            <w:r>
              <w:rPr>
                <w:rFonts w:ascii="仿宋_GB2312" w:hAnsi="仿宋_GB2312" w:cs="仿宋_GB2312" w:eastAsia="仿宋_GB2312"/>
              </w:rPr>
              <w:t>其他条件</w:t>
            </w:r>
          </w:p>
        </w:tc>
        <w:tc>
          <w:tcPr>
            <w:tcW w:type="dxa" w:w="4984"/>
          </w:tcPr>
          <w:p>
            <w:pPr>
              <w:pStyle w:val="null3"/>
              <w:jc w:val="left"/>
            </w:pPr>
            <w:r>
              <w:rPr>
                <w:rFonts w:ascii="仿宋_GB2312" w:hAnsi="仿宋_GB2312" w:cs="仿宋_GB2312" w:eastAsia="仿宋_GB2312"/>
              </w:rPr>
              <w:t>报价供应商必须具有建设行政主管部门颁发的安全生产许可证，首次响应文件提供证书复印件。</w:t>
            </w:r>
          </w:p>
        </w:tc>
      </w:tr>
      <w:tr>
        <w:tc>
          <w:tcPr>
            <w:tcW w:type="dxa" w:w="3322"/>
          </w:tcPr>
          <w:p>
            <w:pPr>
              <w:pStyle w:val="null3"/>
              <w:jc w:val="left"/>
            </w:pPr>
            <w:r>
              <w:rPr>
                <w:rFonts w:ascii="仿宋_GB2312" w:hAnsi="仿宋_GB2312" w:cs="仿宋_GB2312" w:eastAsia="仿宋_GB2312"/>
              </w:rPr>
              <w:t>其他条件</w:t>
            </w:r>
          </w:p>
        </w:tc>
        <w:tc>
          <w:tcPr>
            <w:tcW w:type="dxa" w:w="4984"/>
          </w:tcPr>
          <w:p>
            <w:pPr>
              <w:pStyle w:val="null3"/>
              <w:jc w:val="left"/>
            </w:pPr>
            <w:r>
              <w:rPr>
                <w:rFonts w:ascii="仿宋_GB2312" w:hAnsi="仿宋_GB2312" w:cs="仿宋_GB2312" w:eastAsia="仿宋_GB2312"/>
              </w:rPr>
              <w:t>报价供应商拟派的担任本工程项目负责人的人员, 首次响应文件提供以下证书复印件: 1）有效的建筑工程专业二级（或以上）级别的注册建造师（须在该企业注册），或具备有效的建筑工程专业小型项目负责人资质。 注：小型项目负责人需符合粤建市[2010]26号文规定，专业以企业聘书上所聘专业为准，如聘书中专业未明确，以小型项目负责人培训合格证或小型负责人继续教育培训合格证中的专业为准。 2) 项目负责人提供安全生产考核合格证（B类）或能够提供广东省建筑施工企业管理人员安全生产考核信息系统安全生产管理人员证书信息的网页截图。注：①一级注册建造师电子证书使用时限为180天，但使用时限距注册专业有效期或建造师满65周岁不足180天的，使用时限截止日期以注册专业有效期截止日期或建造师满65周岁当日为准。超出使用时限的电子证书无效，需重新下载电子证书并再次、确认使用时限。一级注册建造师打印电子证书后，应在个人签名处手写本人签名，未手写签名或与签名图像笔迹不一致的，该电子证书无效。②二级注册建造师证书是否有效，按证书注册所在省的规定执行。对于在广东省注册的二级建造师，打印电子证书后，应在个人签名处手写本人签名，未手写签名或与签名图像笔迹不一致的，或者已超出使用有效期的，该电子证书无效。</w:t>
            </w:r>
          </w:p>
        </w:tc>
      </w:tr>
      <w:tr>
        <w:tc>
          <w:tcPr>
            <w:tcW w:type="dxa" w:w="3322"/>
          </w:tcPr>
          <w:p>
            <w:pPr>
              <w:pStyle w:val="null3"/>
              <w:jc w:val="left"/>
            </w:pPr>
            <w:r>
              <w:rPr>
                <w:rFonts w:ascii="仿宋_GB2312" w:hAnsi="仿宋_GB2312" w:cs="仿宋_GB2312" w:eastAsia="仿宋_GB2312"/>
              </w:rPr>
              <w:t>其他条件</w:t>
            </w:r>
          </w:p>
        </w:tc>
        <w:tc>
          <w:tcPr>
            <w:tcW w:type="dxa" w:w="4984"/>
          </w:tcPr>
          <w:p>
            <w:pPr>
              <w:pStyle w:val="null3"/>
              <w:jc w:val="left"/>
            </w:pPr>
            <w:r>
              <w:rPr>
                <w:rFonts w:ascii="仿宋_GB2312" w:hAnsi="仿宋_GB2312" w:cs="仿宋_GB2312" w:eastAsia="仿宋_GB2312"/>
              </w:rPr>
              <w:t>担任本项目的专职安全员须具有在有效期内的安全生产考核合格证(C类)，或建筑施工企业专职安全生产管理人员安全生产考核合格证(综合类C3)，首次响应文件提供证书复印件。</w:t>
            </w:r>
          </w:p>
        </w:tc>
      </w:tr>
      <w:tr>
        <w:tc>
          <w:tcPr>
            <w:tcW w:type="dxa" w:w="3322"/>
          </w:tcPr>
          <w:p>
            <w:pPr>
              <w:pStyle w:val="null3"/>
              <w:jc w:val="left"/>
            </w:pPr>
            <w:r>
              <w:rPr>
                <w:rFonts w:ascii="仿宋_GB2312" w:hAnsi="仿宋_GB2312" w:cs="仿宋_GB2312" w:eastAsia="仿宋_GB2312"/>
              </w:rPr>
              <w:t>其他条件</w:t>
            </w:r>
          </w:p>
        </w:tc>
        <w:tc>
          <w:tcPr>
            <w:tcW w:type="dxa" w:w="4984"/>
          </w:tcPr>
          <w:p>
            <w:pPr>
              <w:pStyle w:val="null3"/>
              <w:jc w:val="left"/>
            </w:pPr>
            <w:r>
              <w:rPr>
                <w:rFonts w:ascii="仿宋_GB2312" w:hAnsi="仿宋_GB2312" w:cs="仿宋_GB2312" w:eastAsia="仿宋_GB2312"/>
              </w:rPr>
              <w:t>项目负责人在任职期间不得担任专职安全员，项目专职安全员在任职期间也不得担任项目负责人，项目负责人和安全员不为同一人。首次响应文件提供承诺函（可参照响应承诺函相关承诺格式内容）。</w:t>
            </w:r>
          </w:p>
        </w:tc>
      </w:tr>
      <w:tr>
        <w:tc>
          <w:tcPr>
            <w:tcW w:type="dxa" w:w="3322"/>
          </w:tcPr>
          <w:p>
            <w:pPr>
              <w:pStyle w:val="null3"/>
              <w:jc w:val="left"/>
            </w:pPr>
            <w:r>
              <w:rPr>
                <w:rFonts w:ascii="仿宋_GB2312" w:hAnsi="仿宋_GB2312" w:cs="仿宋_GB2312" w:eastAsia="仿宋_GB2312"/>
              </w:rPr>
              <w:t>其他条件</w:t>
            </w:r>
          </w:p>
        </w:tc>
        <w:tc>
          <w:tcPr>
            <w:tcW w:type="dxa" w:w="4984"/>
          </w:tcPr>
          <w:p>
            <w:pPr>
              <w:pStyle w:val="null3"/>
              <w:jc w:val="left"/>
            </w:pPr>
            <w:r>
              <w:rPr>
                <w:rFonts w:ascii="仿宋_GB2312" w:hAnsi="仿宋_GB2312" w:cs="仿宋_GB2312" w:eastAsia="仿宋_GB2312"/>
              </w:rPr>
              <w:t>为本采购项目提供整体设计、规范编制或者项目管理、监理、检测等服务的供应商，不得参与本项目投标（提供承诺函）。</w:t>
            </w:r>
          </w:p>
        </w:tc>
      </w:tr>
      <w:tr>
        <w:tc>
          <w:tcPr>
            <w:tcW w:type="dxa" w:w="3322"/>
          </w:tcPr>
          <w:p>
            <w:pPr>
              <w:pStyle w:val="null3"/>
              <w:jc w:val="left"/>
            </w:pPr>
            <w:r>
              <w:rPr>
                <w:rFonts w:ascii="仿宋_GB2312" w:hAnsi="仿宋_GB2312" w:cs="仿宋_GB2312" w:eastAsia="仿宋_GB2312"/>
              </w:rPr>
              <w:t>其他条件</w:t>
            </w:r>
          </w:p>
        </w:tc>
        <w:tc>
          <w:tcPr>
            <w:tcW w:type="dxa" w:w="4984"/>
          </w:tcPr>
          <w:p>
            <w:pPr>
              <w:pStyle w:val="null3"/>
              <w:jc w:val="left"/>
            </w:pPr>
            <w:r>
              <w:rPr>
                <w:rFonts w:ascii="仿宋_GB2312" w:hAnsi="仿宋_GB2312" w:cs="仿宋_GB2312" w:eastAsia="仿宋_GB2312"/>
              </w:rPr>
              <w:t>单位负责人为同一人或者存在直接控股、管理关系的不同供应商，不得同时参加本采购项目投标。</w:t>
            </w:r>
          </w:p>
        </w:tc>
      </w:tr>
      <w:tr>
        <w:tc>
          <w:tcPr>
            <w:tcW w:type="dxa" w:w="3322"/>
          </w:tcPr>
          <w:p>
            <w:pPr>
              <w:pStyle w:val="null3"/>
              <w:jc w:val="left"/>
            </w:pPr>
            <w:r>
              <w:rPr>
                <w:rFonts w:ascii="仿宋_GB2312" w:hAnsi="仿宋_GB2312" w:cs="仿宋_GB2312" w:eastAsia="仿宋_GB2312"/>
              </w:rPr>
              <w:t>信用记录</w:t>
            </w:r>
          </w:p>
        </w:tc>
        <w:tc>
          <w:tcPr>
            <w:tcW w:type="dxa" w:w="4984"/>
          </w:tcPr>
          <w:p>
            <w:pPr>
              <w:pStyle w:val="null3"/>
              <w:jc w:val="left"/>
            </w:pPr>
            <w:r>
              <w:rPr>
                <w:rFonts w:ascii="仿宋_GB2312" w:hAnsi="仿宋_GB2312" w:cs="仿宋_GB2312" w:eastAsia="仿宋_GB2312"/>
              </w:rPr>
              <w:t xml:space="preserve"> 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tc>
      </w:tr>
    </w:tbl>
    <w:p>
      <w:pPr>
        <w:pStyle w:val="null3"/>
        <w:ind w:firstLine="480"/>
        <w:jc w:val="left"/>
      </w:pPr>
      <w:r>
        <w:rPr>
          <w:rFonts w:ascii="仿宋_GB2312" w:hAnsi="仿宋_GB2312" w:cs="仿宋_GB2312" w:eastAsia="仿宋_GB2312"/>
        </w:rPr>
        <w:t xml:space="preserve"> 落实政府采购政策需满足的资格要求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rFonts w:ascii="仿宋_GB2312" w:hAnsi="仿宋_GB2312" w:cs="仿宋_GB2312" w:eastAsia="仿宋_GB2312"/>
              </w:rPr>
              <w:t xml:space="preserve"> 序号</w:t>
            </w:r>
          </w:p>
        </w:tc>
        <w:tc>
          <w:tcPr>
            <w:tcW w:type="dxa" w:w="3322"/>
          </w:tcPr>
          <w:p>
            <w:pPr>
              <w:pStyle w:val="null3"/>
              <w:jc w:val="left"/>
            </w:pPr>
            <w:r>
              <w:rPr>
                <w:rFonts w:ascii="仿宋_GB2312" w:hAnsi="仿宋_GB2312" w:cs="仿宋_GB2312" w:eastAsia="仿宋_GB2312"/>
              </w:rPr>
              <w:t xml:space="preserve"> 资格审查要求概况</w:t>
            </w:r>
          </w:p>
        </w:tc>
        <w:tc>
          <w:tcPr>
            <w:tcW w:type="dxa" w:w="4153"/>
          </w:tcPr>
          <w:p>
            <w:pPr>
              <w:pStyle w:val="null3"/>
              <w:jc w:val="left"/>
            </w:pPr>
            <w:r>
              <w:rPr>
                <w:rFonts w:ascii="仿宋_GB2312" w:hAnsi="仿宋_GB2312" w:cs="仿宋_GB2312" w:eastAsia="仿宋_GB2312"/>
              </w:rPr>
              <w:t xml:space="preserve"> 评审点具体描述</w:t>
            </w:r>
          </w:p>
        </w:tc>
      </w:tr>
      <w:tr>
        <w:tc>
          <w:tcPr>
            <w:tcW w:type="dxa" w:w="831"/>
          </w:tcPr>
          <w:p>
            <w:pPr>
              <w:pStyle w:val="null3"/>
              <w:jc w:val="left"/>
            </w:pPr>
            <w:r>
              <w:rPr>
                <w:rFonts w:ascii="仿宋_GB2312" w:hAnsi="仿宋_GB2312" w:cs="仿宋_GB2312" w:eastAsia="仿宋_GB2312"/>
              </w:rPr>
              <w:t>1</w:t>
            </w:r>
          </w:p>
        </w:tc>
        <w:tc>
          <w:tcPr>
            <w:tcW w:type="dxa" w:w="3322"/>
          </w:tcPr>
          <w:p>
            <w:pPr>
              <w:pStyle w:val="null3"/>
              <w:jc w:val="left"/>
            </w:pPr>
            <w:r>
              <w:rPr>
                <w:rFonts w:ascii="仿宋_GB2312" w:hAnsi="仿宋_GB2312" w:cs="仿宋_GB2312" w:eastAsia="仿宋_GB2312"/>
              </w:rPr>
              <w:t>本采购包专门面向中小企业采购</w:t>
            </w:r>
          </w:p>
        </w:tc>
        <w:tc>
          <w:tcPr>
            <w:tcW w:type="dxa" w:w="4153"/>
          </w:tcPr>
          <w:p>
            <w:pPr>
              <w:pStyle w:val="null3"/>
              <w:jc w:val="left"/>
            </w:pPr>
            <w:r>
              <w:rPr>
                <w:rFonts w:ascii="仿宋_GB2312" w:hAnsi="仿宋_GB2312" w:cs="仿宋_GB2312" w:eastAsia="仿宋_GB2312"/>
              </w:rPr>
              <w:t>本项目专门面向中小企业采购，供应商须符合本项目采购标的对应行业（建筑业）政策划分标准的中小企业，提供《中小企业声明函》。监狱企业、残疾人福利单位视同小型、微型企业。 注1：中小企业以供应商填写的《中小企业声明函（工程）》（见报价格式）为判定标准，残疾人福利性单位以供应商填写的《残疾人福利性单位声明函》（见报价格式）为判定标准，监狱企业须供应商提供由省级以上监狱管理局、戒毒管理局（含新疆生产建设兵团）出具的属于监狱企业的证明文件，否则不予认定。注2：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w:t>
            </w:r>
          </w:p>
        </w:tc>
      </w:tr>
    </w:tbl>
    <w:p>
      <w:pPr>
        <w:pStyle w:val="null3"/>
        <w:ind w:firstLine="480"/>
        <w:jc w:val="left"/>
      </w:pPr>
      <w:r>
        <w:rPr>
          <w:rFonts w:ascii="仿宋_GB2312" w:hAnsi="仿宋_GB2312" w:cs="仿宋_GB2312" w:eastAsia="仿宋_GB2312"/>
        </w:rPr>
        <w:t>表二符合性审查表：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rFonts w:ascii="仿宋_GB2312" w:hAnsi="仿宋_GB2312" w:cs="仿宋_GB2312" w:eastAsia="仿宋_GB2312"/>
              </w:rPr>
              <w:t xml:space="preserve"> 序号</w:t>
            </w:r>
          </w:p>
        </w:tc>
        <w:tc>
          <w:tcPr>
            <w:tcW w:type="dxa" w:w="3115"/>
          </w:tcPr>
          <w:p>
            <w:pPr>
              <w:pStyle w:val="null3"/>
              <w:jc w:val="left"/>
            </w:pPr>
            <w:r>
              <w:rPr>
                <w:rFonts w:ascii="仿宋_GB2312" w:hAnsi="仿宋_GB2312" w:cs="仿宋_GB2312" w:eastAsia="仿宋_GB2312"/>
              </w:rPr>
              <w:t xml:space="preserve"> 符合审查要求概况</w:t>
            </w:r>
          </w:p>
        </w:tc>
        <w:tc>
          <w:tcPr>
            <w:tcW w:type="dxa" w:w="4153"/>
          </w:tcPr>
          <w:p>
            <w:pPr>
              <w:pStyle w:val="null3"/>
              <w:jc w:val="left"/>
            </w:pPr>
            <w:r>
              <w:rPr>
                <w:rFonts w:ascii="仿宋_GB2312" w:hAnsi="仿宋_GB2312" w:cs="仿宋_GB2312" w:eastAsia="仿宋_GB2312"/>
              </w:rPr>
              <w:t xml:space="preserve"> 评审点具体描述</w:t>
            </w:r>
          </w:p>
        </w:tc>
      </w:tr>
      <w:tr>
        <w:tc>
          <w:tcPr>
            <w:tcW w:type="dxa" w:w="1038"/>
          </w:tcPr>
          <w:p>
            <w:pPr>
              <w:pStyle w:val="null3"/>
              <w:jc w:val="left"/>
            </w:pPr>
            <w:r>
              <w:rPr>
                <w:rFonts w:ascii="仿宋_GB2312" w:hAnsi="仿宋_GB2312" w:cs="仿宋_GB2312" w:eastAsia="仿宋_GB2312"/>
              </w:rPr>
              <w:t>1</w:t>
            </w:r>
          </w:p>
        </w:tc>
        <w:tc>
          <w:tcPr>
            <w:tcW w:type="dxa" w:w="3115"/>
          </w:tcPr>
          <w:p>
            <w:pPr>
              <w:pStyle w:val="null3"/>
              <w:jc w:val="left"/>
            </w:pPr>
            <w:r>
              <w:rPr>
                <w:rFonts w:ascii="仿宋_GB2312" w:hAnsi="仿宋_GB2312" w:cs="仿宋_GB2312" w:eastAsia="仿宋_GB2312"/>
              </w:rPr>
              <w:t>投标（报价）总金额</w:t>
            </w:r>
          </w:p>
        </w:tc>
        <w:tc>
          <w:tcPr>
            <w:tcW w:type="dxa" w:w="4153"/>
          </w:tcPr>
          <w:p>
            <w:pPr>
              <w:pStyle w:val="null3"/>
              <w:jc w:val="left"/>
            </w:pPr>
            <w:r>
              <w:rPr>
                <w:rFonts w:ascii="仿宋_GB2312" w:hAnsi="仿宋_GB2312" w:cs="仿宋_GB2312" w:eastAsia="仿宋_GB2312"/>
              </w:rPr>
              <w:t>投标（报价）总金额是固定价且是唯一的，未超过本项目采购预算。</w:t>
            </w:r>
          </w:p>
        </w:tc>
      </w:tr>
      <w:tr>
        <w:tc>
          <w:tcPr>
            <w:tcW w:type="dxa" w:w="1038"/>
          </w:tcPr>
          <w:p>
            <w:pPr>
              <w:pStyle w:val="null3"/>
              <w:jc w:val="left"/>
            </w:pPr>
            <w:r>
              <w:rPr>
                <w:rFonts w:ascii="仿宋_GB2312" w:hAnsi="仿宋_GB2312" w:cs="仿宋_GB2312" w:eastAsia="仿宋_GB2312"/>
              </w:rPr>
              <w:t>2</w:t>
            </w:r>
          </w:p>
        </w:tc>
        <w:tc>
          <w:tcPr>
            <w:tcW w:type="dxa" w:w="3115"/>
          </w:tcPr>
          <w:p>
            <w:pPr>
              <w:pStyle w:val="null3"/>
              <w:jc w:val="left"/>
            </w:pPr>
            <w:r>
              <w:rPr>
                <w:rFonts w:ascii="仿宋_GB2312" w:hAnsi="仿宋_GB2312" w:cs="仿宋_GB2312" w:eastAsia="仿宋_GB2312"/>
              </w:rPr>
              <w:t>投标函</w:t>
            </w:r>
          </w:p>
        </w:tc>
        <w:tc>
          <w:tcPr>
            <w:tcW w:type="dxa" w:w="4153"/>
          </w:tcPr>
          <w:p>
            <w:pPr>
              <w:pStyle w:val="null3"/>
              <w:jc w:val="left"/>
            </w:pPr>
            <w:r>
              <w:rPr>
                <w:rFonts w:ascii="仿宋_GB2312" w:hAnsi="仿宋_GB2312" w:cs="仿宋_GB2312" w:eastAsia="仿宋_GB2312"/>
              </w:rPr>
              <w:t>提交响应承诺函。报价文件完整，响应内容基本完整，无重大错漏，并按要求签署、盖章。</w:t>
            </w:r>
          </w:p>
        </w:tc>
      </w:tr>
      <w:tr>
        <w:tc>
          <w:tcPr>
            <w:tcW w:type="dxa" w:w="1038"/>
          </w:tcPr>
          <w:p>
            <w:pPr>
              <w:pStyle w:val="null3"/>
              <w:jc w:val="left"/>
            </w:pPr>
            <w:r>
              <w:rPr>
                <w:rFonts w:ascii="仿宋_GB2312" w:hAnsi="仿宋_GB2312" w:cs="仿宋_GB2312" w:eastAsia="仿宋_GB2312"/>
              </w:rPr>
              <w:t>3</w:t>
            </w:r>
          </w:p>
        </w:tc>
        <w:tc>
          <w:tcPr>
            <w:tcW w:type="dxa" w:w="3115"/>
          </w:tcPr>
          <w:p>
            <w:pPr>
              <w:pStyle w:val="null3"/>
              <w:jc w:val="left"/>
            </w:pPr>
            <w:r>
              <w:rPr>
                <w:rFonts w:ascii="仿宋_GB2312" w:hAnsi="仿宋_GB2312" w:cs="仿宋_GB2312" w:eastAsia="仿宋_GB2312"/>
              </w:rPr>
              <w:t>资格证明书及授权委托书</w:t>
            </w:r>
          </w:p>
        </w:tc>
        <w:tc>
          <w:tcPr>
            <w:tcW w:type="dxa" w:w="4153"/>
          </w:tcPr>
          <w:p>
            <w:pPr>
              <w:pStyle w:val="null3"/>
              <w:jc w:val="left"/>
            </w:pPr>
            <w:r>
              <w:rPr>
                <w:rFonts w:ascii="仿宋_GB2312" w:hAnsi="仿宋_GB2312" w:cs="仿宋_GB2312" w:eastAsia="仿宋_GB2312"/>
              </w:rPr>
              <w:t>法定代表人（单位负责人）资格证明书及授权委托书（如法定代表人（单位负责人）代表单位投标（响应）的，则提交法定代表人（单位负责人）资格证明书），按对应格式文件签署、盖章。</w:t>
            </w:r>
          </w:p>
        </w:tc>
      </w:tr>
      <w:tr>
        <w:tc>
          <w:tcPr>
            <w:tcW w:type="dxa" w:w="1038"/>
          </w:tcPr>
          <w:p>
            <w:pPr>
              <w:pStyle w:val="null3"/>
              <w:jc w:val="left"/>
            </w:pPr>
            <w:r>
              <w:rPr>
                <w:rFonts w:ascii="仿宋_GB2312" w:hAnsi="仿宋_GB2312" w:cs="仿宋_GB2312" w:eastAsia="仿宋_GB2312"/>
              </w:rPr>
              <w:t>4</w:t>
            </w:r>
          </w:p>
        </w:tc>
        <w:tc>
          <w:tcPr>
            <w:tcW w:type="dxa" w:w="3115"/>
          </w:tcPr>
          <w:p>
            <w:pPr>
              <w:pStyle w:val="null3"/>
              <w:jc w:val="left"/>
            </w:pPr>
            <w:r>
              <w:rPr>
                <w:rFonts w:ascii="仿宋_GB2312" w:hAnsi="仿宋_GB2312" w:cs="仿宋_GB2312" w:eastAsia="仿宋_GB2312"/>
              </w:rPr>
              <w:t>“★”号条款</w:t>
            </w:r>
          </w:p>
        </w:tc>
        <w:tc>
          <w:tcPr>
            <w:tcW w:type="dxa" w:w="4153"/>
          </w:tcPr>
          <w:p>
            <w:pPr>
              <w:pStyle w:val="null3"/>
              <w:jc w:val="left"/>
            </w:pPr>
            <w:r>
              <w:rPr>
                <w:rFonts w:ascii="仿宋_GB2312" w:hAnsi="仿宋_GB2312" w:cs="仿宋_GB2312" w:eastAsia="仿宋_GB2312"/>
              </w:rPr>
              <w:t>“★”号条款满足招标文件要求。</w:t>
            </w:r>
          </w:p>
        </w:tc>
      </w:tr>
      <w:tr>
        <w:tc>
          <w:tcPr>
            <w:tcW w:type="dxa" w:w="1038"/>
          </w:tcPr>
          <w:p>
            <w:pPr>
              <w:pStyle w:val="null3"/>
              <w:jc w:val="left"/>
            </w:pPr>
            <w:r>
              <w:rPr>
                <w:rFonts w:ascii="仿宋_GB2312" w:hAnsi="仿宋_GB2312" w:cs="仿宋_GB2312" w:eastAsia="仿宋_GB2312"/>
              </w:rPr>
              <w:t>5</w:t>
            </w:r>
          </w:p>
        </w:tc>
        <w:tc>
          <w:tcPr>
            <w:tcW w:type="dxa" w:w="3115"/>
          </w:tcPr>
          <w:p>
            <w:pPr>
              <w:pStyle w:val="null3"/>
              <w:jc w:val="left"/>
            </w:pPr>
            <w:r>
              <w:rPr>
                <w:rFonts w:ascii="仿宋_GB2312" w:hAnsi="仿宋_GB2312" w:cs="仿宋_GB2312" w:eastAsia="仿宋_GB2312"/>
              </w:rPr>
              <w:t>书面确认修正报价</w:t>
            </w:r>
          </w:p>
        </w:tc>
        <w:tc>
          <w:tcPr>
            <w:tcW w:type="dxa" w:w="4153"/>
          </w:tcPr>
          <w:p>
            <w:pPr>
              <w:pStyle w:val="null3"/>
              <w:jc w:val="left"/>
            </w:pPr>
            <w:r>
              <w:rPr>
                <w:rFonts w:ascii="仿宋_GB2312" w:hAnsi="仿宋_GB2312" w:cs="仿宋_GB2312" w:eastAsia="仿宋_GB2312"/>
              </w:rPr>
              <w:t>如出现投标报价错误的处理原则修正后的报价,投标人按规定书面确认。</w:t>
            </w:r>
          </w:p>
        </w:tc>
      </w:tr>
      <w:tr>
        <w:tc>
          <w:tcPr>
            <w:tcW w:type="dxa" w:w="1038"/>
          </w:tcPr>
          <w:p>
            <w:pPr>
              <w:pStyle w:val="null3"/>
              <w:jc w:val="left"/>
            </w:pPr>
            <w:r>
              <w:rPr>
                <w:rFonts w:ascii="仿宋_GB2312" w:hAnsi="仿宋_GB2312" w:cs="仿宋_GB2312" w:eastAsia="仿宋_GB2312"/>
              </w:rPr>
              <w:t>6</w:t>
            </w:r>
          </w:p>
        </w:tc>
        <w:tc>
          <w:tcPr>
            <w:tcW w:type="dxa" w:w="3115"/>
          </w:tcPr>
          <w:p>
            <w:pPr>
              <w:pStyle w:val="null3"/>
              <w:jc w:val="left"/>
            </w:pPr>
            <w:r>
              <w:rPr>
                <w:rFonts w:ascii="仿宋_GB2312" w:hAnsi="仿宋_GB2312" w:cs="仿宋_GB2312" w:eastAsia="仿宋_GB2312"/>
              </w:rPr>
              <w:t>投标有效期</w:t>
            </w:r>
          </w:p>
        </w:tc>
        <w:tc>
          <w:tcPr>
            <w:tcW w:type="dxa" w:w="4153"/>
          </w:tcPr>
          <w:p>
            <w:pPr>
              <w:pStyle w:val="null3"/>
              <w:jc w:val="left"/>
            </w:pPr>
            <w:r>
              <w:rPr>
                <w:rFonts w:ascii="仿宋_GB2312" w:hAnsi="仿宋_GB2312" w:cs="仿宋_GB2312" w:eastAsia="仿宋_GB2312"/>
              </w:rPr>
              <w:t>投标文件中承诺的投标有效期满足招标文件中载明的投标有效期的。</w:t>
            </w:r>
          </w:p>
        </w:tc>
      </w:tr>
      <w:tr>
        <w:tc>
          <w:tcPr>
            <w:tcW w:type="dxa" w:w="1038"/>
          </w:tcPr>
          <w:p>
            <w:pPr>
              <w:pStyle w:val="null3"/>
              <w:jc w:val="left"/>
            </w:pPr>
            <w:r>
              <w:rPr>
                <w:rFonts w:ascii="仿宋_GB2312" w:hAnsi="仿宋_GB2312" w:cs="仿宋_GB2312" w:eastAsia="仿宋_GB2312"/>
              </w:rPr>
              <w:t>7</w:t>
            </w:r>
          </w:p>
        </w:tc>
        <w:tc>
          <w:tcPr>
            <w:tcW w:type="dxa" w:w="3115"/>
          </w:tcPr>
          <w:p>
            <w:pPr>
              <w:pStyle w:val="null3"/>
              <w:jc w:val="left"/>
            </w:pPr>
            <w:r>
              <w:rPr>
                <w:rFonts w:ascii="仿宋_GB2312" w:hAnsi="仿宋_GB2312" w:cs="仿宋_GB2312" w:eastAsia="仿宋_GB2312"/>
              </w:rPr>
              <w:t>书面澄清</w:t>
            </w:r>
          </w:p>
        </w:tc>
        <w:tc>
          <w:tcPr>
            <w:tcW w:type="dxa" w:w="4153"/>
          </w:tcPr>
          <w:p>
            <w:pPr>
              <w:pStyle w:val="null3"/>
              <w:jc w:val="left"/>
            </w:pPr>
            <w:r>
              <w:rPr>
                <w:rFonts w:ascii="仿宋_GB2312" w:hAnsi="仿宋_GB2312" w:cs="仿宋_GB2312" w:eastAsia="仿宋_GB2312"/>
              </w:rPr>
              <w:t>投标人的澄清、说明或者补正没有超出投标文件的范围或者改变投标文件的实质性内容（仅适用于评标过程产生澄清的项目）。</w:t>
            </w:r>
          </w:p>
        </w:tc>
      </w:tr>
      <w:tr>
        <w:tc>
          <w:tcPr>
            <w:tcW w:type="dxa" w:w="1038"/>
          </w:tcPr>
          <w:p>
            <w:pPr>
              <w:pStyle w:val="null3"/>
              <w:jc w:val="left"/>
            </w:pPr>
            <w:r>
              <w:rPr>
                <w:rFonts w:ascii="仿宋_GB2312" w:hAnsi="仿宋_GB2312" w:cs="仿宋_GB2312" w:eastAsia="仿宋_GB2312"/>
              </w:rPr>
              <w:t>8</w:t>
            </w:r>
          </w:p>
        </w:tc>
        <w:tc>
          <w:tcPr>
            <w:tcW w:type="dxa" w:w="3115"/>
          </w:tcPr>
          <w:p>
            <w:pPr>
              <w:pStyle w:val="null3"/>
              <w:jc w:val="left"/>
            </w:pPr>
            <w:r>
              <w:rPr>
                <w:rFonts w:ascii="仿宋_GB2312" w:hAnsi="仿宋_GB2312" w:cs="仿宋_GB2312" w:eastAsia="仿宋_GB2312"/>
              </w:rPr>
              <w:t>不符合法律、法规和招标文件规定的其他无效情形</w:t>
            </w:r>
          </w:p>
        </w:tc>
        <w:tc>
          <w:tcPr>
            <w:tcW w:type="dxa" w:w="4153"/>
          </w:tcPr>
          <w:p>
            <w:pPr>
              <w:pStyle w:val="null3"/>
              <w:jc w:val="left"/>
            </w:pPr>
            <w:r>
              <w:rPr>
                <w:rFonts w:ascii="仿宋_GB2312" w:hAnsi="仿宋_GB2312" w:cs="仿宋_GB2312" w:eastAsia="仿宋_GB2312"/>
              </w:rPr>
              <w:t>投标人、投标文件不存在不符合法律、法规和招标文件规定的其他无效情形。</w:t>
            </w:r>
          </w:p>
        </w:tc>
      </w:tr>
      <w:tr>
        <w:tc>
          <w:tcPr>
            <w:tcW w:type="dxa" w:w="1038"/>
          </w:tcPr>
          <w:p>
            <w:pPr>
              <w:pStyle w:val="null3"/>
              <w:jc w:val="left"/>
            </w:pPr>
            <w:r>
              <w:rPr>
                <w:rFonts w:ascii="仿宋_GB2312" w:hAnsi="仿宋_GB2312" w:cs="仿宋_GB2312" w:eastAsia="仿宋_GB2312"/>
              </w:rPr>
              <w:t>9</w:t>
            </w:r>
          </w:p>
        </w:tc>
        <w:tc>
          <w:tcPr>
            <w:tcW w:type="dxa" w:w="3115"/>
          </w:tcPr>
          <w:p>
            <w:pPr>
              <w:pStyle w:val="null3"/>
              <w:jc w:val="left"/>
            </w:pPr>
            <w:r>
              <w:rPr>
                <w:rFonts w:ascii="仿宋_GB2312" w:hAnsi="仿宋_GB2312" w:cs="仿宋_GB2312" w:eastAsia="仿宋_GB2312"/>
              </w:rPr>
              <w:t>未以联合体形式投标</w:t>
            </w:r>
          </w:p>
        </w:tc>
        <w:tc>
          <w:tcPr>
            <w:tcW w:type="dxa" w:w="4153"/>
          </w:tcPr>
          <w:p>
            <w:pPr>
              <w:pStyle w:val="null3"/>
              <w:jc w:val="left"/>
            </w:pPr>
            <w:r>
              <w:rPr>
                <w:rFonts w:ascii="仿宋_GB2312" w:hAnsi="仿宋_GB2312" w:cs="仿宋_GB2312" w:eastAsia="仿宋_GB2312"/>
              </w:rPr>
              <w:t>未以联合体形式响应报价。</w:t>
            </w:r>
          </w:p>
        </w:tc>
      </w:tr>
    </w:tbl>
    <w:p>
      <w:pPr>
        <w:pStyle w:val="null3"/>
        <w:jc w:val="left"/>
      </w:pPr>
      <w:r>
        <w:rPr>
          <w:rFonts w:ascii="仿宋_GB2312" w:hAnsi="仿宋_GB2312" w:cs="仿宋_GB2312" w:eastAsia="仿宋_GB2312"/>
          <w:b/>
        </w:rPr>
        <w:t>2.响应文件澄清</w:t>
      </w:r>
    </w:p>
    <w:p>
      <w:pPr>
        <w:pStyle w:val="null3"/>
        <w:ind w:firstLine="480"/>
        <w:jc w:val="left"/>
      </w:pPr>
      <w:r>
        <w:rPr>
          <w:rFonts w:ascii="仿宋_GB2312" w:hAnsi="仿宋_GB2312" w:cs="仿宋_GB2312" w:eastAsia="仿宋_GB2312"/>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授权代表人联系方式发送短信提醒或电话告知。</w:t>
      </w:r>
    </w:p>
    <w:p>
      <w:pPr>
        <w:pStyle w:val="null3"/>
        <w:ind w:firstLine="480"/>
        <w:jc w:val="left"/>
      </w:pPr>
      <w:r>
        <w:rPr>
          <w:rFonts w:ascii="仿宋_GB2312" w:hAnsi="仿宋_GB2312" w:cs="仿宋_GB2312" w:eastAsia="仿宋_GB2312"/>
        </w:rPr>
        <w:t>供应商需登录综合管理服务平台项目采购系统的等候大厅，在规定时间内完成澄清（响应），并加盖电子印章。</w:t>
      </w:r>
    </w:p>
    <w:p>
      <w:pPr>
        <w:pStyle w:val="null3"/>
        <w:ind w:firstLine="480"/>
        <w:jc w:val="left"/>
      </w:pPr>
      <w:r>
        <w:rPr>
          <w:rFonts w:ascii="仿宋_GB2312" w:hAnsi="仿宋_GB2312" w:cs="仿宋_GB2312" w:eastAsia="仿宋_GB2312"/>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jc w:val="left"/>
      </w:pPr>
      <w:r>
        <w:rPr>
          <w:rFonts w:ascii="仿宋_GB2312" w:hAnsi="仿宋_GB2312" w:cs="仿宋_GB2312" w:eastAsia="仿宋_GB2312"/>
        </w:rPr>
        <w:t>2.3磋商小组对供应商提交的澄清、说明或补正有疑问的，可以要求供应商进一步澄清、说明或补正。</w:t>
      </w:r>
    </w:p>
    <w:p>
      <w:pPr>
        <w:pStyle w:val="null3"/>
        <w:jc w:val="left"/>
      </w:pPr>
      <w:r>
        <w:rPr>
          <w:rFonts w:ascii="仿宋_GB2312" w:hAnsi="仿宋_GB2312" w:cs="仿宋_GB2312" w:eastAsia="仿宋_GB2312"/>
          <w:b/>
        </w:rPr>
        <w:t>3.最后报价</w:t>
      </w:r>
    </w:p>
    <w:p>
      <w:pPr>
        <w:pStyle w:val="null3"/>
        <w:ind w:firstLine="480"/>
        <w:jc w:val="left"/>
      </w:pPr>
      <w:r>
        <w:rPr>
          <w:rFonts w:ascii="仿宋_GB2312" w:hAnsi="仿宋_GB2312" w:cs="仿宋_GB2312" w:eastAsia="仿宋_GB2312"/>
        </w:rPr>
        <w:t>3.1磋商结束后，磋商小组应当要求所有实质性响应的供应商在规定时间内提交最后报价。最后报价是供应商响应文件的有效组成部分。</w:t>
      </w:r>
    </w:p>
    <w:p>
      <w:pPr>
        <w:pStyle w:val="null3"/>
        <w:ind w:firstLine="480"/>
        <w:jc w:val="left"/>
      </w:pPr>
      <w:r>
        <w:rPr>
          <w:rFonts w:ascii="仿宋_GB2312" w:hAnsi="仿宋_GB2312" w:cs="仿宋_GB2312" w:eastAsia="仿宋_GB2312"/>
        </w:rPr>
        <w:t>3.2已提交响应文件的供应商，在提交最后报价之前，可以根据磋商情况退出磋商。</w:t>
      </w:r>
    </w:p>
    <w:p>
      <w:pPr>
        <w:pStyle w:val="null3"/>
        <w:ind w:firstLine="480"/>
        <w:jc w:val="left"/>
      </w:pPr>
      <w:r>
        <w:rPr>
          <w:rFonts w:ascii="仿宋_GB2312" w:hAnsi="仿宋_GB2312" w:cs="仿宋_GB2312" w:eastAsia="仿宋_GB2312"/>
        </w:rPr>
        <w:t>3.3除法规规定的特殊性情形外，提交最后报价的供应商不得少于3家。</w:t>
      </w:r>
    </w:p>
    <w:p>
      <w:pPr>
        <w:pStyle w:val="null3"/>
        <w:jc w:val="left"/>
      </w:pPr>
      <w:r>
        <w:rPr>
          <w:rFonts w:ascii="仿宋_GB2312" w:hAnsi="仿宋_GB2312" w:cs="仿宋_GB2312" w:eastAsia="仿宋_GB2312"/>
          <w:b/>
        </w:rPr>
        <w:t>4.详细评审</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923"/>
        <w:gridCol w:w="1846"/>
        <w:gridCol w:w="4614"/>
        <w:gridCol w:w="923"/>
      </w:tblGrid>
      <w:tr>
        <w:tc>
          <w:tcPr>
            <w:tcW w:type="dxa" w:w="2769"/>
            <w:gridSpan w:val="2"/>
          </w:tcPr>
          <w:p>
            <w:pPr>
              <w:pStyle w:val="null3"/>
              <w:jc w:val="center"/>
            </w:pPr>
            <w:r>
              <w:rPr>
                <w:rFonts w:ascii="仿宋_GB2312" w:hAnsi="仿宋_GB2312" w:cs="仿宋_GB2312" w:eastAsia="仿宋_GB2312"/>
              </w:rPr>
              <w:t xml:space="preserve"> 评审因素</w:t>
            </w:r>
          </w:p>
        </w:tc>
        <w:tc>
          <w:tcPr>
            <w:tcW w:type="dxa" w:w="5537"/>
            <w:gridSpan w:val="2"/>
          </w:tcPr>
          <w:p>
            <w:pPr>
              <w:pStyle w:val="null3"/>
              <w:jc w:val="center"/>
            </w:pPr>
            <w:r>
              <w:rPr>
                <w:rFonts w:ascii="仿宋_GB2312" w:hAnsi="仿宋_GB2312" w:cs="仿宋_GB2312" w:eastAsia="仿宋_GB2312"/>
              </w:rPr>
              <w:t xml:space="preserve"> 评审标准</w:t>
            </w:r>
          </w:p>
        </w:tc>
      </w:tr>
      <w:tr>
        <w:tc>
          <w:tcPr>
            <w:tcW w:type="dxa" w:w="2769"/>
            <w:gridSpan w:val="2"/>
          </w:tcPr>
          <w:p>
            <w:pPr>
              <w:pStyle w:val="null3"/>
              <w:jc w:val="center"/>
            </w:pPr>
            <w:r>
              <w:rPr>
                <w:rFonts w:ascii="仿宋_GB2312" w:hAnsi="仿宋_GB2312" w:cs="仿宋_GB2312" w:eastAsia="仿宋_GB2312"/>
              </w:rPr>
              <w:t xml:space="preserve"> 分值构成</w:t>
            </w:r>
          </w:p>
        </w:tc>
        <w:tc>
          <w:tcPr>
            <w:tcW w:type="dxa" w:w="5537"/>
            <w:gridSpan w:val="2"/>
          </w:tcPr>
          <w:p>
            <w:pPr>
              <w:pStyle w:val="null3"/>
              <w:jc w:val="left"/>
            </w:pPr>
            <w:r>
              <w:rPr>
                <w:rFonts w:ascii="仿宋_GB2312" w:hAnsi="仿宋_GB2312" w:cs="仿宋_GB2312" w:eastAsia="仿宋_GB2312"/>
              </w:rPr>
              <w:t>技术部分40.00分</w:t>
            </w:r>
          </w:p>
          <w:p>
            <w:pPr>
              <w:pStyle w:val="null3"/>
              <w:jc w:val="left"/>
            </w:pPr>
            <w:r>
              <w:rPr>
                <w:rFonts w:ascii="仿宋_GB2312" w:hAnsi="仿宋_GB2312" w:cs="仿宋_GB2312" w:eastAsia="仿宋_GB2312"/>
              </w:rPr>
              <w:t>商务部分40.00分</w:t>
            </w:r>
          </w:p>
          <w:p>
            <w:pPr>
              <w:pStyle w:val="null3"/>
              <w:jc w:val="left"/>
            </w:pPr>
            <w:r>
              <w:rPr>
                <w:rFonts w:ascii="仿宋_GB2312" w:hAnsi="仿宋_GB2312" w:cs="仿宋_GB2312" w:eastAsia="仿宋_GB2312"/>
              </w:rPr>
              <w:t>报价得分20.00分</w:t>
            </w:r>
          </w:p>
        </w:tc>
      </w:tr>
      <w:tr>
        <w:tc>
          <w:tcPr>
            <w:tcW w:type="dxa" w:w="923"/>
          </w:tcPr>
          <w:p>
            <w:pPr>
              <w:pStyle w:val="null3"/>
              <w:jc w:val="center"/>
            </w:pPr>
            <w:r>
              <w:rPr>
                <w:rFonts w:ascii="仿宋_GB2312" w:hAnsi="仿宋_GB2312" w:cs="仿宋_GB2312" w:eastAsia="仿宋_GB2312"/>
              </w:rPr>
              <w:t xml:space="preserve"> 评审因素分类</w:t>
            </w:r>
          </w:p>
        </w:tc>
        <w:tc>
          <w:tcPr>
            <w:tcW w:type="dxa" w:w="1846"/>
          </w:tcPr>
          <w:p>
            <w:pPr>
              <w:pStyle w:val="null3"/>
              <w:jc w:val="center"/>
            </w:pPr>
            <w:r>
              <w:rPr>
                <w:rFonts w:ascii="仿宋_GB2312" w:hAnsi="仿宋_GB2312" w:cs="仿宋_GB2312" w:eastAsia="仿宋_GB2312"/>
              </w:rPr>
              <w:t xml:space="preserve"> 评审项</w:t>
            </w:r>
          </w:p>
        </w:tc>
        <w:tc>
          <w:tcPr>
            <w:tcW w:type="dxa" w:w="4614"/>
          </w:tcPr>
          <w:p>
            <w:pPr>
              <w:pStyle w:val="null3"/>
              <w:jc w:val="center"/>
            </w:pPr>
            <w:r>
              <w:rPr>
                <w:rFonts w:ascii="仿宋_GB2312" w:hAnsi="仿宋_GB2312" w:cs="仿宋_GB2312" w:eastAsia="仿宋_GB2312"/>
              </w:rPr>
              <w:t xml:space="preserve"> 详细描述</w:t>
            </w:r>
          </w:p>
        </w:tc>
        <w:tc>
          <w:tcPr>
            <w:tcW w:type="dxa" w:w="923"/>
          </w:tcPr>
          <w:p>
            <w:pPr>
              <w:pStyle w:val="null3"/>
              <w:jc w:val="center"/>
            </w:pPr>
            <w:r>
              <w:rPr>
                <w:rFonts w:ascii="仿宋_GB2312" w:hAnsi="仿宋_GB2312" w:cs="仿宋_GB2312" w:eastAsia="仿宋_GB2312"/>
              </w:rPr>
              <w:t xml:space="preserve"> 分值</w:t>
            </w:r>
          </w:p>
        </w:tc>
      </w:tr>
      <w:tr>
        <w:tc>
          <w:tcPr>
            <w:tcW w:type="dxa" w:w="923"/>
            <w:vMerge w:val="restart"/>
          </w:tcPr>
          <w:p>
            <w:pPr>
              <w:pStyle w:val="null3"/>
              <w:jc w:val="left"/>
            </w:pPr>
            <w:r>
              <w:rPr>
                <w:rFonts w:ascii="仿宋_GB2312" w:hAnsi="仿宋_GB2312" w:cs="仿宋_GB2312" w:eastAsia="仿宋_GB2312"/>
              </w:rPr>
              <w:t>技术评审</w:t>
            </w:r>
          </w:p>
        </w:tc>
        <w:tc>
          <w:tcPr>
            <w:tcW w:type="dxa" w:w="1846"/>
          </w:tcPr>
          <w:p>
            <w:pPr>
              <w:pStyle w:val="null3"/>
              <w:jc w:val="left"/>
            </w:pPr>
            <w:r>
              <w:rPr>
                <w:rFonts w:ascii="仿宋_GB2312" w:hAnsi="仿宋_GB2312" w:cs="仿宋_GB2312" w:eastAsia="仿宋_GB2312"/>
              </w:rPr>
              <w:t>1.施工实施方案-对应需求“项目技术要求”</w:t>
            </w:r>
          </w:p>
        </w:tc>
        <w:tc>
          <w:tcPr>
            <w:tcW w:type="dxa" w:w="4614"/>
          </w:tcPr>
          <w:p>
            <w:pPr>
              <w:pStyle w:val="null3"/>
              <w:jc w:val="left"/>
            </w:pPr>
            <w:r>
              <w:rPr>
                <w:rFonts w:ascii="仿宋_GB2312" w:hAnsi="仿宋_GB2312" w:cs="仿宋_GB2312" w:eastAsia="仿宋_GB2312"/>
              </w:rPr>
              <w:t>1.方案完全满足且优于项目需求的，得8分； 2.方案完全满足项目需求的，得5分； 3.方案不完全满足项目需求的，得2分； 4.未提供相关内容的得0分。</w:t>
            </w:r>
          </w:p>
        </w:tc>
        <w:tc>
          <w:tcPr>
            <w:tcW w:type="dxa" w:w="923"/>
          </w:tcPr>
          <w:p>
            <w:pPr>
              <w:pStyle w:val="null3"/>
              <w:jc w:val="right"/>
            </w:pPr>
            <w:r>
              <w:rPr>
                <w:rFonts w:ascii="仿宋_GB2312" w:hAnsi="仿宋_GB2312" w:cs="仿宋_GB2312" w:eastAsia="仿宋_GB2312"/>
              </w:rPr>
              <w:t>8.00</w:t>
            </w:r>
          </w:p>
        </w:tc>
      </w:tr>
      <w:tr>
        <w:tc>
          <w:tcPr>
            <w:tcW w:type="dxa" w:w="923"/>
            <w:vMerge/>
          </w:tcPr>
          <w:p/>
        </w:tc>
        <w:tc>
          <w:tcPr>
            <w:tcW w:type="dxa" w:w="1846"/>
          </w:tcPr>
          <w:p>
            <w:pPr>
              <w:pStyle w:val="null3"/>
              <w:jc w:val="left"/>
            </w:pPr>
            <w:r>
              <w:rPr>
                <w:rFonts w:ascii="仿宋_GB2312" w:hAnsi="仿宋_GB2312" w:cs="仿宋_GB2312" w:eastAsia="仿宋_GB2312"/>
              </w:rPr>
              <w:t>2.施工实施方案-对应需求“项目施工要求”</w:t>
            </w:r>
          </w:p>
        </w:tc>
        <w:tc>
          <w:tcPr>
            <w:tcW w:type="dxa" w:w="4614"/>
          </w:tcPr>
          <w:p>
            <w:pPr>
              <w:pStyle w:val="null3"/>
              <w:jc w:val="left"/>
            </w:pPr>
            <w:r>
              <w:rPr>
                <w:rFonts w:ascii="仿宋_GB2312" w:hAnsi="仿宋_GB2312" w:cs="仿宋_GB2312" w:eastAsia="仿宋_GB2312"/>
              </w:rPr>
              <w:t>1.方案完全满足且优于项目需求的，得8分； 2.方案完全满足项目需求的，得5分； 3.方案不完全满足项目需求的，得2分； 4.未提供相关内容的得0分。</w:t>
            </w:r>
          </w:p>
        </w:tc>
        <w:tc>
          <w:tcPr>
            <w:tcW w:type="dxa" w:w="923"/>
          </w:tcPr>
          <w:p>
            <w:pPr>
              <w:pStyle w:val="null3"/>
              <w:jc w:val="right"/>
            </w:pPr>
            <w:r>
              <w:rPr>
                <w:rFonts w:ascii="仿宋_GB2312" w:hAnsi="仿宋_GB2312" w:cs="仿宋_GB2312" w:eastAsia="仿宋_GB2312"/>
              </w:rPr>
              <w:t>8.00</w:t>
            </w:r>
          </w:p>
        </w:tc>
      </w:tr>
      <w:tr>
        <w:tc>
          <w:tcPr>
            <w:tcW w:type="dxa" w:w="923"/>
            <w:vMerge/>
          </w:tcPr>
          <w:p/>
        </w:tc>
        <w:tc>
          <w:tcPr>
            <w:tcW w:type="dxa" w:w="1846"/>
          </w:tcPr>
          <w:p>
            <w:pPr>
              <w:pStyle w:val="null3"/>
              <w:jc w:val="left"/>
            </w:pPr>
            <w:r>
              <w:rPr>
                <w:rFonts w:ascii="仿宋_GB2312" w:hAnsi="仿宋_GB2312" w:cs="仿宋_GB2312" w:eastAsia="仿宋_GB2312"/>
              </w:rPr>
              <w:t>3.工期保证措施-对应需求“项目工期要求（“★”条款除外）”</w:t>
            </w:r>
          </w:p>
        </w:tc>
        <w:tc>
          <w:tcPr>
            <w:tcW w:type="dxa" w:w="4614"/>
          </w:tcPr>
          <w:p>
            <w:pPr>
              <w:pStyle w:val="null3"/>
              <w:jc w:val="left"/>
            </w:pPr>
            <w:r>
              <w:rPr>
                <w:rFonts w:ascii="仿宋_GB2312" w:hAnsi="仿宋_GB2312" w:cs="仿宋_GB2312" w:eastAsia="仿宋_GB2312"/>
              </w:rPr>
              <w:t>1.方案完全满足且优于项目需求的，得8分； 2.方案完全满足项目需求的，得5分； 3.方案不完全满足项目需求的，得2分； 4.未提供相关内容的得0分。</w:t>
            </w:r>
          </w:p>
        </w:tc>
        <w:tc>
          <w:tcPr>
            <w:tcW w:type="dxa" w:w="923"/>
          </w:tcPr>
          <w:p>
            <w:pPr>
              <w:pStyle w:val="null3"/>
              <w:jc w:val="right"/>
            </w:pPr>
            <w:r>
              <w:rPr>
                <w:rFonts w:ascii="仿宋_GB2312" w:hAnsi="仿宋_GB2312" w:cs="仿宋_GB2312" w:eastAsia="仿宋_GB2312"/>
              </w:rPr>
              <w:t>8.00</w:t>
            </w:r>
          </w:p>
        </w:tc>
      </w:tr>
      <w:tr>
        <w:tc>
          <w:tcPr>
            <w:tcW w:type="dxa" w:w="923"/>
            <w:vMerge/>
          </w:tcPr>
          <w:p/>
        </w:tc>
        <w:tc>
          <w:tcPr>
            <w:tcW w:type="dxa" w:w="1846"/>
          </w:tcPr>
          <w:p>
            <w:pPr>
              <w:pStyle w:val="null3"/>
              <w:jc w:val="left"/>
            </w:pPr>
            <w:r>
              <w:rPr>
                <w:rFonts w:ascii="仿宋_GB2312" w:hAnsi="仿宋_GB2312" w:cs="仿宋_GB2312" w:eastAsia="仿宋_GB2312"/>
              </w:rPr>
              <w:t>4.安全文明施工-对应需求“项目安全文明施工要求”</w:t>
            </w:r>
          </w:p>
        </w:tc>
        <w:tc>
          <w:tcPr>
            <w:tcW w:type="dxa" w:w="4614"/>
          </w:tcPr>
          <w:p>
            <w:pPr>
              <w:pStyle w:val="null3"/>
              <w:jc w:val="left"/>
            </w:pPr>
            <w:r>
              <w:rPr>
                <w:rFonts w:ascii="仿宋_GB2312" w:hAnsi="仿宋_GB2312" w:cs="仿宋_GB2312" w:eastAsia="仿宋_GB2312"/>
              </w:rPr>
              <w:t>1.方案完全满足且优于项目需求的，得8分； 2.方案完全满足项目需求的，得5分； 3.方案不完全满足项目需求的，得2分； 4.未提供相关内容的得0分。</w:t>
            </w:r>
          </w:p>
        </w:tc>
        <w:tc>
          <w:tcPr>
            <w:tcW w:type="dxa" w:w="923"/>
          </w:tcPr>
          <w:p>
            <w:pPr>
              <w:pStyle w:val="null3"/>
              <w:jc w:val="right"/>
            </w:pPr>
            <w:r>
              <w:rPr>
                <w:rFonts w:ascii="仿宋_GB2312" w:hAnsi="仿宋_GB2312" w:cs="仿宋_GB2312" w:eastAsia="仿宋_GB2312"/>
              </w:rPr>
              <w:t>8.00</w:t>
            </w:r>
          </w:p>
        </w:tc>
      </w:tr>
      <w:tr>
        <w:tc>
          <w:tcPr>
            <w:tcW w:type="dxa" w:w="923"/>
            <w:vMerge/>
          </w:tcPr>
          <w:p/>
        </w:tc>
        <w:tc>
          <w:tcPr>
            <w:tcW w:type="dxa" w:w="1846"/>
          </w:tcPr>
          <w:p>
            <w:pPr>
              <w:pStyle w:val="null3"/>
              <w:jc w:val="left"/>
            </w:pPr>
            <w:r>
              <w:rPr>
                <w:rFonts w:ascii="仿宋_GB2312" w:hAnsi="仿宋_GB2312" w:cs="仿宋_GB2312" w:eastAsia="仿宋_GB2312"/>
              </w:rPr>
              <w:t>5.风险管理-对应需求“项目风险管理要求”</w:t>
            </w:r>
          </w:p>
        </w:tc>
        <w:tc>
          <w:tcPr>
            <w:tcW w:type="dxa" w:w="4614"/>
          </w:tcPr>
          <w:p>
            <w:pPr>
              <w:pStyle w:val="null3"/>
              <w:jc w:val="left"/>
            </w:pPr>
            <w:r>
              <w:rPr>
                <w:rFonts w:ascii="仿宋_GB2312" w:hAnsi="仿宋_GB2312" w:cs="仿宋_GB2312" w:eastAsia="仿宋_GB2312"/>
              </w:rPr>
              <w:t>1.方案完全满足且优于项目需求的，得8分； 2.方案完全满足项目需求的，得5分； 3.方案不完全满足项目需求的，得2分； 4.未提供相关内容的得0分。</w:t>
            </w:r>
          </w:p>
        </w:tc>
        <w:tc>
          <w:tcPr>
            <w:tcW w:type="dxa" w:w="923"/>
          </w:tcPr>
          <w:p>
            <w:pPr>
              <w:pStyle w:val="null3"/>
              <w:jc w:val="right"/>
            </w:pPr>
            <w:r>
              <w:rPr>
                <w:rFonts w:ascii="仿宋_GB2312" w:hAnsi="仿宋_GB2312" w:cs="仿宋_GB2312" w:eastAsia="仿宋_GB2312"/>
              </w:rPr>
              <w:t>8.00</w:t>
            </w:r>
          </w:p>
        </w:tc>
      </w:tr>
      <w:tr>
        <w:tc>
          <w:tcPr>
            <w:tcW w:type="dxa" w:w="923"/>
            <w:vMerge w:val="restart"/>
          </w:tcPr>
          <w:p>
            <w:pPr>
              <w:pStyle w:val="null3"/>
              <w:jc w:val="left"/>
            </w:pPr>
            <w:r>
              <w:rPr>
                <w:rFonts w:ascii="仿宋_GB2312" w:hAnsi="仿宋_GB2312" w:cs="仿宋_GB2312" w:eastAsia="仿宋_GB2312"/>
              </w:rPr>
              <w:t>商务评审</w:t>
            </w:r>
          </w:p>
        </w:tc>
        <w:tc>
          <w:tcPr>
            <w:tcW w:type="dxa" w:w="1846"/>
          </w:tcPr>
          <w:p>
            <w:pPr>
              <w:pStyle w:val="null3"/>
              <w:jc w:val="left"/>
            </w:pPr>
            <w:r>
              <w:rPr>
                <w:rFonts w:ascii="仿宋_GB2312" w:hAnsi="仿宋_GB2312" w:cs="仿宋_GB2312" w:eastAsia="仿宋_GB2312"/>
              </w:rPr>
              <w:t>人员技术力量1</w:t>
            </w:r>
          </w:p>
        </w:tc>
        <w:tc>
          <w:tcPr>
            <w:tcW w:type="dxa" w:w="4614"/>
          </w:tcPr>
          <w:p>
            <w:pPr>
              <w:pStyle w:val="null3"/>
              <w:jc w:val="left"/>
            </w:pPr>
            <w:r>
              <w:rPr>
                <w:rFonts w:ascii="仿宋_GB2312" w:hAnsi="仿宋_GB2312" w:cs="仿宋_GB2312" w:eastAsia="仿宋_GB2312"/>
              </w:rPr>
              <w:t>报价供应商拟委派本项目的技术负责人：具有人社部门（或具备职称评定职能的单位或机构）颁发的建筑施工相关专业职称，得8分，同时提供证书复印件及2026年4月以来任意一个月由报价供应商为其依法交纳社保（至少包含养老保险）的证明材料复印件，未提供或提供资料不齐全对应项不得分。注：职称证明材料需同时提供： ①提供职称证书复印件（或扫描件或电子证书）。 ②提供官网证书查验截图（访问www.12333.gov.cn网页，进入“在线服务”的“人才人事”板块使用职称查询平台。如实行全国统一考试的初级、中级专业职称，职称信息可通过“中国人事考试网-全国专业技术人员职业资格证书查询验证”网站（http://www.cpta.com.cn/certQuery.html）查询，或各省专业技术人才职称管理系统查询截图）。（部分证书超出网站查验范围无法提供截图的，则供应商则提供书面情况说明函，未提供不得分） ③如果职业资格证书按人社部门规定可对应上述专业职称的，供应商则提供以下三项材料：a.人社部门关于职业资格证书对应上述专业职称的规定，并对相关规定作标识（如用红色方框标识）；b.提供符合人社部门规定对应职称条件的证明材料。c. 职业资格证书扫描件（或电子证书）。</w:t>
            </w:r>
          </w:p>
        </w:tc>
        <w:tc>
          <w:tcPr>
            <w:tcW w:type="dxa" w:w="923"/>
          </w:tcPr>
          <w:p>
            <w:pPr>
              <w:pStyle w:val="null3"/>
              <w:jc w:val="right"/>
            </w:pPr>
            <w:r>
              <w:rPr>
                <w:rFonts w:ascii="仿宋_GB2312" w:hAnsi="仿宋_GB2312" w:cs="仿宋_GB2312" w:eastAsia="仿宋_GB2312"/>
              </w:rPr>
              <w:t>8.00</w:t>
            </w:r>
          </w:p>
        </w:tc>
      </w:tr>
      <w:tr>
        <w:tc>
          <w:tcPr>
            <w:tcW w:type="dxa" w:w="923"/>
            <w:vMerge/>
          </w:tcPr>
          <w:p/>
        </w:tc>
        <w:tc>
          <w:tcPr>
            <w:tcW w:type="dxa" w:w="1846"/>
          </w:tcPr>
          <w:p>
            <w:pPr>
              <w:pStyle w:val="null3"/>
              <w:jc w:val="left"/>
            </w:pPr>
            <w:r>
              <w:rPr>
                <w:rFonts w:ascii="仿宋_GB2312" w:hAnsi="仿宋_GB2312" w:cs="仿宋_GB2312" w:eastAsia="仿宋_GB2312"/>
              </w:rPr>
              <w:t>人员技术力量2</w:t>
            </w:r>
          </w:p>
        </w:tc>
        <w:tc>
          <w:tcPr>
            <w:tcW w:type="dxa" w:w="4614"/>
          </w:tcPr>
          <w:p>
            <w:pPr>
              <w:pStyle w:val="null3"/>
              <w:jc w:val="left"/>
            </w:pPr>
            <w:r>
              <w:rPr>
                <w:rFonts w:ascii="仿宋_GB2312" w:hAnsi="仿宋_GB2312" w:cs="仿宋_GB2312" w:eastAsia="仿宋_GB2312"/>
              </w:rPr>
              <w:t>（1）报价供应商拟委派本项目的质检（量）员：具备质检员或质量员的岗位证或培训证的得4分，没有不得分。（2）报价供应商拟委派本项目的材料员：具备材料员的岗位证或培训证的得4分，没有不得分。（3）报价供应商拟委派本项目的资料员：具备资料员的岗位证或培训证的得4分，没有不得分。注：以上（1）-（3）项提供以下证明材料之一：1）同时提供证书复印件及2026年4月以来任意一个月由报价供应商为其依法交纳社保（至少包含养老保险）的证明材料复印件，未提供或提供资料不齐全对应项不得分。2）或首次报价时提供承诺函，承诺在签订合同后5个工作日内投入满足上述要求的人员（承诺函须明确人员证书情况、人数、到位时间）。</w:t>
            </w:r>
          </w:p>
        </w:tc>
        <w:tc>
          <w:tcPr>
            <w:tcW w:type="dxa" w:w="923"/>
          </w:tcPr>
          <w:p>
            <w:pPr>
              <w:pStyle w:val="null3"/>
              <w:jc w:val="right"/>
            </w:pPr>
            <w:r>
              <w:rPr>
                <w:rFonts w:ascii="仿宋_GB2312" w:hAnsi="仿宋_GB2312" w:cs="仿宋_GB2312" w:eastAsia="仿宋_GB2312"/>
              </w:rPr>
              <w:t>12.00</w:t>
            </w:r>
          </w:p>
        </w:tc>
      </w:tr>
      <w:tr>
        <w:tc>
          <w:tcPr>
            <w:tcW w:type="dxa" w:w="923"/>
            <w:vMerge/>
          </w:tcPr>
          <w:p/>
        </w:tc>
        <w:tc>
          <w:tcPr>
            <w:tcW w:type="dxa" w:w="1846"/>
          </w:tcPr>
          <w:p>
            <w:pPr>
              <w:pStyle w:val="null3"/>
              <w:jc w:val="left"/>
            </w:pPr>
            <w:r>
              <w:rPr>
                <w:rFonts w:ascii="仿宋_GB2312" w:hAnsi="仿宋_GB2312" w:cs="仿宋_GB2312" w:eastAsia="仿宋_GB2312"/>
              </w:rPr>
              <w:t>企业管理体系认证</w:t>
            </w:r>
          </w:p>
        </w:tc>
        <w:tc>
          <w:tcPr>
            <w:tcW w:type="dxa" w:w="4614"/>
          </w:tcPr>
          <w:p>
            <w:pPr>
              <w:pStyle w:val="null3"/>
              <w:jc w:val="left"/>
            </w:pPr>
            <w:r>
              <w:rPr>
                <w:rFonts w:ascii="仿宋_GB2312" w:hAnsi="仿宋_GB2312" w:cs="仿宋_GB2312" w:eastAsia="仿宋_GB2312"/>
              </w:rPr>
              <w:t>报价人具有质量管理体系认证证书（认证范围须与建筑施工或装修装饰相关），得8分。提供认证证书复印件并须同时提供认证证书复印件及国家认证认可监督管理委员会的“全国认证认可信息公共服务平台”（http://cx.cnca.cn）查询结果截图。证书处于过期、撤销、注销或暂停状态，或未按要求提供证明材料的，该证书不得分。供应商因成立时间不足三个月无法获得证书的，对应证书可得分。</w:t>
            </w:r>
          </w:p>
        </w:tc>
        <w:tc>
          <w:tcPr>
            <w:tcW w:type="dxa" w:w="923"/>
          </w:tcPr>
          <w:p>
            <w:pPr>
              <w:pStyle w:val="null3"/>
              <w:jc w:val="right"/>
            </w:pPr>
            <w:r>
              <w:rPr>
                <w:rFonts w:ascii="仿宋_GB2312" w:hAnsi="仿宋_GB2312" w:cs="仿宋_GB2312" w:eastAsia="仿宋_GB2312"/>
              </w:rPr>
              <w:t>8.00</w:t>
            </w:r>
          </w:p>
        </w:tc>
      </w:tr>
      <w:tr>
        <w:tc>
          <w:tcPr>
            <w:tcW w:type="dxa" w:w="923"/>
            <w:vMerge/>
          </w:tcPr>
          <w:p/>
        </w:tc>
        <w:tc>
          <w:tcPr>
            <w:tcW w:type="dxa" w:w="1846"/>
          </w:tcPr>
          <w:p>
            <w:pPr>
              <w:pStyle w:val="null3"/>
              <w:jc w:val="left"/>
            </w:pPr>
            <w:r>
              <w:rPr>
                <w:rFonts w:ascii="仿宋_GB2312" w:hAnsi="仿宋_GB2312" w:cs="仿宋_GB2312" w:eastAsia="仿宋_GB2312"/>
              </w:rPr>
              <w:t>企业业绩</w:t>
            </w:r>
          </w:p>
        </w:tc>
        <w:tc>
          <w:tcPr>
            <w:tcW w:type="dxa" w:w="4614"/>
          </w:tcPr>
          <w:p>
            <w:pPr>
              <w:pStyle w:val="null3"/>
              <w:jc w:val="left"/>
            </w:pPr>
            <w:r>
              <w:rPr>
                <w:rFonts w:ascii="仿宋_GB2312" w:hAnsi="仿宋_GB2312" w:cs="仿宋_GB2312" w:eastAsia="仿宋_GB2312"/>
              </w:rPr>
              <w:t>2023年1月1日（以合同签订时间为准）至今同类（装修或修缮）业绩情况：每提供一项合同业绩得1分，最高5分。注：提供合同复印件，并加盖报价人公章，同一合同服务方不同年份合同业绩不重复计分。</w:t>
            </w:r>
          </w:p>
        </w:tc>
        <w:tc>
          <w:tcPr>
            <w:tcW w:type="dxa" w:w="923"/>
          </w:tcPr>
          <w:p>
            <w:pPr>
              <w:pStyle w:val="null3"/>
              <w:jc w:val="right"/>
            </w:pPr>
            <w:r>
              <w:rPr>
                <w:rFonts w:ascii="仿宋_GB2312" w:hAnsi="仿宋_GB2312" w:cs="仿宋_GB2312" w:eastAsia="仿宋_GB2312"/>
              </w:rPr>
              <w:t>5.00</w:t>
            </w:r>
          </w:p>
        </w:tc>
      </w:tr>
      <w:tr>
        <w:tc>
          <w:tcPr>
            <w:tcW w:type="dxa" w:w="923"/>
            <w:vMerge/>
          </w:tcPr>
          <w:p/>
        </w:tc>
        <w:tc>
          <w:tcPr>
            <w:tcW w:type="dxa" w:w="1846"/>
          </w:tcPr>
          <w:p>
            <w:pPr>
              <w:pStyle w:val="null3"/>
              <w:jc w:val="left"/>
            </w:pPr>
            <w:r>
              <w:rPr>
                <w:rFonts w:ascii="仿宋_GB2312" w:hAnsi="仿宋_GB2312" w:cs="仿宋_GB2312" w:eastAsia="仿宋_GB2312"/>
              </w:rPr>
              <w:t>节能/环境标志产品认证（强制产品除外）</w:t>
            </w:r>
          </w:p>
        </w:tc>
        <w:tc>
          <w:tcPr>
            <w:tcW w:type="dxa" w:w="4614"/>
          </w:tcPr>
          <w:p>
            <w:pPr>
              <w:pStyle w:val="null3"/>
              <w:jc w:val="left"/>
            </w:pPr>
            <w:r>
              <w:rPr>
                <w:rFonts w:ascii="仿宋_GB2312" w:hAnsi="仿宋_GB2312" w:cs="仿宋_GB2312" w:eastAsia="仿宋_GB2312"/>
              </w:rPr>
              <w:t>报价人（供应商）所响应的产品属于《节能产品政府采购品目清单》中优先采购范畴的，或属于《环境标志产品政府采购品目清单》范畴的，每有一项产品得1分，本项目最高得2分。供应商提供国家确定的认证机构出具的处于有效期之内的节能标志产品认证证书（或环境标志产品认证证书）。（如认证证书上有体现认证产品型号的，则所投产品型号须与认证证书的产品型号一致。认证标准须符合《清单》中对应产品所依据的标准） 注： 1）供应商在《关于印发环境标志产品政府采购品目清单的通知》（财库〔2019〕18号）、《关于印发节能产品政府采购品目清单的通知》（财库〔2019〕19号）中可以查到对应的清单目录。 2）国家确定的认证机构可在《市场监管总局关于发布参与实施政府采购节能产品、环境标志产品认证机构名录的公告》（2019年第16号）中查询。 3）上述节能产品包括节水产品。</w:t>
            </w:r>
          </w:p>
        </w:tc>
        <w:tc>
          <w:tcPr>
            <w:tcW w:type="dxa" w:w="923"/>
          </w:tcPr>
          <w:p>
            <w:pPr>
              <w:pStyle w:val="null3"/>
              <w:jc w:val="right"/>
            </w:pPr>
            <w:r>
              <w:rPr>
                <w:rFonts w:ascii="仿宋_GB2312" w:hAnsi="仿宋_GB2312" w:cs="仿宋_GB2312" w:eastAsia="仿宋_GB2312"/>
              </w:rPr>
              <w:t>2.00</w:t>
            </w:r>
          </w:p>
        </w:tc>
      </w:tr>
      <w:tr>
        <w:tc>
          <w:tcPr>
            <w:tcW w:type="dxa" w:w="923"/>
            <w:vMerge/>
          </w:tcPr>
          <w:p/>
        </w:tc>
        <w:tc>
          <w:tcPr>
            <w:tcW w:type="dxa" w:w="1846"/>
          </w:tcPr>
          <w:p>
            <w:pPr>
              <w:pStyle w:val="null3"/>
              <w:jc w:val="left"/>
            </w:pPr>
            <w:r>
              <w:rPr>
                <w:rFonts w:ascii="仿宋_GB2312" w:hAnsi="仿宋_GB2312" w:cs="仿宋_GB2312" w:eastAsia="仿宋_GB2312"/>
              </w:rPr>
              <w:t>质保响应保障</w:t>
            </w:r>
          </w:p>
        </w:tc>
        <w:tc>
          <w:tcPr>
            <w:tcW w:type="dxa" w:w="4614"/>
          </w:tcPr>
          <w:p>
            <w:pPr>
              <w:pStyle w:val="null3"/>
              <w:jc w:val="left"/>
            </w:pPr>
            <w:r>
              <w:rPr>
                <w:rFonts w:ascii="仿宋_GB2312" w:hAnsi="仿宋_GB2312" w:cs="仿宋_GB2312" w:eastAsia="仿宋_GB2312"/>
              </w:rPr>
              <w:t>供应商接到采购人的质保维修通知后，在2小时内响应，12小时内派出技术人员前勘察给出解决方案，一周内完成修复。，得5分（首次报价时提供承诺函）。</w:t>
            </w:r>
          </w:p>
        </w:tc>
        <w:tc>
          <w:tcPr>
            <w:tcW w:type="dxa" w:w="923"/>
          </w:tcPr>
          <w:p>
            <w:pPr>
              <w:pStyle w:val="null3"/>
              <w:jc w:val="right"/>
            </w:pPr>
            <w:r>
              <w:rPr>
                <w:rFonts w:ascii="仿宋_GB2312" w:hAnsi="仿宋_GB2312" w:cs="仿宋_GB2312" w:eastAsia="仿宋_GB2312"/>
              </w:rPr>
              <w:t>5.00</w:t>
            </w:r>
          </w:p>
        </w:tc>
      </w:tr>
      <w:tr>
        <w:tc>
          <w:tcPr>
            <w:tcW w:type="dxa" w:w="923"/>
          </w:tcPr>
          <w:p>
            <w:pPr>
              <w:pStyle w:val="null3"/>
              <w:jc w:val="left"/>
            </w:pPr>
            <w:r>
              <w:rPr>
                <w:rFonts w:ascii="仿宋_GB2312" w:hAnsi="仿宋_GB2312" w:cs="仿宋_GB2312" w:eastAsia="仿宋_GB2312"/>
              </w:rPr>
              <w:t>价格评审</w:t>
            </w:r>
          </w:p>
        </w:tc>
        <w:tc>
          <w:tcPr>
            <w:tcW w:type="dxa" w:w="1846"/>
          </w:tcPr>
          <w:p>
            <w:pPr>
              <w:pStyle w:val="null3"/>
              <w:jc w:val="left"/>
            </w:pPr>
            <w:r>
              <w:rPr>
                <w:rFonts w:ascii="仿宋_GB2312" w:hAnsi="仿宋_GB2312" w:cs="仿宋_GB2312" w:eastAsia="仿宋_GB2312"/>
              </w:rPr>
              <w:t>投标价格得分</w:t>
            </w:r>
          </w:p>
        </w:tc>
        <w:tc>
          <w:tcPr>
            <w:tcW w:type="dxa" w:w="4614"/>
          </w:tcPr>
          <w:p>
            <w:pPr>
              <w:pStyle w:val="null3"/>
              <w:jc w:val="left"/>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923"/>
          </w:tcPr>
          <w:p>
            <w:pPr>
              <w:pStyle w:val="null3"/>
              <w:jc w:val="right"/>
            </w:pPr>
            <w:r>
              <w:rPr>
                <w:rFonts w:ascii="仿宋_GB2312" w:hAnsi="仿宋_GB2312" w:cs="仿宋_GB2312" w:eastAsia="仿宋_GB2312"/>
              </w:rPr>
              <w:t>20.00</w:t>
            </w:r>
          </w:p>
        </w:tc>
      </w:tr>
    </w:tbl>
    <w:p>
      <w:pPr>
        <w:pStyle w:val="null3"/>
        <w:jc w:val="left"/>
      </w:pPr>
      <w:r>
        <w:rPr>
          <w:rFonts w:ascii="仿宋_GB2312" w:hAnsi="仿宋_GB2312" w:cs="仿宋_GB2312" w:eastAsia="仿宋_GB2312"/>
          <w:b/>
        </w:rPr>
        <w:t>5.汇总、排序</w:t>
      </w:r>
    </w:p>
    <w:p>
      <w:pPr>
        <w:pStyle w:val="null3"/>
        <w:ind w:firstLine="480"/>
        <w:jc w:val="left"/>
      </w:pPr>
      <w:r>
        <w:rPr>
          <w:rFonts w:ascii="仿宋_GB2312" w:hAnsi="仿宋_GB2312" w:cs="仿宋_GB2312" w:eastAsia="仿宋_GB2312"/>
        </w:rPr>
        <w:t>评标结果按评审后总得分由高到低顺序排列。总得分相同的按响应报价由低到高顺序排列。得分且响应报价相同的，由磋商小组采取随机抽取的方式确定。排名第一的响应供应商为第一中标候选人，排名第二的响应供应商为第二中标候选人（提供相同品牌产品（非单一产品采购，以核心产品为准。多个核心产品的，有一种产品品牌相同，即视为提供相同品牌产品），评审后得分最高的同品牌供应商获得中标人推荐资格；评审得分相同的，由采购人或者采购人委托磋商小组采取随机抽取方式确定，其他同品牌供应商不作为中标候选人）。</w:t>
      </w:r>
    </w:p>
    <w:p>
      <w:pPr>
        <w:pStyle w:val="null3"/>
        <w:jc w:val="left"/>
      </w:pPr>
      <w:r>
        <w:rPr>
          <w:rFonts w:ascii="仿宋_GB2312" w:hAnsi="仿宋_GB2312" w:cs="仿宋_GB2312" w:eastAsia="仿宋_GB2312"/>
          <w:b/>
        </w:rPr>
        <w:t>6.其他无效响应的情形：</w:t>
      </w:r>
    </w:p>
    <w:p>
      <w:pPr>
        <w:pStyle w:val="null3"/>
        <w:ind w:firstLine="480"/>
        <w:jc w:val="left"/>
      </w:pPr>
      <w:r>
        <w:rPr>
          <w:rFonts w:ascii="仿宋_GB2312" w:hAnsi="仿宋_GB2312" w:cs="仿宋_GB2312" w:eastAsia="仿宋_GB2312"/>
        </w:rPr>
        <w:t>（1）评审期间，供应商没有按磋商小组的要求提交法定代表人或其委托代理人签字的澄清、说明、补正或改变了响应文件的实质性内容的。</w:t>
      </w:r>
    </w:p>
    <w:p>
      <w:pPr>
        <w:pStyle w:val="null3"/>
        <w:ind w:firstLine="480"/>
        <w:jc w:val="left"/>
      </w:pPr>
      <w:r>
        <w:rPr>
          <w:rFonts w:ascii="仿宋_GB2312" w:hAnsi="仿宋_GB2312" w:cs="仿宋_GB2312" w:eastAsia="仿宋_GB2312"/>
        </w:rPr>
        <w:t>（2）响应文件提供虚假材料的。</w:t>
      </w:r>
    </w:p>
    <w:p>
      <w:pPr>
        <w:pStyle w:val="null3"/>
        <w:ind w:firstLine="480"/>
        <w:jc w:val="left"/>
      </w:pPr>
      <w:r>
        <w:rPr>
          <w:rFonts w:ascii="仿宋_GB2312" w:hAnsi="仿宋_GB2312" w:cs="仿宋_GB2312" w:eastAsia="仿宋_GB2312"/>
        </w:rPr>
        <w:t>（3）供应商以他人名义响应、串通响应、以行贿手段谋取成交或者以其他弄虚作假方式响应的。</w:t>
      </w:r>
    </w:p>
    <w:p>
      <w:pPr>
        <w:pStyle w:val="null3"/>
        <w:ind w:firstLine="480"/>
        <w:jc w:val="left"/>
      </w:pPr>
      <w:r>
        <w:rPr>
          <w:rFonts w:ascii="仿宋_GB2312" w:hAnsi="仿宋_GB2312" w:cs="仿宋_GB2312" w:eastAsia="仿宋_GB2312"/>
        </w:rPr>
        <w:t>（4）供应商对采购人、采购代理机构、磋商小组及其工作人员施加影响，有碍招标公平、公正的。</w:t>
      </w:r>
    </w:p>
    <w:p>
      <w:pPr>
        <w:pStyle w:val="null3"/>
        <w:ind w:firstLine="480"/>
        <w:jc w:val="left"/>
      </w:pPr>
      <w:r>
        <w:rPr>
          <w:rFonts w:ascii="仿宋_GB2312" w:hAnsi="仿宋_GB2312" w:cs="仿宋_GB2312" w:eastAsia="仿宋_GB2312"/>
        </w:rPr>
        <w:t>（5）响应文件含有采购人不能接受的附加条件的。</w:t>
      </w:r>
    </w:p>
    <w:p>
      <w:pPr>
        <w:pStyle w:val="null3"/>
        <w:ind w:firstLine="480"/>
        <w:jc w:val="left"/>
      </w:pPr>
      <w:r>
        <w:rPr>
          <w:rFonts w:ascii="仿宋_GB2312" w:hAnsi="仿宋_GB2312" w:cs="仿宋_GB2312" w:eastAsia="仿宋_GB2312"/>
        </w:rPr>
        <w:t>（6）法律、法规和磋商文件规定的其他无效情形。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合同文本</w:t>
      </w:r>
    </w:p>
    <w:p>
      <w:pPr>
        <w:pStyle w:val="null3"/>
        <w:jc w:val="left"/>
      </w:pPr>
      <w:r>
        <w:rPr>
          <w:rFonts w:ascii="仿宋_GB2312" w:hAnsi="仿宋_GB2312" w:cs="仿宋_GB2312" w:eastAsia="仿宋_GB2312"/>
          <w:sz w:val="20"/>
        </w:rPr>
        <w:t>本合同为专门预留中小企业份额采购合同</w:t>
      </w:r>
      <w:r>
        <w:br/>
      </w:r>
      <w:r>
        <w:rPr>
          <w:rFonts w:ascii="仿宋_GB2312" w:hAnsi="仿宋_GB2312" w:cs="仿宋_GB2312" w:eastAsia="仿宋_GB2312"/>
          <w:sz w:val="20"/>
        </w:rPr>
        <w:t xml:space="preserve">  </w:t>
      </w:r>
      <w:r>
        <w:rPr>
          <w:rFonts w:ascii="仿宋_GB2312" w:hAnsi="仿宋_GB2312" w:cs="仿宋_GB2312" w:eastAsia="仿宋_GB2312"/>
          <w:sz w:val="20"/>
        </w:rPr>
        <w:t>甲方：国家税务总局韶关市税务局</w:t>
      </w:r>
      <w:r>
        <w:br/>
      </w:r>
      <w:r>
        <w:rPr>
          <w:rFonts w:ascii="仿宋_GB2312" w:hAnsi="仿宋_GB2312" w:cs="仿宋_GB2312" w:eastAsia="仿宋_GB2312"/>
          <w:sz w:val="20"/>
        </w:rPr>
        <w:t xml:space="preserve">  </w:t>
      </w:r>
      <w:r>
        <w:rPr>
          <w:rFonts w:ascii="仿宋_GB2312" w:hAnsi="仿宋_GB2312" w:cs="仿宋_GB2312" w:eastAsia="仿宋_GB2312"/>
          <w:sz w:val="20"/>
        </w:rPr>
        <w:t>乙方：</w:t>
      </w:r>
      <w:r>
        <w:br/>
      </w:r>
      <w:r>
        <w:rPr>
          <w:rFonts w:ascii="仿宋_GB2312" w:hAnsi="仿宋_GB2312" w:cs="仿宋_GB2312" w:eastAsia="仿宋_GB2312"/>
          <w:sz w:val="20"/>
        </w:rPr>
        <w:t xml:space="preserve">  </w:t>
      </w:r>
      <w:r>
        <w:rPr>
          <w:rFonts w:ascii="仿宋_GB2312" w:hAnsi="仿宋_GB2312" w:cs="仿宋_GB2312" w:eastAsia="仿宋_GB2312"/>
          <w:sz w:val="20"/>
        </w:rPr>
        <w:t>根据《中华人民共和国民法典》、《中华人民共和国建筑法》及有关法律规定，遵循平等、自愿、公平和诚实信用的原则，双方就工程施工及有关事项协商一致，签订本合同，并共同遵守。</w:t>
      </w:r>
      <w:r>
        <w:br/>
      </w:r>
      <w:r>
        <w:rPr>
          <w:rFonts w:ascii="仿宋_GB2312" w:hAnsi="仿宋_GB2312" w:cs="仿宋_GB2312" w:eastAsia="仿宋_GB2312"/>
          <w:sz w:val="20"/>
        </w:rPr>
        <w:t xml:space="preserve"> 1.</w:t>
      </w:r>
      <w:r>
        <w:rPr>
          <w:rFonts w:ascii="仿宋_GB2312" w:hAnsi="仿宋_GB2312" w:cs="仿宋_GB2312" w:eastAsia="仿宋_GB2312"/>
          <w:sz w:val="20"/>
        </w:rPr>
        <w:t>工程概况</w:t>
      </w:r>
      <w:r>
        <w:br/>
      </w:r>
      <w:r>
        <w:rPr>
          <w:rFonts w:ascii="仿宋_GB2312" w:hAnsi="仿宋_GB2312" w:cs="仿宋_GB2312" w:eastAsia="仿宋_GB2312"/>
          <w:sz w:val="20"/>
        </w:rPr>
        <w:t xml:space="preserve"> 1.1</w:t>
      </w:r>
      <w:r>
        <w:rPr>
          <w:rFonts w:ascii="仿宋_GB2312" w:hAnsi="仿宋_GB2312" w:cs="仿宋_GB2312" w:eastAsia="仿宋_GB2312"/>
          <w:sz w:val="20"/>
        </w:rPr>
        <w:t>工程名称：国家税务总局韶关市税务局惠民北路</w:t>
      </w:r>
      <w:r>
        <w:rPr>
          <w:rFonts w:ascii="仿宋_GB2312" w:hAnsi="仿宋_GB2312" w:cs="仿宋_GB2312" w:eastAsia="仿宋_GB2312"/>
          <w:sz w:val="20"/>
        </w:rPr>
        <w:t>87</w:t>
      </w:r>
      <w:r>
        <w:rPr>
          <w:rFonts w:ascii="仿宋_GB2312" w:hAnsi="仿宋_GB2312" w:cs="仿宋_GB2312" w:eastAsia="仿宋_GB2312"/>
          <w:sz w:val="20"/>
        </w:rPr>
        <w:t>号其他用房修缮项目。</w:t>
      </w:r>
      <w:r>
        <w:br/>
      </w:r>
      <w:r>
        <w:rPr>
          <w:rFonts w:ascii="仿宋_GB2312" w:hAnsi="仿宋_GB2312" w:cs="仿宋_GB2312" w:eastAsia="仿宋_GB2312"/>
          <w:sz w:val="20"/>
        </w:rPr>
        <w:t xml:space="preserve"> 1.2</w:t>
      </w:r>
      <w:r>
        <w:rPr>
          <w:rFonts w:ascii="仿宋_GB2312" w:hAnsi="仿宋_GB2312" w:cs="仿宋_GB2312" w:eastAsia="仿宋_GB2312"/>
          <w:sz w:val="20"/>
        </w:rPr>
        <w:t>承包范围：韶关市武江区惠民北路</w:t>
      </w:r>
      <w:r>
        <w:rPr>
          <w:rFonts w:ascii="仿宋_GB2312" w:hAnsi="仿宋_GB2312" w:cs="仿宋_GB2312" w:eastAsia="仿宋_GB2312"/>
          <w:sz w:val="20"/>
        </w:rPr>
        <w:t>87</w:t>
      </w:r>
      <w:r>
        <w:rPr>
          <w:rFonts w:ascii="仿宋_GB2312" w:hAnsi="仿宋_GB2312" w:cs="仿宋_GB2312" w:eastAsia="仿宋_GB2312"/>
          <w:sz w:val="20"/>
        </w:rPr>
        <w:t>号其他用房（详见施工图和工程量清单）。</w:t>
      </w:r>
      <w:r>
        <w:br/>
      </w:r>
      <w:r>
        <w:rPr>
          <w:rFonts w:ascii="仿宋_GB2312" w:hAnsi="仿宋_GB2312" w:cs="仿宋_GB2312" w:eastAsia="仿宋_GB2312"/>
          <w:sz w:val="20"/>
        </w:rPr>
        <w:t xml:space="preserve"> 1.3</w:t>
      </w:r>
      <w:r>
        <w:rPr>
          <w:rFonts w:ascii="仿宋_GB2312" w:hAnsi="仿宋_GB2312" w:cs="仿宋_GB2312" w:eastAsia="仿宋_GB2312"/>
          <w:sz w:val="20"/>
        </w:rPr>
        <w:t>承包方式：总价包干。</w:t>
      </w:r>
      <w:r>
        <w:br/>
      </w:r>
      <w:r>
        <w:rPr>
          <w:rFonts w:ascii="仿宋_GB2312" w:hAnsi="仿宋_GB2312" w:cs="仿宋_GB2312" w:eastAsia="仿宋_GB2312"/>
          <w:sz w:val="20"/>
        </w:rPr>
        <w:t xml:space="preserve"> 1.4</w:t>
      </w:r>
      <w:r>
        <w:rPr>
          <w:rFonts w:ascii="仿宋_GB2312" w:hAnsi="仿宋_GB2312" w:cs="仿宋_GB2312" w:eastAsia="仿宋_GB2312"/>
          <w:sz w:val="20"/>
        </w:rPr>
        <w:t>工期：自合同签订之日起</w:t>
      </w:r>
      <w:r>
        <w:rPr>
          <w:rFonts w:ascii="仿宋_GB2312" w:hAnsi="仿宋_GB2312" w:cs="仿宋_GB2312" w:eastAsia="仿宋_GB2312"/>
          <w:sz w:val="20"/>
        </w:rPr>
        <w:t>90</w:t>
      </w:r>
      <w:r>
        <w:rPr>
          <w:rFonts w:ascii="仿宋_GB2312" w:hAnsi="仿宋_GB2312" w:cs="仿宋_GB2312" w:eastAsia="仿宋_GB2312"/>
          <w:sz w:val="20"/>
        </w:rPr>
        <w:t>日内。</w:t>
      </w:r>
      <w:r>
        <w:br/>
      </w:r>
      <w:r>
        <w:rPr>
          <w:rFonts w:ascii="仿宋_GB2312" w:hAnsi="仿宋_GB2312" w:cs="仿宋_GB2312" w:eastAsia="仿宋_GB2312"/>
          <w:sz w:val="20"/>
        </w:rPr>
        <w:t xml:space="preserve"> 1.5</w:t>
      </w:r>
      <w:r>
        <w:rPr>
          <w:rFonts w:ascii="仿宋_GB2312" w:hAnsi="仿宋_GB2312" w:cs="仿宋_GB2312" w:eastAsia="仿宋_GB2312"/>
          <w:sz w:val="20"/>
        </w:rPr>
        <w:t>工程质量：合格。</w:t>
      </w:r>
      <w:r>
        <w:br/>
      </w:r>
      <w:r>
        <w:rPr>
          <w:rFonts w:ascii="仿宋_GB2312" w:hAnsi="仿宋_GB2312" w:cs="仿宋_GB2312" w:eastAsia="仿宋_GB2312"/>
          <w:sz w:val="20"/>
        </w:rPr>
        <w:t xml:space="preserve"> 1.6</w:t>
      </w:r>
      <w:r>
        <w:rPr>
          <w:rFonts w:ascii="仿宋_GB2312" w:hAnsi="仿宋_GB2312" w:cs="仿宋_GB2312" w:eastAsia="仿宋_GB2312"/>
          <w:sz w:val="20"/>
        </w:rPr>
        <w:t>合同总价款（人民币小写）：（人民币大写）：</w:t>
      </w:r>
      <w:r>
        <w:br/>
      </w:r>
      <w:r>
        <w:rPr>
          <w:rFonts w:ascii="仿宋_GB2312" w:hAnsi="仿宋_GB2312" w:cs="仿宋_GB2312" w:eastAsia="仿宋_GB2312"/>
          <w:sz w:val="20"/>
        </w:rPr>
        <w:t xml:space="preserve">  </w:t>
      </w:r>
      <w:r>
        <w:rPr>
          <w:rFonts w:ascii="仿宋_GB2312" w:hAnsi="仿宋_GB2312" w:cs="仿宋_GB2312" w:eastAsia="仿宋_GB2312"/>
          <w:sz w:val="20"/>
        </w:rPr>
        <w:t>最终合同总价按甲方指定的第三方评估机构出具的审计报告为准，乙方对此不持异议。</w:t>
      </w:r>
      <w:r>
        <w:br/>
      </w:r>
      <w:r>
        <w:rPr>
          <w:rFonts w:ascii="仿宋_GB2312" w:hAnsi="仿宋_GB2312" w:cs="仿宋_GB2312" w:eastAsia="仿宋_GB2312"/>
          <w:sz w:val="20"/>
        </w:rPr>
        <w:t xml:space="preserve"> 2.</w:t>
      </w:r>
      <w:r>
        <w:rPr>
          <w:rFonts w:ascii="仿宋_GB2312" w:hAnsi="仿宋_GB2312" w:cs="仿宋_GB2312" w:eastAsia="仿宋_GB2312"/>
          <w:sz w:val="20"/>
        </w:rPr>
        <w:t>甲方工作</w:t>
      </w:r>
      <w:r>
        <w:br/>
      </w:r>
      <w:r>
        <w:rPr>
          <w:rFonts w:ascii="仿宋_GB2312" w:hAnsi="仿宋_GB2312" w:cs="仿宋_GB2312" w:eastAsia="仿宋_GB2312"/>
          <w:sz w:val="20"/>
        </w:rPr>
        <w:t xml:space="preserve"> 2.1</w:t>
      </w:r>
      <w:r>
        <w:rPr>
          <w:rFonts w:ascii="仿宋_GB2312" w:hAnsi="仿宋_GB2312" w:cs="仿宋_GB2312" w:eastAsia="仿宋_GB2312"/>
          <w:sz w:val="20"/>
        </w:rPr>
        <w:t>开工前确认施工图纸，并向乙方进行现场交底。向乙方提供施工所需的水、电等设施。</w:t>
      </w:r>
      <w:r>
        <w:br/>
      </w:r>
      <w:r>
        <w:rPr>
          <w:rFonts w:ascii="仿宋_GB2312" w:hAnsi="仿宋_GB2312" w:cs="仿宋_GB2312" w:eastAsia="仿宋_GB2312"/>
          <w:sz w:val="20"/>
        </w:rPr>
        <w:t xml:space="preserve"> 2.2</w:t>
      </w:r>
      <w:r>
        <w:rPr>
          <w:rFonts w:ascii="仿宋_GB2312" w:hAnsi="仿宋_GB2312" w:cs="仿宋_GB2312" w:eastAsia="仿宋_GB2312"/>
          <w:sz w:val="20"/>
        </w:rPr>
        <w:t>对工程质量、进度进行监督检查，办理验收。</w:t>
      </w:r>
      <w:r>
        <w:br/>
      </w:r>
      <w:r>
        <w:rPr>
          <w:rFonts w:ascii="仿宋_GB2312" w:hAnsi="仿宋_GB2312" w:cs="仿宋_GB2312" w:eastAsia="仿宋_GB2312"/>
          <w:sz w:val="20"/>
        </w:rPr>
        <w:t xml:space="preserve"> 3.</w:t>
      </w:r>
      <w:r>
        <w:rPr>
          <w:rFonts w:ascii="仿宋_GB2312" w:hAnsi="仿宋_GB2312" w:cs="仿宋_GB2312" w:eastAsia="仿宋_GB2312"/>
          <w:sz w:val="20"/>
        </w:rPr>
        <w:t>乙方工作</w:t>
      </w:r>
      <w:r>
        <w:br/>
      </w:r>
      <w:r>
        <w:rPr>
          <w:rFonts w:ascii="仿宋_GB2312" w:hAnsi="仿宋_GB2312" w:cs="仿宋_GB2312" w:eastAsia="仿宋_GB2312"/>
          <w:sz w:val="20"/>
        </w:rPr>
        <w:t xml:space="preserve"> 3.1</w:t>
      </w:r>
      <w:r>
        <w:rPr>
          <w:rFonts w:ascii="仿宋_GB2312" w:hAnsi="仿宋_GB2312" w:cs="仿宋_GB2312" w:eastAsia="仿宋_GB2312"/>
          <w:sz w:val="20"/>
        </w:rPr>
        <w:t>参加甲方组织的施工图纸确认及现场交底。</w:t>
      </w:r>
      <w:r>
        <w:br/>
      </w:r>
      <w:r>
        <w:rPr>
          <w:rFonts w:ascii="仿宋_GB2312" w:hAnsi="仿宋_GB2312" w:cs="仿宋_GB2312" w:eastAsia="仿宋_GB2312"/>
          <w:sz w:val="20"/>
        </w:rPr>
        <w:t xml:space="preserve"> 3.2</w:t>
      </w:r>
      <w:r>
        <w:rPr>
          <w:rFonts w:ascii="仿宋_GB2312" w:hAnsi="仿宋_GB2312" w:cs="仿宋_GB2312" w:eastAsia="仿宋_GB2312"/>
          <w:sz w:val="20"/>
        </w:rPr>
        <w:t>按要求组织施工，保质、保量、按期完成施工任务，解决由乙方负责的各项事宜。</w:t>
      </w:r>
      <w:r>
        <w:br/>
      </w:r>
      <w:r>
        <w:rPr>
          <w:rFonts w:ascii="仿宋_GB2312" w:hAnsi="仿宋_GB2312" w:cs="仿宋_GB2312" w:eastAsia="仿宋_GB2312"/>
          <w:sz w:val="20"/>
        </w:rPr>
        <w:t xml:space="preserve"> 3.3</w:t>
      </w:r>
      <w:r>
        <w:rPr>
          <w:rFonts w:ascii="仿宋_GB2312" w:hAnsi="仿宋_GB2312" w:cs="仿宋_GB2312" w:eastAsia="仿宋_GB2312"/>
          <w:sz w:val="20"/>
        </w:rPr>
        <w:t>乙方必须严格执行施工规范、安全操作规程、防火安全规定、环境保护规定。严格按照图纸或作法说明进行施工，做好各项质量检查记录。参加竣工验收，编制工程结算。遵守国家或地方政府及有关部门对施工现场管理的规定，妥善保护好施工现场周围建筑物、设备管线、古树名木不受损坏。处理好由于施工带来的扰民问题及与周围单位（住户）的关系。做好施工现场保卫和垃圾清运等工作，并承担相应费用。施工中未经甲方同意或有关部门批准，不得随意拆改原建筑物结构及各种设备管线。</w:t>
      </w:r>
      <w:r>
        <w:br/>
      </w:r>
      <w:r>
        <w:rPr>
          <w:rFonts w:ascii="仿宋_GB2312" w:hAnsi="仿宋_GB2312" w:cs="仿宋_GB2312" w:eastAsia="仿宋_GB2312"/>
          <w:sz w:val="20"/>
        </w:rPr>
        <w:t xml:space="preserve"> 3.4</w:t>
      </w:r>
      <w:r>
        <w:rPr>
          <w:rFonts w:ascii="仿宋_GB2312" w:hAnsi="仿宋_GB2312" w:cs="仿宋_GB2312" w:eastAsia="仿宋_GB2312"/>
          <w:sz w:val="20"/>
        </w:rPr>
        <w:t>工程竣工未移交甲方之前，负责对现场的一切设施和工程成品进行保护。</w:t>
      </w:r>
      <w:r>
        <w:br/>
      </w:r>
      <w:r>
        <w:rPr>
          <w:rFonts w:ascii="仿宋_GB2312" w:hAnsi="仿宋_GB2312" w:cs="仿宋_GB2312" w:eastAsia="仿宋_GB2312"/>
          <w:sz w:val="20"/>
        </w:rPr>
        <w:t xml:space="preserve"> 3.5</w:t>
      </w:r>
      <w:r>
        <w:rPr>
          <w:rFonts w:ascii="仿宋_GB2312" w:hAnsi="仿宋_GB2312" w:cs="仿宋_GB2312" w:eastAsia="仿宋_GB2312"/>
          <w:sz w:val="20"/>
        </w:rPr>
        <w:t>按附件签订《项目负责人驻场承诺书》，并自觉遵守承诺书条款。</w:t>
      </w:r>
      <w:r>
        <w:br/>
      </w:r>
      <w:r>
        <w:rPr>
          <w:rFonts w:ascii="仿宋_GB2312" w:hAnsi="仿宋_GB2312" w:cs="仿宋_GB2312" w:eastAsia="仿宋_GB2312"/>
          <w:sz w:val="20"/>
        </w:rPr>
        <w:t xml:space="preserve"> 3.6</w:t>
      </w:r>
      <w:r>
        <w:rPr>
          <w:rFonts w:ascii="仿宋_GB2312" w:hAnsi="仿宋_GB2312" w:cs="仿宋_GB2312" w:eastAsia="仿宋_GB2312"/>
          <w:sz w:val="20"/>
        </w:rPr>
        <w:t>按附件签订《专职安全管理人员驻场承诺书》，并自觉遵守承诺书条款。</w:t>
      </w:r>
      <w:r>
        <w:br/>
      </w:r>
      <w:r>
        <w:rPr>
          <w:rFonts w:ascii="仿宋_GB2312" w:hAnsi="仿宋_GB2312" w:cs="仿宋_GB2312" w:eastAsia="仿宋_GB2312"/>
          <w:sz w:val="20"/>
        </w:rPr>
        <w:t xml:space="preserve"> 4.</w:t>
      </w:r>
      <w:r>
        <w:rPr>
          <w:rFonts w:ascii="仿宋_GB2312" w:hAnsi="仿宋_GB2312" w:cs="仿宋_GB2312" w:eastAsia="仿宋_GB2312"/>
          <w:sz w:val="20"/>
        </w:rPr>
        <w:t>关于工期的约定</w:t>
      </w:r>
      <w:r>
        <w:br/>
      </w:r>
      <w:r>
        <w:rPr>
          <w:rFonts w:ascii="仿宋_GB2312" w:hAnsi="仿宋_GB2312" w:cs="仿宋_GB2312" w:eastAsia="仿宋_GB2312"/>
          <w:sz w:val="20"/>
        </w:rPr>
        <w:t xml:space="preserve"> 4.1</w:t>
      </w:r>
      <w:r>
        <w:rPr>
          <w:rFonts w:ascii="仿宋_GB2312" w:hAnsi="仿宋_GB2312" w:cs="仿宋_GB2312" w:eastAsia="仿宋_GB2312"/>
          <w:sz w:val="20"/>
        </w:rPr>
        <w:t>因甲方未按约定完成工作，影响工期，工期顺延。</w:t>
      </w:r>
      <w:r>
        <w:br/>
      </w:r>
      <w:r>
        <w:rPr>
          <w:rFonts w:ascii="仿宋_GB2312" w:hAnsi="仿宋_GB2312" w:cs="仿宋_GB2312" w:eastAsia="仿宋_GB2312"/>
          <w:sz w:val="20"/>
        </w:rPr>
        <w:t xml:space="preserve"> 4.2</w:t>
      </w:r>
      <w:r>
        <w:rPr>
          <w:rFonts w:ascii="仿宋_GB2312" w:hAnsi="仿宋_GB2312" w:cs="仿宋_GB2312" w:eastAsia="仿宋_GB2312"/>
          <w:sz w:val="20"/>
        </w:rPr>
        <w:t>因乙方责任，不能按期开工或中途无故停工，影响工期，工期不顺延，并承担由于不能按期完工所造成的经济损失。</w:t>
      </w:r>
      <w:r>
        <w:br/>
      </w:r>
      <w:r>
        <w:rPr>
          <w:rFonts w:ascii="仿宋_GB2312" w:hAnsi="仿宋_GB2312" w:cs="仿宋_GB2312" w:eastAsia="仿宋_GB2312"/>
          <w:sz w:val="20"/>
        </w:rPr>
        <w:t xml:space="preserve"> 4.3</w:t>
      </w:r>
      <w:r>
        <w:rPr>
          <w:rFonts w:ascii="仿宋_GB2312" w:hAnsi="仿宋_GB2312" w:cs="仿宋_GB2312" w:eastAsia="仿宋_GB2312"/>
          <w:sz w:val="20"/>
        </w:rPr>
        <w:t>因设计变更或非乙方原因造成的停电、停水、停气及不可抗力因素影响，导致停工</w:t>
      </w:r>
      <w:r>
        <w:rPr>
          <w:rFonts w:ascii="仿宋_GB2312" w:hAnsi="仿宋_GB2312" w:cs="仿宋_GB2312" w:eastAsia="仿宋_GB2312"/>
          <w:sz w:val="20"/>
        </w:rPr>
        <w:t>8</w:t>
      </w:r>
      <w:r>
        <w:rPr>
          <w:rFonts w:ascii="仿宋_GB2312" w:hAnsi="仿宋_GB2312" w:cs="仿宋_GB2312" w:eastAsia="仿宋_GB2312"/>
          <w:sz w:val="20"/>
        </w:rPr>
        <w:t>小时以上（一周内累计计算），工期相应顺延。如发生上述所述情况，乙方应在事发后</w:t>
      </w:r>
      <w:r>
        <w:rPr>
          <w:rFonts w:ascii="仿宋_GB2312" w:hAnsi="仿宋_GB2312" w:cs="仿宋_GB2312" w:eastAsia="仿宋_GB2312"/>
          <w:sz w:val="20"/>
        </w:rPr>
        <w:t>24</w:t>
      </w:r>
      <w:r>
        <w:rPr>
          <w:rFonts w:ascii="仿宋_GB2312" w:hAnsi="仿宋_GB2312" w:cs="仿宋_GB2312" w:eastAsia="仿宋_GB2312"/>
          <w:sz w:val="20"/>
        </w:rPr>
        <w:t>小时内告知甲方，并提供足够证据予以证实，否则甲方将不接受乙方擅自顺延工期的做法。</w:t>
      </w:r>
      <w:r>
        <w:br/>
      </w:r>
      <w:r>
        <w:rPr>
          <w:rFonts w:ascii="仿宋_GB2312" w:hAnsi="仿宋_GB2312" w:cs="仿宋_GB2312" w:eastAsia="仿宋_GB2312"/>
          <w:sz w:val="20"/>
        </w:rPr>
        <w:t xml:space="preserve"> 5.</w:t>
      </w:r>
      <w:r>
        <w:rPr>
          <w:rFonts w:ascii="仿宋_GB2312" w:hAnsi="仿宋_GB2312" w:cs="仿宋_GB2312" w:eastAsia="仿宋_GB2312"/>
          <w:sz w:val="20"/>
        </w:rPr>
        <w:t>关于工程质量及验收的约定</w:t>
      </w:r>
      <w:r>
        <w:br/>
      </w:r>
      <w:r>
        <w:rPr>
          <w:rFonts w:ascii="仿宋_GB2312" w:hAnsi="仿宋_GB2312" w:cs="仿宋_GB2312" w:eastAsia="仿宋_GB2312"/>
          <w:sz w:val="20"/>
        </w:rPr>
        <w:t xml:space="preserve"> 5.1</w:t>
      </w:r>
      <w:r>
        <w:rPr>
          <w:rFonts w:ascii="仿宋_GB2312" w:hAnsi="仿宋_GB2312" w:cs="仿宋_GB2312" w:eastAsia="仿宋_GB2312"/>
          <w:sz w:val="20"/>
        </w:rPr>
        <w:t>本工程以施工图纸、设计变更等国家制订的施工及验收规范为质量评定验收标准。并达到合格标准。</w:t>
      </w:r>
      <w:r>
        <w:br/>
      </w:r>
      <w:r>
        <w:rPr>
          <w:rFonts w:ascii="仿宋_GB2312" w:hAnsi="仿宋_GB2312" w:cs="仿宋_GB2312" w:eastAsia="仿宋_GB2312"/>
          <w:sz w:val="20"/>
        </w:rPr>
        <w:t xml:space="preserve"> 5.2</w:t>
      </w:r>
      <w:r>
        <w:rPr>
          <w:rFonts w:ascii="仿宋_GB2312" w:hAnsi="仿宋_GB2312" w:cs="仿宋_GB2312" w:eastAsia="仿宋_GB2312"/>
          <w:sz w:val="20"/>
        </w:rPr>
        <w:t>由于乙方原因造成质量事故，其返工费用由乙方承担，工期不顺延。</w:t>
      </w:r>
      <w:r>
        <w:br/>
      </w:r>
      <w:r>
        <w:rPr>
          <w:rFonts w:ascii="仿宋_GB2312" w:hAnsi="仿宋_GB2312" w:cs="仿宋_GB2312" w:eastAsia="仿宋_GB2312"/>
          <w:sz w:val="20"/>
        </w:rPr>
        <w:t xml:space="preserve"> 5.3</w:t>
      </w:r>
      <w:r>
        <w:rPr>
          <w:rFonts w:ascii="仿宋_GB2312" w:hAnsi="仿宋_GB2312" w:cs="仿宋_GB2312" w:eastAsia="仿宋_GB2312"/>
          <w:sz w:val="20"/>
        </w:rPr>
        <w:t>工程竣工验收，应以施工图纸、设计更改通知、国家颁发的施工验收规范和质量检验标准为依据。装修工程保修期为</w:t>
      </w:r>
      <w:r>
        <w:rPr>
          <w:rFonts w:ascii="仿宋_GB2312" w:hAnsi="仿宋_GB2312" w:cs="仿宋_GB2312" w:eastAsia="仿宋_GB2312"/>
          <w:sz w:val="20"/>
        </w:rPr>
        <w:t>1</w:t>
      </w:r>
      <w:r>
        <w:rPr>
          <w:rFonts w:ascii="仿宋_GB2312" w:hAnsi="仿宋_GB2312" w:cs="仿宋_GB2312" w:eastAsia="仿宋_GB2312"/>
          <w:sz w:val="20"/>
        </w:rPr>
        <w:t>年，在保修期内因施工造成的工程质量问题</w:t>
      </w:r>
      <w:r>
        <w:rPr>
          <w:rFonts w:ascii="仿宋_GB2312" w:hAnsi="仿宋_GB2312" w:cs="仿宋_GB2312" w:eastAsia="仿宋_GB2312"/>
          <w:sz w:val="20"/>
        </w:rPr>
        <w:t>,</w:t>
      </w:r>
      <w:r>
        <w:rPr>
          <w:rFonts w:ascii="仿宋_GB2312" w:hAnsi="仿宋_GB2312" w:cs="仿宋_GB2312" w:eastAsia="仿宋_GB2312"/>
          <w:sz w:val="20"/>
        </w:rPr>
        <w:t>甲方通知乙方并约定时间进行修理。</w:t>
      </w:r>
      <w:r>
        <w:br/>
      </w:r>
      <w:r>
        <w:rPr>
          <w:rFonts w:ascii="仿宋_GB2312" w:hAnsi="仿宋_GB2312" w:cs="仿宋_GB2312" w:eastAsia="仿宋_GB2312"/>
          <w:sz w:val="20"/>
        </w:rPr>
        <w:t xml:space="preserve"> 6.</w:t>
      </w:r>
      <w:r>
        <w:rPr>
          <w:rFonts w:ascii="仿宋_GB2312" w:hAnsi="仿宋_GB2312" w:cs="仿宋_GB2312" w:eastAsia="仿宋_GB2312"/>
          <w:sz w:val="20"/>
        </w:rPr>
        <w:t>关于工程价款支付及结算的约定</w:t>
      </w:r>
      <w:r>
        <w:br/>
      </w:r>
      <w:r>
        <w:rPr>
          <w:rFonts w:ascii="仿宋_GB2312" w:hAnsi="仿宋_GB2312" w:cs="仿宋_GB2312" w:eastAsia="仿宋_GB2312"/>
          <w:sz w:val="20"/>
        </w:rPr>
        <w:t xml:space="preserve"> 6.1</w:t>
      </w:r>
      <w:r>
        <w:rPr>
          <w:rFonts w:ascii="仿宋_GB2312" w:hAnsi="仿宋_GB2312" w:cs="仿宋_GB2312" w:eastAsia="仿宋_GB2312"/>
          <w:sz w:val="20"/>
        </w:rPr>
        <w:t>付款方式：</w:t>
      </w:r>
      <w:r>
        <w:rPr>
          <w:rFonts w:ascii="仿宋_GB2312" w:hAnsi="仿宋_GB2312" w:cs="仿宋_GB2312" w:eastAsia="仿宋_GB2312"/>
          <w:sz w:val="20"/>
        </w:rPr>
        <w:t>1</w:t>
      </w:r>
      <w:r>
        <w:rPr>
          <w:rFonts w:ascii="仿宋_GB2312" w:hAnsi="仿宋_GB2312" w:cs="仿宋_GB2312" w:eastAsia="仿宋_GB2312"/>
          <w:sz w:val="20"/>
        </w:rPr>
        <w:t>、合同签定后，收到乙方开具的等额增值税普通发票后</w:t>
      </w:r>
      <w:r>
        <w:rPr>
          <w:rFonts w:ascii="仿宋_GB2312" w:hAnsi="仿宋_GB2312" w:cs="仿宋_GB2312" w:eastAsia="仿宋_GB2312"/>
          <w:sz w:val="20"/>
        </w:rPr>
        <w:t>10</w:t>
      </w:r>
      <w:r>
        <w:rPr>
          <w:rFonts w:ascii="仿宋_GB2312" w:hAnsi="仿宋_GB2312" w:cs="仿宋_GB2312" w:eastAsia="仿宋_GB2312"/>
          <w:sz w:val="20"/>
        </w:rPr>
        <w:t>个工作日内，支付合同价款的</w:t>
      </w:r>
      <w:r>
        <w:rPr>
          <w:rFonts w:ascii="仿宋_GB2312" w:hAnsi="仿宋_GB2312" w:cs="仿宋_GB2312" w:eastAsia="仿宋_GB2312"/>
          <w:sz w:val="20"/>
        </w:rPr>
        <w:t>30%</w:t>
      </w:r>
      <w:r>
        <w:rPr>
          <w:rFonts w:ascii="仿宋_GB2312" w:hAnsi="仿宋_GB2312" w:cs="仿宋_GB2312" w:eastAsia="仿宋_GB2312"/>
          <w:sz w:val="20"/>
        </w:rPr>
        <w:t>作为预付款。</w:t>
      </w:r>
      <w:r>
        <w:rPr>
          <w:rFonts w:ascii="仿宋_GB2312" w:hAnsi="仿宋_GB2312" w:cs="仿宋_GB2312" w:eastAsia="仿宋_GB2312"/>
          <w:sz w:val="20"/>
        </w:rPr>
        <w:t>2</w:t>
      </w:r>
      <w:r>
        <w:rPr>
          <w:rFonts w:ascii="仿宋_GB2312" w:hAnsi="仿宋_GB2312" w:cs="仿宋_GB2312" w:eastAsia="仿宋_GB2312"/>
          <w:sz w:val="20"/>
        </w:rPr>
        <w:t>、项目竣工结算审核前，项目工程进度款应当根据确定的工程计量结果</w:t>
      </w:r>
      <w:r>
        <w:rPr>
          <w:rFonts w:ascii="仿宋_GB2312" w:hAnsi="仿宋_GB2312" w:cs="仿宋_GB2312" w:eastAsia="仿宋_GB2312"/>
          <w:sz w:val="20"/>
        </w:rPr>
        <w:t>,</w:t>
      </w:r>
      <w:r>
        <w:rPr>
          <w:rFonts w:ascii="仿宋_GB2312" w:hAnsi="仿宋_GB2312" w:cs="仿宋_GB2312" w:eastAsia="仿宋_GB2312"/>
          <w:sz w:val="20"/>
        </w:rPr>
        <w:t>按不低于工程价款的</w:t>
      </w:r>
      <w:r>
        <w:rPr>
          <w:rFonts w:ascii="仿宋_GB2312" w:hAnsi="仿宋_GB2312" w:cs="仿宋_GB2312" w:eastAsia="仿宋_GB2312"/>
          <w:sz w:val="20"/>
        </w:rPr>
        <w:t>70%</w:t>
      </w:r>
      <w:r>
        <w:rPr>
          <w:rFonts w:ascii="仿宋_GB2312" w:hAnsi="仿宋_GB2312" w:cs="仿宋_GB2312" w:eastAsia="仿宋_GB2312"/>
          <w:sz w:val="20"/>
        </w:rPr>
        <w:t>，不高于工程价款的</w:t>
      </w:r>
      <w:r>
        <w:rPr>
          <w:rFonts w:ascii="仿宋_GB2312" w:hAnsi="仿宋_GB2312" w:cs="仿宋_GB2312" w:eastAsia="仿宋_GB2312"/>
          <w:sz w:val="20"/>
        </w:rPr>
        <w:t>90%</w:t>
      </w:r>
      <w:r>
        <w:rPr>
          <w:rFonts w:ascii="仿宋_GB2312" w:hAnsi="仿宋_GB2312" w:cs="仿宋_GB2312" w:eastAsia="仿宋_GB2312"/>
          <w:sz w:val="20"/>
        </w:rPr>
        <w:t>同时收到乙方开具的等额增值税普通发票后</w:t>
      </w:r>
      <w:r>
        <w:rPr>
          <w:rFonts w:ascii="仿宋_GB2312" w:hAnsi="仿宋_GB2312" w:cs="仿宋_GB2312" w:eastAsia="仿宋_GB2312"/>
          <w:sz w:val="20"/>
        </w:rPr>
        <w:t>10</w:t>
      </w:r>
      <w:r>
        <w:rPr>
          <w:rFonts w:ascii="仿宋_GB2312" w:hAnsi="仿宋_GB2312" w:cs="仿宋_GB2312" w:eastAsia="仿宋_GB2312"/>
          <w:sz w:val="20"/>
        </w:rPr>
        <w:t>个工作日内</w:t>
      </w:r>
      <w:r>
        <w:rPr>
          <w:rFonts w:ascii="仿宋_GB2312" w:hAnsi="仿宋_GB2312" w:cs="仿宋_GB2312" w:eastAsia="仿宋_GB2312"/>
          <w:sz w:val="20"/>
        </w:rPr>
        <w:t>,</w:t>
      </w:r>
      <w:r>
        <w:rPr>
          <w:rFonts w:ascii="仿宋_GB2312" w:hAnsi="仿宋_GB2312" w:cs="仿宋_GB2312" w:eastAsia="仿宋_GB2312"/>
          <w:sz w:val="20"/>
        </w:rPr>
        <w:t>支付工程进度款。</w:t>
      </w:r>
      <w:r>
        <w:rPr>
          <w:rFonts w:ascii="仿宋_GB2312" w:hAnsi="仿宋_GB2312" w:cs="仿宋_GB2312" w:eastAsia="仿宋_GB2312"/>
          <w:sz w:val="20"/>
        </w:rPr>
        <w:t>3</w:t>
      </w:r>
      <w:r>
        <w:rPr>
          <w:rFonts w:ascii="仿宋_GB2312" w:hAnsi="仿宋_GB2312" w:cs="仿宋_GB2312" w:eastAsia="仿宋_GB2312"/>
          <w:sz w:val="20"/>
        </w:rPr>
        <w:t>、工程量完成</w:t>
      </w:r>
      <w:r>
        <w:rPr>
          <w:rFonts w:ascii="仿宋_GB2312" w:hAnsi="仿宋_GB2312" w:cs="仿宋_GB2312" w:eastAsia="仿宋_GB2312"/>
          <w:sz w:val="20"/>
        </w:rPr>
        <w:t>100%</w:t>
      </w:r>
      <w:r>
        <w:rPr>
          <w:rFonts w:ascii="仿宋_GB2312" w:hAnsi="仿宋_GB2312" w:cs="仿宋_GB2312" w:eastAsia="仿宋_GB2312"/>
          <w:sz w:val="20"/>
        </w:rPr>
        <w:t>后，乙方按照完成的工程量编制工程结算书送往甲方指定的第三方机构，由第三方机构审核确认，并出具竣工结算审计报告，且乙方提交金额为最终工程结算总价的</w:t>
      </w:r>
      <w:r>
        <w:rPr>
          <w:rFonts w:ascii="仿宋_GB2312" w:hAnsi="仿宋_GB2312" w:cs="仿宋_GB2312" w:eastAsia="仿宋_GB2312"/>
          <w:sz w:val="20"/>
        </w:rPr>
        <w:t>3%</w:t>
      </w:r>
      <w:r>
        <w:rPr>
          <w:rFonts w:ascii="仿宋_GB2312" w:hAnsi="仿宋_GB2312" w:cs="仿宋_GB2312" w:eastAsia="仿宋_GB2312"/>
          <w:sz w:val="20"/>
        </w:rPr>
        <w:t>的质量保证金给甲方后，收到乙方开具的等额增值税普通发票后</w:t>
      </w:r>
      <w:r>
        <w:rPr>
          <w:rFonts w:ascii="仿宋_GB2312" w:hAnsi="仿宋_GB2312" w:cs="仿宋_GB2312" w:eastAsia="仿宋_GB2312"/>
          <w:sz w:val="20"/>
        </w:rPr>
        <w:t>10</w:t>
      </w:r>
      <w:r>
        <w:rPr>
          <w:rFonts w:ascii="仿宋_GB2312" w:hAnsi="仿宋_GB2312" w:cs="仿宋_GB2312" w:eastAsia="仿宋_GB2312"/>
          <w:sz w:val="20"/>
        </w:rPr>
        <w:t>个工作日内，支付至最终审定工程结算总价的</w:t>
      </w:r>
      <w:r>
        <w:rPr>
          <w:rFonts w:ascii="仿宋_GB2312" w:hAnsi="仿宋_GB2312" w:cs="仿宋_GB2312" w:eastAsia="仿宋_GB2312"/>
          <w:sz w:val="20"/>
        </w:rPr>
        <w:t>100%</w:t>
      </w:r>
      <w:r>
        <w:rPr>
          <w:rFonts w:ascii="仿宋_GB2312" w:hAnsi="仿宋_GB2312" w:cs="仿宋_GB2312" w:eastAsia="仿宋_GB2312"/>
          <w:sz w:val="20"/>
        </w:rPr>
        <w:t>工程款。乙方按约完成保修义务的，无息返还质量保证金。如乙方未按约定履行保修义务，甲方可另行聘请人员维修，且甲方可在质量保证金中扣除相关费用。</w:t>
      </w:r>
      <w:r>
        <w:br/>
      </w:r>
      <w:r>
        <w:rPr>
          <w:rFonts w:ascii="仿宋_GB2312" w:hAnsi="仿宋_GB2312" w:cs="仿宋_GB2312" w:eastAsia="仿宋_GB2312"/>
          <w:sz w:val="20"/>
        </w:rPr>
        <w:t xml:space="preserve"> 7.</w:t>
      </w:r>
      <w:r>
        <w:rPr>
          <w:rFonts w:ascii="仿宋_GB2312" w:hAnsi="仿宋_GB2312" w:cs="仿宋_GB2312" w:eastAsia="仿宋_GB2312"/>
          <w:sz w:val="20"/>
        </w:rPr>
        <w:t>关于材料供应的约定</w:t>
      </w:r>
      <w:r>
        <w:br/>
      </w:r>
      <w:r>
        <w:rPr>
          <w:rFonts w:ascii="仿宋_GB2312" w:hAnsi="仿宋_GB2312" w:cs="仿宋_GB2312" w:eastAsia="仿宋_GB2312"/>
          <w:sz w:val="20"/>
        </w:rPr>
        <w:t xml:space="preserve"> 7.1</w:t>
      </w:r>
      <w:r>
        <w:rPr>
          <w:rFonts w:ascii="仿宋_GB2312" w:hAnsi="仿宋_GB2312" w:cs="仿宋_GB2312" w:eastAsia="仿宋_GB2312"/>
          <w:sz w:val="20"/>
        </w:rPr>
        <w:t>乙方所有材料（包括涂料、腻子、胶水、板材、地砖、墙砖、防水材料、管线、密封胶、五金配件等）应附有出厂合格证明，需经甲方验收合格后方能使用，必须无条件接受甲方检查。所有材料由乙方采购供应至施工场地。乙方应主动提供所有材料样本，由甲方留存、拍照归档。留存样本作为质量复核、环保检测、真伪比对、追责判定的依据，乙方所有材料必须与留存样本品牌、型号、规格、材质、工艺完全一致，严禁以次充好、批次替换、材料调换。</w:t>
      </w:r>
      <w:r>
        <w:br/>
      </w:r>
      <w:r>
        <w:rPr>
          <w:rFonts w:ascii="仿宋_GB2312" w:hAnsi="仿宋_GB2312" w:cs="仿宋_GB2312" w:eastAsia="仿宋_GB2312"/>
          <w:sz w:val="20"/>
        </w:rPr>
        <w:t xml:space="preserve"> 7.2</w:t>
      </w:r>
      <w:r>
        <w:rPr>
          <w:rFonts w:ascii="仿宋_GB2312" w:hAnsi="仿宋_GB2312" w:cs="仿宋_GB2312" w:eastAsia="仿宋_GB2312"/>
          <w:sz w:val="20"/>
        </w:rPr>
        <w:t>乙方在施工前与甲方签订《材料环保质量保证书》，承诺所有材料均为全新正品、原厂合规产品，若存在环保不达标，自愿承担全部违约责任。甲方在交房验收前，将委托具备</w:t>
      </w:r>
      <w:r>
        <w:rPr>
          <w:rFonts w:ascii="仿宋_GB2312" w:hAnsi="仿宋_GB2312" w:cs="仿宋_GB2312" w:eastAsia="仿宋_GB2312"/>
          <w:sz w:val="20"/>
        </w:rPr>
        <w:t>CMA</w:t>
      </w:r>
      <w:r>
        <w:rPr>
          <w:rFonts w:ascii="仿宋_GB2312" w:hAnsi="仿宋_GB2312" w:cs="仿宋_GB2312" w:eastAsia="仿宋_GB2312"/>
          <w:sz w:val="20"/>
        </w:rPr>
        <w:t>资质的第三方专业检测机构，对所有材料、施工成品、室内空气质量进行检测，检测范围包含但不限于：板材甲醛释放量、涂料、胶类有害物质、室内空气甲醛、苯、氨、重金属等关键指标。若第三方专业检测机构检测结果显示任一材料环保指标、质量指标超标或不符合标准，直接认定乙方严重违约，并按照合同总金额的</w:t>
      </w:r>
      <w:r>
        <w:rPr>
          <w:rFonts w:ascii="仿宋_GB2312" w:hAnsi="仿宋_GB2312" w:cs="仿宋_GB2312" w:eastAsia="仿宋_GB2312"/>
          <w:sz w:val="20"/>
        </w:rPr>
        <w:t>20%</w:t>
      </w:r>
      <w:r>
        <w:rPr>
          <w:rFonts w:ascii="仿宋_GB2312" w:hAnsi="仿宋_GB2312" w:cs="仿宋_GB2312" w:eastAsia="仿宋_GB2312"/>
          <w:sz w:val="20"/>
        </w:rPr>
        <w:t>向甲方支付违约金。委托第三方专业机构检测费用由甲方承担。</w:t>
      </w:r>
      <w:r>
        <w:br/>
      </w:r>
      <w:r>
        <w:rPr>
          <w:rFonts w:ascii="仿宋_GB2312" w:hAnsi="仿宋_GB2312" w:cs="仿宋_GB2312" w:eastAsia="仿宋_GB2312"/>
          <w:sz w:val="20"/>
        </w:rPr>
        <w:t xml:space="preserve"> 7.3</w:t>
      </w:r>
      <w:r>
        <w:rPr>
          <w:rFonts w:ascii="仿宋_GB2312" w:hAnsi="仿宋_GB2312" w:cs="仿宋_GB2312" w:eastAsia="仿宋_GB2312"/>
          <w:sz w:val="20"/>
        </w:rPr>
        <w:t>材料设备和设备差价的处理方法：如遇材料涨价，甲方不再另外调整。</w:t>
      </w:r>
      <w:r>
        <w:br/>
      </w:r>
      <w:r>
        <w:rPr>
          <w:rFonts w:ascii="仿宋_GB2312" w:hAnsi="仿宋_GB2312" w:cs="仿宋_GB2312" w:eastAsia="仿宋_GB2312"/>
          <w:sz w:val="20"/>
        </w:rPr>
        <w:t xml:space="preserve"> 8.</w:t>
      </w:r>
      <w:r>
        <w:rPr>
          <w:rFonts w:ascii="仿宋_GB2312" w:hAnsi="仿宋_GB2312" w:cs="仿宋_GB2312" w:eastAsia="仿宋_GB2312"/>
          <w:sz w:val="20"/>
        </w:rPr>
        <w:t>有关安全生产和防火的约定</w:t>
      </w:r>
      <w:r>
        <w:br/>
      </w:r>
      <w:r>
        <w:rPr>
          <w:rFonts w:ascii="仿宋_GB2312" w:hAnsi="仿宋_GB2312" w:cs="仿宋_GB2312" w:eastAsia="仿宋_GB2312"/>
          <w:sz w:val="20"/>
        </w:rPr>
        <w:t xml:space="preserve"> 8.1</w:t>
      </w:r>
      <w:r>
        <w:rPr>
          <w:rFonts w:ascii="仿宋_GB2312" w:hAnsi="仿宋_GB2312" w:cs="仿宋_GB2312" w:eastAsia="仿宋_GB2312"/>
          <w:sz w:val="20"/>
        </w:rPr>
        <w:t>由于乙方在施工生产过程中违反有关安全操作规程、消防条例，导致发生安全或火灾事故，乙方应承担由此引发的一切经济损失，现场所有的安全责任由乙方负责。</w:t>
      </w:r>
      <w:r>
        <w:br/>
      </w:r>
      <w:r>
        <w:rPr>
          <w:rFonts w:ascii="仿宋_GB2312" w:hAnsi="仿宋_GB2312" w:cs="仿宋_GB2312" w:eastAsia="仿宋_GB2312"/>
          <w:sz w:val="20"/>
        </w:rPr>
        <w:t xml:space="preserve"> 8.2</w:t>
      </w:r>
      <w:r>
        <w:rPr>
          <w:rFonts w:ascii="仿宋_GB2312" w:hAnsi="仿宋_GB2312" w:cs="仿宋_GB2312" w:eastAsia="仿宋_GB2312"/>
          <w:sz w:val="20"/>
        </w:rPr>
        <w:t>乙方负责施工场地的平整，施工范围内的用水、用电、临时设施等设备、材料的提供及施工。</w:t>
      </w:r>
      <w:r>
        <w:br/>
      </w:r>
      <w:r>
        <w:rPr>
          <w:rFonts w:ascii="仿宋_GB2312" w:hAnsi="仿宋_GB2312" w:cs="仿宋_GB2312" w:eastAsia="仿宋_GB2312"/>
          <w:sz w:val="20"/>
        </w:rPr>
        <w:t xml:space="preserve"> 9</w:t>
      </w:r>
      <w:r>
        <w:rPr>
          <w:rFonts w:ascii="仿宋_GB2312" w:hAnsi="仿宋_GB2312" w:cs="仿宋_GB2312" w:eastAsia="仿宋_GB2312"/>
          <w:sz w:val="20"/>
        </w:rPr>
        <w:t>保密和违约责任</w:t>
      </w:r>
      <w:r>
        <w:br/>
      </w:r>
      <w:r>
        <w:rPr>
          <w:rFonts w:ascii="仿宋_GB2312" w:hAnsi="仿宋_GB2312" w:cs="仿宋_GB2312" w:eastAsia="仿宋_GB2312"/>
          <w:sz w:val="20"/>
        </w:rPr>
        <w:t xml:space="preserve"> 9.1</w:t>
      </w:r>
      <w:r>
        <w:rPr>
          <w:rFonts w:ascii="仿宋_GB2312" w:hAnsi="仿宋_GB2312" w:cs="仿宋_GB2312" w:eastAsia="仿宋_GB2312"/>
          <w:sz w:val="20"/>
        </w:rPr>
        <w:t>乙方在办理本合同约定业务过程中，获知的甲方信息，均应予以保密，未经甲方事先书面授权，不得以任何方式向其他组织或个人泄密、转让、许可使用及交换，更不能利用相关保密信息进行合同约定业务以外的任何商业活动。国家司法机关、执行机关依法要求披露的除外。</w:t>
      </w:r>
      <w:r>
        <w:br/>
      </w:r>
      <w:r>
        <w:rPr>
          <w:rFonts w:ascii="仿宋_GB2312" w:hAnsi="仿宋_GB2312" w:cs="仿宋_GB2312" w:eastAsia="仿宋_GB2312"/>
          <w:sz w:val="20"/>
        </w:rPr>
        <w:t xml:space="preserve"> 9.2</w:t>
      </w:r>
      <w:r>
        <w:rPr>
          <w:rFonts w:ascii="仿宋_GB2312" w:hAnsi="仿宋_GB2312" w:cs="仿宋_GB2312" w:eastAsia="仿宋_GB2312"/>
          <w:sz w:val="20"/>
        </w:rPr>
        <w:t>本工程所有设计更改，必须经过甲方书面确认后乙方才可实施，否则视为无效；若乙方未经甲方书面确认而单方面更改设计并实施，则被视为乙方违约，乙方负责修复至原约定的设计，并且承担由此造成的所有费用及损失。</w:t>
      </w:r>
      <w:r>
        <w:br/>
      </w:r>
      <w:r>
        <w:rPr>
          <w:rFonts w:ascii="仿宋_GB2312" w:hAnsi="仿宋_GB2312" w:cs="仿宋_GB2312" w:eastAsia="仿宋_GB2312"/>
          <w:sz w:val="20"/>
        </w:rPr>
        <w:t xml:space="preserve"> 9.3</w:t>
      </w:r>
      <w:r>
        <w:rPr>
          <w:rFonts w:ascii="仿宋_GB2312" w:hAnsi="仿宋_GB2312" w:cs="仿宋_GB2312" w:eastAsia="仿宋_GB2312"/>
          <w:sz w:val="20"/>
        </w:rPr>
        <w:t>乙方应妥善保护甲方提供的设备及现场堆放的家具、陈设和工程成品，如造成损失，应照价赔偿。</w:t>
      </w:r>
      <w:r>
        <w:br/>
      </w:r>
      <w:r>
        <w:rPr>
          <w:rFonts w:ascii="仿宋_GB2312" w:hAnsi="仿宋_GB2312" w:cs="仿宋_GB2312" w:eastAsia="仿宋_GB2312"/>
          <w:sz w:val="20"/>
        </w:rPr>
        <w:t xml:space="preserve"> 9.4</w:t>
      </w:r>
      <w:r>
        <w:rPr>
          <w:rFonts w:ascii="仿宋_GB2312" w:hAnsi="仿宋_GB2312" w:cs="仿宋_GB2312" w:eastAsia="仿宋_GB2312"/>
          <w:sz w:val="20"/>
        </w:rPr>
        <w:t>乙方须按工期要求竣工并通过验收，对未能按期完成并通过验收的，乙方需支付甲方违约金。每日应赔偿付额度为：合同价格的</w:t>
      </w:r>
      <w:r>
        <w:rPr>
          <w:rFonts w:ascii="仿宋_GB2312" w:hAnsi="仿宋_GB2312" w:cs="仿宋_GB2312" w:eastAsia="仿宋_GB2312"/>
          <w:sz w:val="20"/>
        </w:rPr>
        <w:t>1%</w:t>
      </w:r>
      <w:r>
        <w:rPr>
          <w:rFonts w:ascii="仿宋_GB2312" w:hAnsi="仿宋_GB2312" w:cs="仿宋_GB2312" w:eastAsia="仿宋_GB2312"/>
          <w:sz w:val="20"/>
        </w:rPr>
        <w:t>；延期赔偿费最高限额是：合同价格的</w:t>
      </w:r>
      <w:r>
        <w:rPr>
          <w:rFonts w:ascii="仿宋_GB2312" w:hAnsi="仿宋_GB2312" w:cs="仿宋_GB2312" w:eastAsia="仿宋_GB2312"/>
          <w:sz w:val="20"/>
        </w:rPr>
        <w:t>5%</w:t>
      </w:r>
      <w:r>
        <w:rPr>
          <w:rFonts w:ascii="仿宋_GB2312" w:hAnsi="仿宋_GB2312" w:cs="仿宋_GB2312" w:eastAsia="仿宋_GB2312"/>
          <w:sz w:val="20"/>
        </w:rPr>
        <w:t>。</w:t>
      </w:r>
      <w:r>
        <w:br/>
      </w: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甲乙双方应本着诚信的原则认真履行本合同。如果在合同的履行过程中产生纠纷，双方应友好协商解决；如果友好协商不能解决，则任何一方可向甲方所在地人民法院提起诉讼。</w:t>
      </w:r>
      <w:r>
        <w:br/>
      </w:r>
      <w:r>
        <w:rPr>
          <w:rFonts w:ascii="仿宋_GB2312" w:hAnsi="仿宋_GB2312" w:cs="仿宋_GB2312" w:eastAsia="仿宋_GB2312"/>
          <w:sz w:val="20"/>
        </w:rPr>
        <w:t xml:space="preserve"> 11.</w:t>
      </w:r>
      <w:r>
        <w:rPr>
          <w:rFonts w:ascii="仿宋_GB2312" w:hAnsi="仿宋_GB2312" w:cs="仿宋_GB2312" w:eastAsia="仿宋_GB2312"/>
          <w:sz w:val="20"/>
        </w:rPr>
        <w:t>乙方应履行不得“围猎”税务人员的义务，乙方在合同履行期间存在“围猎”甲方税务人员行为的（指以获取不正当利益为目的，采取馈赠礼品礼金、邀请娱乐旅游消费、提供便利条件等非正常交往手段“围猎”相关税务人员及其亲属），否则将承担相应的法律责任。</w:t>
      </w:r>
      <w:r>
        <w:br/>
      </w:r>
      <w:r>
        <w:rPr>
          <w:rFonts w:ascii="仿宋_GB2312" w:hAnsi="仿宋_GB2312" w:cs="仿宋_GB2312" w:eastAsia="仿宋_GB2312"/>
          <w:sz w:val="20"/>
        </w:rPr>
        <w:t xml:space="preserve"> 12.</w:t>
      </w:r>
      <w:r>
        <w:rPr>
          <w:rFonts w:ascii="仿宋_GB2312" w:hAnsi="仿宋_GB2312" w:cs="仿宋_GB2312" w:eastAsia="仿宋_GB2312"/>
          <w:sz w:val="20"/>
        </w:rPr>
        <w:t>如有未尽事宜，由双方依法订立补充协议，补充协议与本合同具有同等法律效力。本合同一式贰份，甲、乙双方各执壹份，具有同等法律效力，经甲乙双方签字盖章后生效。</w:t>
      </w:r>
      <w:r>
        <w:br/>
      </w:r>
      <w:r>
        <w:rPr>
          <w:rFonts w:ascii="仿宋_GB2312" w:hAnsi="仿宋_GB2312" w:cs="仿宋_GB2312" w:eastAsia="仿宋_GB2312"/>
          <w:sz w:val="20"/>
        </w:rPr>
        <w:t xml:space="preserve">  </w:t>
      </w:r>
      <w:r>
        <w:rPr>
          <w:rFonts w:ascii="仿宋_GB2312" w:hAnsi="仿宋_GB2312" w:cs="仿宋_GB2312" w:eastAsia="仿宋_GB2312"/>
          <w:sz w:val="20"/>
        </w:rPr>
        <w:t>甲方</w:t>
      </w:r>
      <w:r>
        <w:rPr>
          <w:rFonts w:ascii="仿宋_GB2312" w:hAnsi="仿宋_GB2312" w:cs="仿宋_GB2312" w:eastAsia="仿宋_GB2312"/>
          <w:sz w:val="20"/>
        </w:rPr>
        <w:t>(</w:t>
      </w:r>
      <w:r>
        <w:rPr>
          <w:rFonts w:ascii="仿宋_GB2312" w:hAnsi="仿宋_GB2312" w:cs="仿宋_GB2312" w:eastAsia="仿宋_GB2312"/>
          <w:sz w:val="20"/>
        </w:rPr>
        <w:t>盖章</w:t>
      </w:r>
      <w:r>
        <w:rPr>
          <w:rFonts w:ascii="仿宋_GB2312" w:hAnsi="仿宋_GB2312" w:cs="仿宋_GB2312" w:eastAsia="仿宋_GB2312"/>
          <w:sz w:val="20"/>
        </w:rPr>
        <w:t>)</w:t>
      </w:r>
      <w:r>
        <w:rPr>
          <w:rFonts w:ascii="仿宋_GB2312" w:hAnsi="仿宋_GB2312" w:cs="仿宋_GB2312" w:eastAsia="仿宋_GB2312"/>
          <w:sz w:val="20"/>
        </w:rPr>
        <w:t>：乙方</w:t>
      </w:r>
      <w:r>
        <w:rPr>
          <w:rFonts w:ascii="仿宋_GB2312" w:hAnsi="仿宋_GB2312" w:cs="仿宋_GB2312" w:eastAsia="仿宋_GB2312"/>
          <w:sz w:val="20"/>
        </w:rPr>
        <w:t>(</w:t>
      </w:r>
      <w:r>
        <w:rPr>
          <w:rFonts w:ascii="仿宋_GB2312" w:hAnsi="仿宋_GB2312" w:cs="仿宋_GB2312" w:eastAsia="仿宋_GB2312"/>
          <w:sz w:val="20"/>
        </w:rPr>
        <w:t>盖章</w:t>
      </w:r>
      <w:r>
        <w:rPr>
          <w:rFonts w:ascii="仿宋_GB2312" w:hAnsi="仿宋_GB2312" w:cs="仿宋_GB2312" w:eastAsia="仿宋_GB2312"/>
          <w:sz w:val="20"/>
        </w:rPr>
        <w:t>)</w:t>
      </w:r>
      <w:r>
        <w:rPr>
          <w:rFonts w:ascii="仿宋_GB2312" w:hAnsi="仿宋_GB2312" w:cs="仿宋_GB2312" w:eastAsia="仿宋_GB2312"/>
          <w:sz w:val="20"/>
        </w:rPr>
        <w:t>：</w:t>
      </w:r>
      <w:r>
        <w:br/>
      </w:r>
      <w:r>
        <w:rPr>
          <w:rFonts w:ascii="仿宋_GB2312" w:hAnsi="仿宋_GB2312" w:cs="仿宋_GB2312" w:eastAsia="仿宋_GB2312"/>
          <w:sz w:val="20"/>
        </w:rPr>
        <w:t xml:space="preserve">  </w:t>
      </w:r>
      <w:r>
        <w:rPr>
          <w:rFonts w:ascii="仿宋_GB2312" w:hAnsi="仿宋_GB2312" w:cs="仿宋_GB2312" w:eastAsia="仿宋_GB2312"/>
          <w:sz w:val="20"/>
        </w:rPr>
        <w:t>甲方代表：乙方代表：</w:t>
      </w:r>
      <w:r>
        <w:br/>
      </w:r>
      <w:r>
        <w:rPr>
          <w:rFonts w:ascii="仿宋_GB2312" w:hAnsi="仿宋_GB2312" w:cs="仿宋_GB2312" w:eastAsia="仿宋_GB2312"/>
          <w:sz w:val="20"/>
        </w:rPr>
        <w:t xml:space="preserve">  </w:t>
      </w:r>
      <w:r>
        <w:rPr>
          <w:rFonts w:ascii="仿宋_GB2312" w:hAnsi="仿宋_GB2312" w:cs="仿宋_GB2312" w:eastAsia="仿宋_GB2312"/>
          <w:sz w:val="20"/>
        </w:rPr>
        <w:t>日期：日期：</w:t>
      </w:r>
      <w:r>
        <w:br/>
      </w:r>
      <w:r>
        <w:rPr>
          <w:rFonts w:ascii="仿宋_GB2312" w:hAnsi="仿宋_GB2312" w:cs="仿宋_GB2312" w:eastAsia="仿宋_GB2312"/>
          <w:sz w:val="20"/>
        </w:rPr>
        <w:t xml:space="preserve">  </w:t>
      </w:r>
      <w:r>
        <w:rPr>
          <w:rFonts w:ascii="仿宋_GB2312" w:hAnsi="仿宋_GB2312" w:cs="仿宋_GB2312" w:eastAsia="仿宋_GB2312"/>
          <w:sz w:val="20"/>
        </w:rPr>
        <w:t>附件</w:t>
      </w:r>
      <w:r>
        <w:rPr>
          <w:rFonts w:ascii="仿宋_GB2312" w:hAnsi="仿宋_GB2312" w:cs="仿宋_GB2312" w:eastAsia="仿宋_GB2312"/>
          <w:sz w:val="20"/>
        </w:rPr>
        <w:t>1</w:t>
      </w:r>
      <w:r>
        <w:br/>
      </w:r>
      <w:r>
        <w:rPr>
          <w:rFonts w:ascii="仿宋_GB2312" w:hAnsi="仿宋_GB2312" w:cs="仿宋_GB2312" w:eastAsia="仿宋_GB2312"/>
          <w:sz w:val="20"/>
        </w:rPr>
        <w:t xml:space="preserve">  </w:t>
      </w:r>
      <w:r>
        <w:rPr>
          <w:rFonts w:ascii="仿宋_GB2312" w:hAnsi="仿宋_GB2312" w:cs="仿宋_GB2312" w:eastAsia="仿宋_GB2312"/>
          <w:sz w:val="20"/>
        </w:rPr>
        <w:t>项目负责人驻场承诺书</w:t>
      </w:r>
      <w:r>
        <w:br/>
      </w:r>
      <w:r>
        <w:rPr>
          <w:rFonts w:ascii="仿宋_GB2312" w:hAnsi="仿宋_GB2312" w:cs="仿宋_GB2312" w:eastAsia="仿宋_GB2312"/>
          <w:sz w:val="20"/>
        </w:rPr>
        <w:t xml:space="preserve">  </w:t>
      </w:r>
      <w:r>
        <w:rPr>
          <w:rFonts w:ascii="仿宋_GB2312" w:hAnsi="仿宋_GB2312" w:cs="仿宋_GB2312" w:eastAsia="仿宋_GB2312"/>
          <w:sz w:val="20"/>
        </w:rPr>
        <w:t>致：国家税务总局韶关市税务局</w:t>
      </w:r>
      <w:r>
        <w:br/>
      </w:r>
      <w:r>
        <w:rPr>
          <w:rFonts w:ascii="仿宋_GB2312" w:hAnsi="仿宋_GB2312" w:cs="仿宋_GB2312" w:eastAsia="仿宋_GB2312"/>
          <w:sz w:val="20"/>
        </w:rPr>
        <w:t xml:space="preserve">  </w:t>
      </w:r>
      <w:r>
        <w:rPr>
          <w:rFonts w:ascii="仿宋_GB2312" w:hAnsi="仿宋_GB2312" w:cs="仿宋_GB2312" w:eastAsia="仿宋_GB2312"/>
          <w:sz w:val="20"/>
        </w:rPr>
        <w:t>本人，居民身份证号：（项目负责人建造师证书注册编号：</w:t>
      </w:r>
      <w:r>
        <w:rPr>
          <w:rFonts w:ascii="仿宋_GB2312" w:hAnsi="仿宋_GB2312" w:cs="仿宋_GB2312" w:eastAsia="仿宋_GB2312"/>
          <w:sz w:val="20"/>
        </w:rPr>
        <w:t xml:space="preserve">              )</w:t>
      </w:r>
      <w:r>
        <w:rPr>
          <w:rFonts w:ascii="仿宋_GB2312" w:hAnsi="仿宋_GB2312" w:cs="仿宋_GB2312" w:eastAsia="仿宋_GB2312"/>
          <w:sz w:val="20"/>
        </w:rPr>
        <w:t>受（中标单位）委派，拟在国家税务总局韶关市税务局惠民北路</w:t>
      </w:r>
      <w:r>
        <w:rPr>
          <w:rFonts w:ascii="仿宋_GB2312" w:hAnsi="仿宋_GB2312" w:cs="仿宋_GB2312" w:eastAsia="仿宋_GB2312"/>
          <w:sz w:val="20"/>
        </w:rPr>
        <w:t>87</w:t>
      </w:r>
      <w:r>
        <w:rPr>
          <w:rFonts w:ascii="仿宋_GB2312" w:hAnsi="仿宋_GB2312" w:cs="仿宋_GB2312" w:eastAsia="仿宋_GB2312"/>
          <w:sz w:val="20"/>
        </w:rPr>
        <w:t>号其他用房修缮项目担任项目负责人一职。为加强本项目管理，保证我公司履行与采购人签订的工程定点采购合同，圆满完成本工程，我愿就此做出以下承诺；</w:t>
      </w:r>
      <w:r>
        <w:br/>
      </w:r>
      <w:r>
        <w:rPr>
          <w:rFonts w:ascii="仿宋_GB2312" w:hAnsi="仿宋_GB2312" w:cs="仿宋_GB2312" w:eastAsia="仿宋_GB2312"/>
          <w:sz w:val="20"/>
        </w:rPr>
        <w:t xml:space="preserve"> 1</w:t>
      </w:r>
      <w:r>
        <w:rPr>
          <w:rFonts w:ascii="仿宋_GB2312" w:hAnsi="仿宋_GB2312" w:cs="仿宋_GB2312" w:eastAsia="仿宋_GB2312"/>
          <w:sz w:val="20"/>
        </w:rPr>
        <w:t>．本人作为我公司选派的本项目的项目负责人，保证自即日起至项目竣工并通过验收之日止，自始至终全过程常驻工地现场，代表我公司全面负责本工程现场组织，指挥，管理，协调等工作。并承诺在本项目完成后的合同责任保修期内，根据项目实际保修工作需要也能随时到场负责指挥，安排应做的保修工作。</w:t>
      </w:r>
      <w:r>
        <w:br/>
      </w:r>
      <w:r>
        <w:rPr>
          <w:rFonts w:ascii="仿宋_GB2312" w:hAnsi="仿宋_GB2312" w:cs="仿宋_GB2312" w:eastAsia="仿宋_GB2312"/>
          <w:sz w:val="20"/>
        </w:rPr>
        <w:t xml:space="preserve"> 2</w:t>
      </w:r>
      <w:r>
        <w:rPr>
          <w:rFonts w:ascii="仿宋_GB2312" w:hAnsi="仿宋_GB2312" w:cs="仿宋_GB2312" w:eastAsia="仿宋_GB2312"/>
          <w:sz w:val="20"/>
        </w:rPr>
        <w:t>．本人承诺在工程签订合同之日起至工程竣工验收完成期间只担任此工程的项目经理，不参加其他任何工程的报名和任何工作，不在其他任何工程担任职务，如有则由采购人按相关法律法规处理，严重影响本工程的，采购人有权提出更换项目负责人。</w:t>
      </w:r>
      <w:r>
        <w:br/>
      </w:r>
      <w:r>
        <w:rPr>
          <w:rFonts w:ascii="仿宋_GB2312" w:hAnsi="仿宋_GB2312" w:cs="仿宋_GB2312" w:eastAsia="仿宋_GB2312"/>
          <w:sz w:val="20"/>
        </w:rPr>
        <w:t xml:space="preserve"> 3</w:t>
      </w:r>
      <w:r>
        <w:rPr>
          <w:rFonts w:ascii="仿宋_GB2312" w:hAnsi="仿宋_GB2312" w:cs="仿宋_GB2312" w:eastAsia="仿宋_GB2312"/>
          <w:sz w:val="20"/>
        </w:rPr>
        <w:t>．除非征得采购人的书面批准，否则如果违背以上承诺，不能常驻施工现场，本人自愿接受采购人给予本人的批评和处罚，并同意采购人就此作为我个人的不良纪录进一步上报有关部门处理。</w:t>
      </w:r>
      <w:r>
        <w:br/>
      </w:r>
      <w:r>
        <w:rPr>
          <w:rFonts w:ascii="仿宋_GB2312" w:hAnsi="仿宋_GB2312" w:cs="仿宋_GB2312" w:eastAsia="仿宋_GB2312"/>
          <w:sz w:val="20"/>
        </w:rPr>
        <w:t xml:space="preserve">  </w:t>
      </w:r>
      <w:r>
        <w:rPr>
          <w:rFonts w:ascii="仿宋_GB2312" w:hAnsi="仿宋_GB2312" w:cs="仿宋_GB2312" w:eastAsia="仿宋_GB2312"/>
          <w:sz w:val="20"/>
        </w:rPr>
        <w:t>供应商：（盖章）</w:t>
      </w:r>
      <w:r>
        <w:br/>
      </w:r>
      <w:r>
        <w:rPr>
          <w:rFonts w:ascii="仿宋_GB2312" w:hAnsi="仿宋_GB2312" w:cs="仿宋_GB2312" w:eastAsia="仿宋_GB2312"/>
          <w:sz w:val="20"/>
        </w:rPr>
        <w:t xml:space="preserve">  </w:t>
      </w:r>
      <w:r>
        <w:rPr>
          <w:rFonts w:ascii="仿宋_GB2312" w:hAnsi="仿宋_GB2312" w:cs="仿宋_GB2312" w:eastAsia="仿宋_GB2312"/>
          <w:sz w:val="20"/>
        </w:rPr>
        <w:t>项目负责人（签名）：</w:t>
      </w:r>
      <w:r>
        <w:br/>
      </w:r>
      <w:r>
        <w:rPr>
          <w:rFonts w:ascii="仿宋_GB2312" w:hAnsi="仿宋_GB2312" w:cs="仿宋_GB2312" w:eastAsia="仿宋_GB2312"/>
          <w:sz w:val="20"/>
        </w:rPr>
        <w:t xml:space="preserve">  </w:t>
      </w:r>
      <w:r>
        <w:rPr>
          <w:rFonts w:ascii="仿宋_GB2312" w:hAnsi="仿宋_GB2312" w:cs="仿宋_GB2312" w:eastAsia="仿宋_GB2312"/>
          <w:sz w:val="20"/>
        </w:rPr>
        <w:t>日期：</w:t>
      </w:r>
      <w:r>
        <w:br/>
      </w:r>
      <w:r>
        <w:rPr>
          <w:rFonts w:ascii="仿宋_GB2312" w:hAnsi="仿宋_GB2312" w:cs="仿宋_GB2312" w:eastAsia="仿宋_GB2312"/>
          <w:sz w:val="20"/>
        </w:rPr>
        <w:t xml:space="preserve">  </w:t>
      </w:r>
      <w:r>
        <w:rPr>
          <w:rFonts w:ascii="仿宋_GB2312" w:hAnsi="仿宋_GB2312" w:cs="仿宋_GB2312" w:eastAsia="仿宋_GB2312"/>
          <w:sz w:val="20"/>
        </w:rPr>
        <w:t>附件</w:t>
      </w:r>
      <w:r>
        <w:rPr>
          <w:rFonts w:ascii="仿宋_GB2312" w:hAnsi="仿宋_GB2312" w:cs="仿宋_GB2312" w:eastAsia="仿宋_GB2312"/>
          <w:sz w:val="20"/>
        </w:rPr>
        <w:t>2</w:t>
      </w:r>
      <w:r>
        <w:br/>
      </w:r>
      <w:r>
        <w:rPr>
          <w:rFonts w:ascii="仿宋_GB2312" w:hAnsi="仿宋_GB2312" w:cs="仿宋_GB2312" w:eastAsia="仿宋_GB2312"/>
          <w:sz w:val="20"/>
        </w:rPr>
        <w:t xml:space="preserve">  </w:t>
      </w:r>
      <w:r>
        <w:rPr>
          <w:rFonts w:ascii="仿宋_GB2312" w:hAnsi="仿宋_GB2312" w:cs="仿宋_GB2312" w:eastAsia="仿宋_GB2312"/>
          <w:sz w:val="20"/>
        </w:rPr>
        <w:t>专职安全管理人员驻场承诺书</w:t>
      </w:r>
      <w:r>
        <w:br/>
      </w:r>
      <w:r>
        <w:rPr>
          <w:rFonts w:ascii="仿宋_GB2312" w:hAnsi="仿宋_GB2312" w:cs="仿宋_GB2312" w:eastAsia="仿宋_GB2312"/>
          <w:sz w:val="20"/>
        </w:rPr>
        <w:t xml:space="preserve">  </w:t>
      </w:r>
      <w:r>
        <w:rPr>
          <w:rFonts w:ascii="仿宋_GB2312" w:hAnsi="仿宋_GB2312" w:cs="仿宋_GB2312" w:eastAsia="仿宋_GB2312"/>
          <w:sz w:val="20"/>
        </w:rPr>
        <w:t>致：国家税务总局韶关市税务局</w:t>
      </w:r>
      <w:r>
        <w:br/>
      </w:r>
      <w:r>
        <w:rPr>
          <w:rFonts w:ascii="仿宋_GB2312" w:hAnsi="仿宋_GB2312" w:cs="仿宋_GB2312" w:eastAsia="仿宋_GB2312"/>
          <w:sz w:val="20"/>
        </w:rPr>
        <w:t xml:space="preserve">  </w:t>
      </w:r>
      <w:r>
        <w:rPr>
          <w:rFonts w:ascii="仿宋_GB2312" w:hAnsi="仿宋_GB2312" w:cs="仿宋_GB2312" w:eastAsia="仿宋_GB2312"/>
          <w:sz w:val="20"/>
        </w:rPr>
        <w:t>本人，居民身份证号：（安全生产考核合格证编号：粤建安）受（中标单位）委派，拟在国家税务总局韶关市税务局惠民北路</w:t>
      </w:r>
      <w:r>
        <w:rPr>
          <w:rFonts w:ascii="仿宋_GB2312" w:hAnsi="仿宋_GB2312" w:cs="仿宋_GB2312" w:eastAsia="仿宋_GB2312"/>
          <w:sz w:val="20"/>
        </w:rPr>
        <w:t>87</w:t>
      </w:r>
      <w:r>
        <w:rPr>
          <w:rFonts w:ascii="仿宋_GB2312" w:hAnsi="仿宋_GB2312" w:cs="仿宋_GB2312" w:eastAsia="仿宋_GB2312"/>
          <w:sz w:val="20"/>
        </w:rPr>
        <w:t>号其他用房修缮项目担任项目专职安全管理人员一职。为加强本项目安全生产管理，保证我公司履行与采购人签订的工程定点采购合同，圆满完成本工程，我愿就此做出以下承诺；</w:t>
      </w:r>
      <w:r>
        <w:br/>
      </w:r>
      <w:r>
        <w:rPr>
          <w:rFonts w:ascii="仿宋_GB2312" w:hAnsi="仿宋_GB2312" w:cs="仿宋_GB2312" w:eastAsia="仿宋_GB2312"/>
          <w:sz w:val="20"/>
        </w:rPr>
        <w:t xml:space="preserve"> 1</w:t>
      </w:r>
      <w:r>
        <w:rPr>
          <w:rFonts w:ascii="仿宋_GB2312" w:hAnsi="仿宋_GB2312" w:cs="仿宋_GB2312" w:eastAsia="仿宋_GB2312"/>
          <w:sz w:val="20"/>
        </w:rPr>
        <w:t>．本人作为我公司选派的本项目的专职安全管理人员，保证自即日起至项目竣工并通过验收之日止，自始至终全过程常驻工地现场，代表我公司全面负责本工程现场安全生产管理工作。</w:t>
      </w:r>
      <w:r>
        <w:br/>
      </w:r>
      <w:r>
        <w:rPr>
          <w:rFonts w:ascii="仿宋_GB2312" w:hAnsi="仿宋_GB2312" w:cs="仿宋_GB2312" w:eastAsia="仿宋_GB2312"/>
          <w:sz w:val="20"/>
        </w:rPr>
        <w:t xml:space="preserve"> 2</w:t>
      </w:r>
      <w:r>
        <w:rPr>
          <w:rFonts w:ascii="仿宋_GB2312" w:hAnsi="仿宋_GB2312" w:cs="仿宋_GB2312" w:eastAsia="仿宋_GB2312"/>
          <w:sz w:val="20"/>
        </w:rPr>
        <w:t>．本人承诺在工程签订合同之日起至工程竣工验收完成期间只担任此工程的专职安全管理人员，不参加其他任何工程的报名和任何工作，不在其他任何工程担任职务。</w:t>
      </w:r>
      <w:r>
        <w:br/>
      </w:r>
      <w:r>
        <w:rPr>
          <w:rFonts w:ascii="仿宋_GB2312" w:hAnsi="仿宋_GB2312" w:cs="仿宋_GB2312" w:eastAsia="仿宋_GB2312"/>
          <w:sz w:val="20"/>
        </w:rPr>
        <w:t xml:space="preserve"> 3</w:t>
      </w:r>
      <w:r>
        <w:rPr>
          <w:rFonts w:ascii="仿宋_GB2312" w:hAnsi="仿宋_GB2312" w:cs="仿宋_GB2312" w:eastAsia="仿宋_GB2312"/>
          <w:sz w:val="20"/>
        </w:rPr>
        <w:t>．除非征得采购人的书面批准，否则如果违背以上承诺，不能常驻施工现场，本人自愿接受采购人给予本人的批评和处罚，并同意采购人就此作为我个人的不良纪录进一步上报有关部门处理。</w:t>
      </w:r>
      <w:r>
        <w:br/>
      </w:r>
      <w:r>
        <w:rPr>
          <w:rFonts w:ascii="仿宋_GB2312" w:hAnsi="仿宋_GB2312" w:cs="仿宋_GB2312" w:eastAsia="仿宋_GB2312"/>
          <w:sz w:val="20"/>
        </w:rPr>
        <w:t xml:space="preserve">  </w:t>
      </w:r>
      <w:r>
        <w:rPr>
          <w:rFonts w:ascii="仿宋_GB2312" w:hAnsi="仿宋_GB2312" w:cs="仿宋_GB2312" w:eastAsia="仿宋_GB2312"/>
          <w:sz w:val="20"/>
        </w:rPr>
        <w:t>供应商（盖章）：</w:t>
      </w:r>
      <w:r>
        <w:br/>
      </w:r>
      <w:r>
        <w:rPr>
          <w:rFonts w:ascii="仿宋_GB2312" w:hAnsi="仿宋_GB2312" w:cs="仿宋_GB2312" w:eastAsia="仿宋_GB2312"/>
          <w:sz w:val="20"/>
        </w:rPr>
        <w:t xml:space="preserve">  </w:t>
      </w:r>
      <w:r>
        <w:rPr>
          <w:rFonts w:ascii="仿宋_GB2312" w:hAnsi="仿宋_GB2312" w:cs="仿宋_GB2312" w:eastAsia="仿宋_GB2312"/>
          <w:sz w:val="20"/>
        </w:rPr>
        <w:t>专职安全管理人员（签名）：</w:t>
      </w:r>
      <w:r>
        <w:br/>
      </w:r>
      <w:r>
        <w:rPr>
          <w:rFonts w:ascii="仿宋_GB2312" w:hAnsi="仿宋_GB2312" w:cs="仿宋_GB2312" w:eastAsia="仿宋_GB2312"/>
          <w:sz w:val="20"/>
        </w:rPr>
        <w:t xml:space="preserve">  </w:t>
      </w:r>
      <w:r>
        <w:rPr>
          <w:rFonts w:ascii="仿宋_GB2312" w:hAnsi="仿宋_GB2312" w:cs="仿宋_GB2312" w:eastAsia="仿宋_GB2312"/>
          <w:sz w:val="20"/>
        </w:rPr>
        <w:t>日期：</w:t>
      </w:r>
    </w:p>
    <w:p>
      <w:pPr>
        <w:pStyle w:val="null3"/>
        <w:jc w:val="left"/>
      </w:pPr>
      <w:r>
        <w:rPr>
          <w:rFonts w:ascii="仿宋_GB2312" w:hAnsi="仿宋_GB2312" w:cs="仿宋_GB2312" w:eastAsia="仿宋_GB2312"/>
          <w:sz w:val="20"/>
        </w:rPr>
        <w:t>附件</w:t>
      </w:r>
      <w:r>
        <w:rPr>
          <w:rFonts w:ascii="仿宋_GB2312" w:hAnsi="仿宋_GB2312" w:cs="仿宋_GB2312" w:eastAsia="仿宋_GB2312"/>
          <w:sz w:val="20"/>
        </w:rPr>
        <w:t>3</w:t>
      </w:r>
      <w:r>
        <w:br/>
      </w:r>
      <w:r>
        <w:rPr>
          <w:rFonts w:ascii="仿宋_GB2312" w:hAnsi="仿宋_GB2312" w:cs="仿宋_GB2312" w:eastAsia="仿宋_GB2312"/>
          <w:sz w:val="20"/>
        </w:rPr>
        <w:t xml:space="preserve">  </w:t>
      </w:r>
      <w:r>
        <w:rPr>
          <w:rFonts w:ascii="仿宋_GB2312" w:hAnsi="仿宋_GB2312" w:cs="仿宋_GB2312" w:eastAsia="仿宋_GB2312"/>
          <w:sz w:val="20"/>
        </w:rPr>
        <w:t>材料环保质量保证书</w:t>
      </w:r>
      <w:r>
        <w:br/>
      </w:r>
      <w:r>
        <w:rPr>
          <w:rFonts w:ascii="仿宋_GB2312" w:hAnsi="仿宋_GB2312" w:cs="仿宋_GB2312" w:eastAsia="仿宋_GB2312"/>
          <w:sz w:val="20"/>
        </w:rPr>
        <w:t xml:space="preserve">  </w:t>
      </w:r>
      <w:r>
        <w:rPr>
          <w:rFonts w:ascii="仿宋_GB2312" w:hAnsi="仿宋_GB2312" w:cs="仿宋_GB2312" w:eastAsia="仿宋_GB2312"/>
          <w:sz w:val="20"/>
        </w:rPr>
        <w:t>致：国家税务总局韶关市税务局</w:t>
      </w:r>
      <w:r>
        <w:br/>
      </w:r>
      <w:r>
        <w:rPr>
          <w:rFonts w:ascii="仿宋_GB2312" w:hAnsi="仿宋_GB2312" w:cs="仿宋_GB2312" w:eastAsia="仿宋_GB2312"/>
          <w:sz w:val="20"/>
        </w:rPr>
        <w:t xml:space="preserve">  </w:t>
      </w:r>
      <w:r>
        <w:rPr>
          <w:rFonts w:ascii="仿宋_GB2312" w:hAnsi="仿宋_GB2312" w:cs="仿宋_GB2312" w:eastAsia="仿宋_GB2312"/>
          <w:sz w:val="20"/>
        </w:rPr>
        <w:t>为保障项目施工质量、人居环境安全及生态环保要求，针对本次向贵局提供的全部材料，郑重作出以下环保及质量保证承诺，本保证书具备法律效力，我方自愿承担相应法律责任与经济责任。</w:t>
      </w:r>
      <w:r>
        <w:br/>
      </w:r>
      <w:r>
        <w:rPr>
          <w:rFonts w:ascii="仿宋_GB2312" w:hAnsi="仿宋_GB2312" w:cs="仿宋_GB2312" w:eastAsia="仿宋_GB2312"/>
          <w:sz w:val="20"/>
        </w:rPr>
        <w:t xml:space="preserve">   1.</w:t>
      </w:r>
      <w:r>
        <w:rPr>
          <w:rFonts w:ascii="仿宋_GB2312" w:hAnsi="仿宋_GB2312" w:cs="仿宋_GB2312" w:eastAsia="仿宋_GB2312"/>
          <w:sz w:val="20"/>
        </w:rPr>
        <w:t>我方所供应的所有材料，全部为全新正品、合格产品，无翻新、无次品、无假冒伪劣产品，严禁使用过期、变质、不合格及三无产品。</w:t>
      </w:r>
      <w:r>
        <w:br/>
      </w:r>
      <w:r>
        <w:rPr>
          <w:rFonts w:ascii="仿宋_GB2312" w:hAnsi="仿宋_GB2312" w:cs="仿宋_GB2312" w:eastAsia="仿宋_GB2312"/>
          <w:sz w:val="20"/>
        </w:rPr>
        <w:t xml:space="preserve">   2.</w:t>
      </w:r>
      <w:r>
        <w:rPr>
          <w:rFonts w:ascii="仿宋_GB2312" w:hAnsi="仿宋_GB2312" w:cs="仿宋_GB2312" w:eastAsia="仿宋_GB2312"/>
          <w:sz w:val="20"/>
        </w:rPr>
        <w:t>所有材料的生产、检测、出厂均严格遵守《中华人民共和国产品质量法》、《中华人民共和国环境保护法》、《室内装饰装修材料有害物质限量标准》及国家、行业、地方现行最新质量与环保强制性标准，完全满足本项目合同约定标准。</w:t>
      </w:r>
      <w:r>
        <w:br/>
      </w:r>
      <w:r>
        <w:rPr>
          <w:rFonts w:ascii="仿宋_GB2312" w:hAnsi="仿宋_GB2312" w:cs="仿宋_GB2312" w:eastAsia="仿宋_GB2312"/>
          <w:sz w:val="20"/>
        </w:rPr>
        <w:t xml:space="preserve"> 3.</w:t>
      </w:r>
      <w:r>
        <w:rPr>
          <w:rFonts w:ascii="仿宋_GB2312" w:hAnsi="仿宋_GB2312" w:cs="仿宋_GB2312" w:eastAsia="仿宋_GB2312"/>
          <w:sz w:val="20"/>
        </w:rPr>
        <w:t>所有材料各项环保指标（甲醛释放量、重金属、苯系物、有害残留物等）均低于国家限定标准，无超标有害物质，符合绿色建材使用标准，可安全用于人居、办公、工程施工等各类场景，不会对人体健康、周边环境造成危害与污染。</w:t>
      </w:r>
      <w:r>
        <w:br/>
      </w:r>
      <w:r>
        <w:rPr>
          <w:rFonts w:ascii="仿宋_GB2312" w:hAnsi="仿宋_GB2312" w:cs="仿宋_GB2312" w:eastAsia="仿宋_GB2312"/>
          <w:sz w:val="20"/>
        </w:rPr>
        <w:t xml:space="preserve">   4.</w:t>
      </w:r>
      <w:r>
        <w:rPr>
          <w:rFonts w:ascii="仿宋_GB2312" w:hAnsi="仿宋_GB2312" w:cs="仿宋_GB2312" w:eastAsia="仿宋_GB2312"/>
          <w:sz w:val="20"/>
        </w:rPr>
        <w:t>我方每批次材料交付时，无偿向贵方提供完整、真实、有效、可核验的资质及检测资料，包含但不限于：产品出厂合格证、绿色建材认证书等，所有资料绝不提供虚假、伪造、过期资料。</w:t>
      </w:r>
      <w:r>
        <w:br/>
      </w:r>
      <w:r>
        <w:rPr>
          <w:rFonts w:ascii="仿宋_GB2312" w:hAnsi="仿宋_GB2312" w:cs="仿宋_GB2312" w:eastAsia="仿宋_GB2312"/>
          <w:sz w:val="20"/>
        </w:rPr>
        <w:t xml:space="preserve"> 5.</w:t>
      </w:r>
      <w:r>
        <w:rPr>
          <w:rFonts w:ascii="仿宋_GB2312" w:hAnsi="仿宋_GB2312" w:cs="仿宋_GB2312" w:eastAsia="仿宋_GB2312"/>
          <w:sz w:val="20"/>
        </w:rPr>
        <w:t>所有材料环保质保期均按照国家行业标准及合同约定执行。质保期内，若因材料自身质量缺陷、环保指标超标、材质不达标等我方产品本身问题，出现质量故障、环保检测不合格、环境污染、影响使用效果等问题，我方承诺</w:t>
      </w:r>
      <w:r>
        <w:rPr>
          <w:rFonts w:ascii="仿宋_GB2312" w:hAnsi="仿宋_GB2312" w:cs="仿宋_GB2312" w:eastAsia="仿宋_GB2312"/>
          <w:sz w:val="20"/>
        </w:rPr>
        <w:t>24</w:t>
      </w:r>
      <w:r>
        <w:rPr>
          <w:rFonts w:ascii="仿宋_GB2312" w:hAnsi="仿宋_GB2312" w:cs="仿宋_GB2312" w:eastAsia="仿宋_GB2312"/>
          <w:sz w:val="20"/>
        </w:rPr>
        <w:t>小时内响应，无条件免费更换全部不合格材料、承担返工、整改、检测、人工、工期延误等全部费用。</w:t>
      </w:r>
      <w:r>
        <w:br/>
      </w:r>
      <w:r>
        <w:rPr>
          <w:rFonts w:ascii="仿宋_GB2312" w:hAnsi="仿宋_GB2312" w:cs="仿宋_GB2312" w:eastAsia="仿宋_GB2312"/>
          <w:sz w:val="20"/>
        </w:rPr>
        <w:t xml:space="preserve"> 6.</w:t>
      </w:r>
      <w:r>
        <w:rPr>
          <w:rFonts w:ascii="仿宋_GB2312" w:hAnsi="仿宋_GB2312" w:cs="仿宋_GB2312" w:eastAsia="仿宋_GB2312"/>
          <w:sz w:val="20"/>
        </w:rPr>
        <w:t>因我方材料环保不达标导致项目无法验收、整改停工、行政处罚、人身损害、财产损失等一切后果，全部由我方独立承担全部经济赔偿及法律责任。</w:t>
      </w:r>
      <w:r>
        <w:br/>
      </w:r>
      <w:r>
        <w:rPr>
          <w:rFonts w:ascii="仿宋_GB2312" w:hAnsi="仿宋_GB2312" w:cs="仿宋_GB2312" w:eastAsia="仿宋_GB2312"/>
          <w:sz w:val="20"/>
        </w:rPr>
        <w:t xml:space="preserve"> 7.</w:t>
      </w:r>
      <w:r>
        <w:rPr>
          <w:rFonts w:ascii="仿宋_GB2312" w:hAnsi="仿宋_GB2312" w:cs="仿宋_GB2312" w:eastAsia="仿宋_GB2312"/>
          <w:sz w:val="20"/>
        </w:rPr>
        <w:t>若贵方、第三方检测机构核查，我方供应材料存在环保指标超标、材质造假、以次充好等问题，我方自愿无条件退货退款，并按照合同总金额的</w:t>
      </w:r>
      <w:r>
        <w:rPr>
          <w:rFonts w:ascii="仿宋_GB2312" w:hAnsi="仿宋_GB2312" w:cs="仿宋_GB2312" w:eastAsia="仿宋_GB2312"/>
          <w:sz w:val="20"/>
        </w:rPr>
        <w:t>20%</w:t>
      </w:r>
      <w:r>
        <w:rPr>
          <w:rFonts w:ascii="仿宋_GB2312" w:hAnsi="仿宋_GB2312" w:cs="仿宋_GB2312" w:eastAsia="仿宋_GB2312"/>
          <w:sz w:val="20"/>
        </w:rPr>
        <w:t>向贵方支付违约金。</w:t>
      </w:r>
      <w:r>
        <w:br/>
      </w:r>
      <w:r>
        <w:rPr>
          <w:rFonts w:ascii="仿宋_GB2312" w:hAnsi="仿宋_GB2312" w:cs="仿宋_GB2312" w:eastAsia="仿宋_GB2312"/>
          <w:sz w:val="20"/>
        </w:rPr>
        <w:t xml:space="preserve"> 8.</w:t>
      </w:r>
      <w:r>
        <w:rPr>
          <w:rFonts w:ascii="仿宋_GB2312" w:hAnsi="仿宋_GB2312" w:cs="仿宋_GB2312" w:eastAsia="仿宋_GB2312"/>
          <w:sz w:val="20"/>
        </w:rPr>
        <w:t>我方对本保证书内容真实性、合法性、有效性全权负责，如有虚假承诺，自愿承担一切法律后果。</w:t>
      </w:r>
      <w:r>
        <w:br/>
      </w:r>
      <w:r>
        <w:rPr>
          <w:rFonts w:ascii="仿宋_GB2312" w:hAnsi="仿宋_GB2312" w:cs="仿宋_GB2312" w:eastAsia="仿宋_GB2312"/>
          <w:sz w:val="20"/>
        </w:rPr>
        <w:t xml:space="preserve">  </w:t>
      </w:r>
      <w:r>
        <w:rPr>
          <w:rFonts w:ascii="仿宋_GB2312" w:hAnsi="仿宋_GB2312" w:cs="仿宋_GB2312" w:eastAsia="仿宋_GB2312"/>
          <w:sz w:val="20"/>
        </w:rPr>
        <w:t>特此保证。</w:t>
      </w:r>
      <w:r>
        <w:br/>
      </w:r>
      <w:r>
        <w:rPr>
          <w:rFonts w:ascii="仿宋_GB2312" w:hAnsi="仿宋_GB2312" w:cs="仿宋_GB2312" w:eastAsia="仿宋_GB2312"/>
          <w:sz w:val="20"/>
        </w:rPr>
        <w:t xml:space="preserve">  </w:t>
      </w:r>
      <w:r>
        <w:rPr>
          <w:rFonts w:ascii="仿宋_GB2312" w:hAnsi="仿宋_GB2312" w:cs="仿宋_GB2312" w:eastAsia="仿宋_GB2312"/>
          <w:sz w:val="20"/>
        </w:rPr>
        <w:t>供应商（盖章）：</w:t>
      </w:r>
      <w:r>
        <w:br/>
      </w:r>
      <w:r>
        <w:rPr>
          <w:rFonts w:ascii="仿宋_GB2312" w:hAnsi="仿宋_GB2312" w:cs="仿宋_GB2312" w:eastAsia="仿宋_GB2312"/>
          <w:sz w:val="20"/>
        </w:rPr>
        <w:t xml:space="preserve">  </w:t>
      </w:r>
      <w:r>
        <w:rPr>
          <w:rFonts w:ascii="仿宋_GB2312" w:hAnsi="仿宋_GB2312" w:cs="仿宋_GB2312" w:eastAsia="仿宋_GB2312"/>
          <w:sz w:val="20"/>
        </w:rPr>
        <w:t>项目负责人（签名）：</w:t>
      </w:r>
      <w:r>
        <w:br/>
      </w:r>
      <w:r>
        <w:rPr>
          <w:rFonts w:ascii="仿宋_GB2312" w:hAnsi="仿宋_GB2312" w:cs="仿宋_GB2312" w:eastAsia="仿宋_GB2312"/>
          <w:sz w:val="20"/>
        </w:rPr>
        <w:t xml:space="preserve">  </w:t>
      </w:r>
      <w:r>
        <w:rPr>
          <w:rFonts w:ascii="仿宋_GB2312" w:hAnsi="仿宋_GB2312" w:cs="仿宋_GB2312" w:eastAsia="仿宋_GB2312"/>
          <w:sz w:val="20"/>
        </w:rPr>
        <w:t>日期：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响应文件格式与要求</w:t>
      </w:r>
    </w:p>
    <w:p>
      <w:pPr>
        <w:pStyle w:val="null3"/>
        <w:ind w:firstLine="480"/>
        <w:jc w:val="left"/>
      </w:pPr>
      <w:r>
        <w:rPr>
          <w:rFonts w:ascii="仿宋_GB2312" w:hAnsi="仿宋_GB2312" w:cs="仿宋_GB2312" w:eastAsia="仿宋_GB2312"/>
        </w:rPr>
        <w:t>注：供应商应提交证明其有资格参加响应和成交后有能力履行合同的相关文件，并作为其响应文件的一部分，所有文件必须真实可靠、不得伪造，否则将按相关规定予以处罚。</w:t>
      </w:r>
    </w:p>
    <w:p>
      <w:pPr>
        <w:pStyle w:val="null3"/>
      </w:pPr>
      <w:r>
        <w:rPr>
          <w:rFonts w:ascii="仿宋_GB2312" w:hAnsi="仿宋_GB2312" w:cs="仿宋_GB2312" w:eastAsia="仿宋_GB2312"/>
        </w:rPr>
        <w:t xml:space="preserve"> </w:t>
        <w:br/>
        <w:br w:type="page"/>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响应文件</w:t>
      </w:r>
    </w:p>
    <w:p>
      <w:pPr>
        <w:pStyle w:val="null3"/>
        <w:jc w:val="center"/>
        <w:outlineLvl w:val="2"/>
      </w:pPr>
      <w:r>
        <w:rPr>
          <w:rFonts w:ascii="仿宋_GB2312" w:hAnsi="仿宋_GB2312" w:cs="仿宋_GB2312" w:eastAsia="仿宋_GB2312"/>
          <w:sz w:val="28"/>
          <w:b/>
        </w:rPr>
        <w:t>（正本/副本）</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采购项目名称：</w:t>
      </w:r>
      <w:r>
        <w:rPr>
          <w:rFonts w:ascii="仿宋_GB2312" w:hAnsi="仿宋_GB2312" w:cs="仿宋_GB2312" w:eastAsia="仿宋_GB2312"/>
          <w:sz w:val="24"/>
          <w:b/>
        </w:rPr>
        <w:t>国家税务总局韶关市税务局惠民北路87号其他用房修缮项目</w:t>
      </w:r>
    </w:p>
    <w:p>
      <w:pPr>
        <w:pStyle w:val="null3"/>
        <w:jc w:val="center"/>
        <w:outlineLvl w:val="3"/>
      </w:pPr>
      <w:r>
        <w:rPr>
          <w:rFonts w:ascii="仿宋_GB2312" w:hAnsi="仿宋_GB2312" w:cs="仿宋_GB2312" w:eastAsia="仿宋_GB2312"/>
          <w:sz w:val="24"/>
          <w:b/>
        </w:rPr>
        <w:t>采购项目编号：</w:t>
      </w:r>
      <w:r>
        <w:rPr>
          <w:rFonts w:ascii="仿宋_GB2312" w:hAnsi="仿宋_GB2312" w:cs="仿宋_GB2312" w:eastAsia="仿宋_GB2312"/>
          <w:sz w:val="24"/>
          <w:b/>
        </w:rPr>
        <w:t>GPCGD26C500GC075F</w:t>
      </w:r>
    </w:p>
    <w:p>
      <w:pPr>
        <w:pStyle w:val="null3"/>
        <w:jc w:val="center"/>
        <w:outlineLvl w:val="3"/>
      </w:pPr>
      <w:r>
        <w:rPr>
          <w:rFonts w:ascii="仿宋_GB2312" w:hAnsi="仿宋_GB2312" w:cs="仿宋_GB2312" w:eastAsia="仿宋_GB2312"/>
          <w:sz w:val="24"/>
          <w:b/>
        </w:rPr>
        <w:t>所投采购包：第 包</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响应供应商名称：</w:t>
      </w:r>
    </w:p>
    <w:p>
      <w:pPr>
        <w:pStyle w:val="null3"/>
        <w:jc w:val="center"/>
        <w:outlineLvl w:val="3"/>
      </w:pPr>
      <w:r>
        <w:rPr>
          <w:rFonts w:ascii="仿宋_GB2312" w:hAnsi="仿宋_GB2312" w:cs="仿宋_GB2312" w:eastAsia="仿宋_GB2312"/>
          <w:sz w:val="24"/>
          <w:b/>
        </w:rPr>
        <w:t>日期：年 月 日</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pPr>
      <w:r>
        <w:rPr>
          <w:rFonts w:ascii="仿宋_GB2312" w:hAnsi="仿宋_GB2312" w:cs="仿宋_GB2312" w:eastAsia="仿宋_GB2312"/>
        </w:rPr>
        <w:t xml:space="preserve"> </w:t>
        <w:br/>
        <w:br w:type="page"/>
      </w:r>
    </w:p>
    <w:p>
      <w:pPr>
        <w:pStyle w:val="null3"/>
        <w:jc w:val="center"/>
        <w:outlineLvl w:val="2"/>
      </w:pPr>
      <w:r>
        <w:rPr>
          <w:rFonts w:ascii="仿宋_GB2312" w:hAnsi="仿宋_GB2312" w:cs="仿宋_GB2312" w:eastAsia="仿宋_GB2312"/>
          <w:sz w:val="28"/>
          <w:b/>
        </w:rPr>
        <w:t>响应文件目录</w:t>
      </w:r>
    </w:p>
    <w:p>
      <w:pPr>
        <w:pStyle w:val="null3"/>
        <w:ind w:firstLine="480"/>
        <w:jc w:val="left"/>
      </w:pPr>
      <w:r>
        <w:rPr>
          <w:rFonts w:ascii="仿宋_GB2312" w:hAnsi="仿宋_GB2312" w:cs="仿宋_GB2312" w:eastAsia="仿宋_GB2312"/>
        </w:rPr>
        <w:t>一、响应承诺函</w:t>
      </w:r>
    </w:p>
    <w:p>
      <w:pPr>
        <w:pStyle w:val="null3"/>
        <w:ind w:firstLine="480"/>
        <w:jc w:val="left"/>
      </w:pPr>
      <w:r>
        <w:rPr>
          <w:rFonts w:ascii="仿宋_GB2312" w:hAnsi="仿宋_GB2312" w:cs="仿宋_GB2312" w:eastAsia="仿宋_GB2312"/>
        </w:rPr>
        <w:t>二、首轮报价表</w:t>
      </w:r>
    </w:p>
    <w:p>
      <w:pPr>
        <w:pStyle w:val="null3"/>
        <w:ind w:firstLine="480"/>
        <w:jc w:val="left"/>
      </w:pPr>
      <w:r>
        <w:rPr>
          <w:rFonts w:ascii="仿宋_GB2312" w:hAnsi="仿宋_GB2312" w:cs="仿宋_GB2312" w:eastAsia="仿宋_GB2312"/>
        </w:rPr>
        <w:t>三、分项报价表</w:t>
      </w:r>
    </w:p>
    <w:p>
      <w:pPr>
        <w:pStyle w:val="null3"/>
        <w:ind w:firstLine="480"/>
        <w:jc w:val="left"/>
      </w:pPr>
      <w:r>
        <w:rPr>
          <w:rFonts w:ascii="仿宋_GB2312" w:hAnsi="仿宋_GB2312" w:cs="仿宋_GB2312" w:eastAsia="仿宋_GB2312"/>
        </w:rPr>
        <w:t>四、政策适用性说明</w:t>
      </w:r>
    </w:p>
    <w:p>
      <w:pPr>
        <w:pStyle w:val="null3"/>
        <w:ind w:firstLine="480"/>
        <w:jc w:val="left"/>
      </w:pPr>
      <w:r>
        <w:rPr>
          <w:rFonts w:ascii="仿宋_GB2312" w:hAnsi="仿宋_GB2312" w:cs="仿宋_GB2312" w:eastAsia="仿宋_GB2312"/>
        </w:rPr>
        <w:t>五、法定代表人证明书</w:t>
      </w:r>
    </w:p>
    <w:p>
      <w:pPr>
        <w:pStyle w:val="null3"/>
        <w:ind w:firstLine="480"/>
        <w:jc w:val="left"/>
      </w:pPr>
      <w:r>
        <w:rPr>
          <w:rFonts w:ascii="仿宋_GB2312" w:hAnsi="仿宋_GB2312" w:cs="仿宋_GB2312" w:eastAsia="仿宋_GB2312"/>
        </w:rPr>
        <w:t>六、法定代表人授权书</w:t>
      </w:r>
    </w:p>
    <w:p>
      <w:pPr>
        <w:pStyle w:val="null3"/>
        <w:ind w:firstLine="480"/>
        <w:jc w:val="left"/>
      </w:pPr>
      <w:r>
        <w:rPr>
          <w:rFonts w:ascii="仿宋_GB2312" w:hAnsi="仿宋_GB2312" w:cs="仿宋_GB2312" w:eastAsia="仿宋_GB2312"/>
        </w:rPr>
        <w:t>七、响应保证金</w:t>
      </w:r>
    </w:p>
    <w:p>
      <w:pPr>
        <w:pStyle w:val="null3"/>
        <w:ind w:firstLine="480"/>
        <w:jc w:val="left"/>
      </w:pPr>
      <w:r>
        <w:rPr>
          <w:rFonts w:ascii="仿宋_GB2312" w:hAnsi="仿宋_GB2312" w:cs="仿宋_GB2312" w:eastAsia="仿宋_GB2312"/>
        </w:rPr>
        <w:t>八、提供具有独立承担民事责任的能力的证明材料</w:t>
      </w:r>
    </w:p>
    <w:p>
      <w:pPr>
        <w:pStyle w:val="null3"/>
        <w:ind w:firstLine="480"/>
        <w:jc w:val="left"/>
      </w:pPr>
      <w:r>
        <w:rPr>
          <w:rFonts w:ascii="仿宋_GB2312" w:hAnsi="仿宋_GB2312" w:cs="仿宋_GB2312" w:eastAsia="仿宋_GB2312"/>
        </w:rPr>
        <w:t>九、资格性审查要求的其他资质证明文件</w:t>
      </w:r>
    </w:p>
    <w:p>
      <w:pPr>
        <w:pStyle w:val="null3"/>
        <w:ind w:firstLine="480"/>
        <w:jc w:val="left"/>
      </w:pPr>
      <w:r>
        <w:rPr>
          <w:rFonts w:ascii="仿宋_GB2312" w:hAnsi="仿宋_GB2312" w:cs="仿宋_GB2312" w:eastAsia="仿宋_GB2312"/>
        </w:rPr>
        <w:t>十、承诺函</w:t>
      </w:r>
    </w:p>
    <w:p>
      <w:pPr>
        <w:pStyle w:val="null3"/>
        <w:ind w:firstLine="480"/>
        <w:jc w:val="left"/>
      </w:pPr>
      <w:r>
        <w:rPr>
          <w:rFonts w:ascii="仿宋_GB2312" w:hAnsi="仿宋_GB2312" w:cs="仿宋_GB2312" w:eastAsia="仿宋_GB2312"/>
        </w:rPr>
        <w:t>十一、中小企业声明函</w:t>
      </w:r>
    </w:p>
    <w:p>
      <w:pPr>
        <w:pStyle w:val="null3"/>
        <w:ind w:firstLine="480"/>
        <w:jc w:val="left"/>
      </w:pPr>
      <w:r>
        <w:rPr>
          <w:rFonts w:ascii="仿宋_GB2312" w:hAnsi="仿宋_GB2312" w:cs="仿宋_GB2312" w:eastAsia="仿宋_GB2312"/>
        </w:rPr>
        <w:t>十二、监狱企业</w:t>
      </w:r>
    </w:p>
    <w:p>
      <w:pPr>
        <w:pStyle w:val="null3"/>
        <w:ind w:firstLine="480"/>
        <w:jc w:val="left"/>
      </w:pPr>
      <w:r>
        <w:rPr>
          <w:rFonts w:ascii="仿宋_GB2312" w:hAnsi="仿宋_GB2312" w:cs="仿宋_GB2312" w:eastAsia="仿宋_GB2312"/>
        </w:rPr>
        <w:t>十三、残疾人福利性单位声明函</w:t>
      </w:r>
    </w:p>
    <w:p>
      <w:pPr>
        <w:pStyle w:val="null3"/>
        <w:ind w:firstLine="480"/>
        <w:jc w:val="left"/>
      </w:pPr>
      <w:r>
        <w:rPr>
          <w:rFonts w:ascii="仿宋_GB2312" w:hAnsi="仿宋_GB2312" w:cs="仿宋_GB2312" w:eastAsia="仿宋_GB2312"/>
        </w:rPr>
        <w:t>十四、联合体共同响应协议书</w:t>
      </w:r>
    </w:p>
    <w:p>
      <w:pPr>
        <w:pStyle w:val="null3"/>
        <w:ind w:firstLine="480"/>
        <w:jc w:val="left"/>
      </w:pPr>
      <w:r>
        <w:rPr>
          <w:rFonts w:ascii="仿宋_GB2312" w:hAnsi="仿宋_GB2312" w:cs="仿宋_GB2312" w:eastAsia="仿宋_GB2312"/>
        </w:rPr>
        <w:t>十五、分包意向协议书</w:t>
      </w:r>
    </w:p>
    <w:p>
      <w:pPr>
        <w:pStyle w:val="null3"/>
        <w:ind w:firstLine="480"/>
        <w:jc w:val="left"/>
      </w:pPr>
      <w:r>
        <w:rPr>
          <w:rFonts w:ascii="仿宋_GB2312" w:hAnsi="仿宋_GB2312" w:cs="仿宋_GB2312" w:eastAsia="仿宋_GB2312"/>
        </w:rPr>
        <w:t>十六、响应供应商业绩情况表</w:t>
      </w:r>
    </w:p>
    <w:p>
      <w:pPr>
        <w:pStyle w:val="null3"/>
        <w:ind w:firstLine="480"/>
        <w:jc w:val="left"/>
      </w:pPr>
      <w:r>
        <w:rPr>
          <w:rFonts w:ascii="仿宋_GB2312" w:hAnsi="仿宋_GB2312" w:cs="仿宋_GB2312" w:eastAsia="仿宋_GB2312"/>
        </w:rPr>
        <w:t>十七、技术和服务要求响应表</w:t>
      </w:r>
    </w:p>
    <w:p>
      <w:pPr>
        <w:pStyle w:val="null3"/>
        <w:ind w:firstLine="480"/>
        <w:jc w:val="left"/>
      </w:pPr>
      <w:r>
        <w:rPr>
          <w:rFonts w:ascii="仿宋_GB2312" w:hAnsi="仿宋_GB2312" w:cs="仿宋_GB2312" w:eastAsia="仿宋_GB2312"/>
        </w:rPr>
        <w:t>十八、商务条件响应表</w:t>
      </w:r>
    </w:p>
    <w:p>
      <w:pPr>
        <w:pStyle w:val="null3"/>
        <w:ind w:firstLine="480"/>
        <w:jc w:val="left"/>
      </w:pPr>
      <w:r>
        <w:rPr>
          <w:rFonts w:ascii="仿宋_GB2312" w:hAnsi="仿宋_GB2312" w:cs="仿宋_GB2312" w:eastAsia="仿宋_GB2312"/>
        </w:rPr>
        <w:t>十九、履约进度计划表</w:t>
      </w:r>
    </w:p>
    <w:p>
      <w:pPr>
        <w:pStyle w:val="null3"/>
        <w:ind w:firstLine="480"/>
        <w:jc w:val="left"/>
      </w:pPr>
      <w:r>
        <w:rPr>
          <w:rFonts w:ascii="仿宋_GB2312" w:hAnsi="仿宋_GB2312" w:cs="仿宋_GB2312" w:eastAsia="仿宋_GB2312"/>
        </w:rPr>
        <w:t>二十、各类证明材料</w:t>
      </w:r>
    </w:p>
    <w:p>
      <w:pPr>
        <w:pStyle w:val="null3"/>
        <w:ind w:firstLine="480"/>
        <w:jc w:val="left"/>
      </w:pPr>
      <w:r>
        <w:rPr>
          <w:rFonts w:ascii="仿宋_GB2312" w:hAnsi="仿宋_GB2312" w:cs="仿宋_GB2312" w:eastAsia="仿宋_GB2312"/>
        </w:rPr>
        <w:t>二十一、代理服务费缴纳承诺函</w:t>
      </w:r>
    </w:p>
    <w:p>
      <w:pPr>
        <w:pStyle w:val="null3"/>
        <w:ind w:firstLine="480"/>
        <w:jc w:val="left"/>
      </w:pPr>
      <w:r>
        <w:rPr>
          <w:rFonts w:ascii="仿宋_GB2312" w:hAnsi="仿宋_GB2312" w:cs="仿宋_GB2312" w:eastAsia="仿宋_GB2312"/>
        </w:rPr>
        <w:t>二十二、需要采购人提供的附加条件</w:t>
      </w:r>
    </w:p>
    <w:p>
      <w:pPr>
        <w:pStyle w:val="null3"/>
        <w:ind w:firstLine="480"/>
        <w:jc w:val="left"/>
      </w:pPr>
      <w:r>
        <w:rPr>
          <w:rFonts w:ascii="仿宋_GB2312" w:hAnsi="仿宋_GB2312" w:cs="仿宋_GB2312" w:eastAsia="仿宋_GB2312"/>
        </w:rPr>
        <w:t>二十三、项目实施方案、质量保证及售后服务承诺等</w:t>
      </w:r>
    </w:p>
    <w:p>
      <w:pPr>
        <w:pStyle w:val="null3"/>
        <w:ind w:firstLine="480"/>
        <w:jc w:val="left"/>
      </w:pPr>
      <w:r>
        <w:rPr>
          <w:rFonts w:ascii="仿宋_GB2312" w:hAnsi="仿宋_GB2312" w:cs="仿宋_GB2312" w:eastAsia="仿宋_GB2312"/>
        </w:rPr>
        <w:t>二十四、附件</w:t>
      </w:r>
    </w:p>
    <w:p>
      <w:pPr>
        <w:pStyle w:val="null3"/>
        <w:ind w:firstLine="480"/>
        <w:jc w:val="left"/>
      </w:pPr>
      <w:r>
        <w:rPr>
          <w:rFonts w:ascii="仿宋_GB2312" w:hAnsi="仿宋_GB2312" w:cs="仿宋_GB2312" w:eastAsia="仿宋_GB2312"/>
        </w:rPr>
        <w:t>二十五、政府采购履约担保函、采购合同履约保险凭证</w:t>
      </w:r>
    </w:p>
    <w:p>
      <w:pPr>
        <w:pStyle w:val="null3"/>
        <w:ind w:firstLine="480"/>
        <w:jc w:val="left"/>
      </w:pPr>
      <w:r>
        <w:rPr>
          <w:rFonts w:ascii="仿宋_GB2312" w:hAnsi="仿宋_GB2312" w:cs="仿宋_GB2312" w:eastAsia="仿宋_GB2312"/>
        </w:rPr>
        <w:t>二十六、询问函、质疑函、投诉书格式</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格式一：响应承诺函</w:t>
      </w:r>
    </w:p>
    <w:p>
      <w:pPr>
        <w:pStyle w:val="null3"/>
        <w:ind w:firstLine="480"/>
        <w:jc w:val="center"/>
        <w:outlineLvl w:val="3"/>
      </w:pPr>
      <w:r>
        <w:rPr>
          <w:rFonts w:ascii="仿宋_GB2312" w:hAnsi="仿宋_GB2312" w:cs="仿宋_GB2312" w:eastAsia="仿宋_GB2312"/>
          <w:sz w:val="24"/>
          <w:b/>
        </w:rPr>
        <w:t>响应承诺函</w:t>
      </w:r>
    </w:p>
    <w:p>
      <w:pPr>
        <w:pStyle w:val="null3"/>
        <w:ind w:firstLine="480"/>
        <w:jc w:val="left"/>
      </w:pPr>
      <w:r>
        <w:rPr>
          <w:rFonts w:ascii="仿宋_GB2312" w:hAnsi="仿宋_GB2312" w:cs="仿宋_GB2312" w:eastAsia="仿宋_GB2312"/>
        </w:rPr>
        <w:t>致：广东省政府采购中心</w:t>
      </w:r>
    </w:p>
    <w:p>
      <w:pPr>
        <w:pStyle w:val="null3"/>
        <w:ind w:firstLine="480"/>
        <w:jc w:val="left"/>
      </w:pPr>
      <w:r>
        <w:rPr>
          <w:rFonts w:ascii="仿宋_GB2312" w:hAnsi="仿宋_GB2312" w:cs="仿宋_GB2312" w:eastAsia="仿宋_GB2312"/>
        </w:rPr>
        <w:t>你方组织的“</w:t>
      </w:r>
      <w:r>
        <w:rPr>
          <w:rFonts w:ascii="仿宋_GB2312" w:hAnsi="仿宋_GB2312" w:cs="仿宋_GB2312" w:eastAsia="仿宋_GB2312"/>
        </w:rPr>
        <w:t>国家税务总局韶关市税务局惠民北路87号其他用房修缮项目</w:t>
      </w:r>
      <w:r>
        <w:rPr>
          <w:rFonts w:ascii="仿宋_GB2312" w:hAnsi="仿宋_GB2312" w:cs="仿宋_GB2312" w:eastAsia="仿宋_GB2312"/>
        </w:rPr>
        <w:t>”项目的竞争性磋商[采购项目编号为：</w:t>
      </w:r>
      <w:r>
        <w:rPr>
          <w:rFonts w:ascii="仿宋_GB2312" w:hAnsi="仿宋_GB2312" w:cs="仿宋_GB2312" w:eastAsia="仿宋_GB2312"/>
        </w:rPr>
        <w:t>GPCGD26C500GC075F</w:t>
      </w:r>
      <w:r>
        <w:rPr>
          <w:rFonts w:ascii="仿宋_GB2312" w:hAnsi="仿宋_GB2312" w:cs="仿宋_GB2312" w:eastAsia="仿宋_GB2312"/>
        </w:rPr>
        <w:t xml:space="preserve"> ]，我方愿参与响应。</w:t>
      </w:r>
    </w:p>
    <w:p>
      <w:pPr>
        <w:pStyle w:val="null3"/>
        <w:ind w:firstLine="480"/>
        <w:jc w:val="left"/>
      </w:pPr>
      <w:r>
        <w:rPr>
          <w:rFonts w:ascii="仿宋_GB2312" w:hAnsi="仿宋_GB2312" w:cs="仿宋_GB2312" w:eastAsia="仿宋_GB2312"/>
        </w:rPr>
        <w:t>我方确认收到贵方提供的“</w:t>
      </w:r>
      <w:r>
        <w:rPr>
          <w:rFonts w:ascii="仿宋_GB2312" w:hAnsi="仿宋_GB2312" w:cs="仿宋_GB2312" w:eastAsia="仿宋_GB2312"/>
        </w:rPr>
        <w:t>国家税务总局韶关市税务局惠民北路87号其他用房修缮项目</w:t>
      </w:r>
      <w:r>
        <w:rPr>
          <w:rFonts w:ascii="仿宋_GB2312" w:hAnsi="仿宋_GB2312" w:cs="仿宋_GB2312" w:eastAsia="仿宋_GB2312"/>
        </w:rPr>
        <w:t>”项目的磋商文件的全部内容。</w:t>
      </w:r>
    </w:p>
    <w:p>
      <w:pPr>
        <w:pStyle w:val="null3"/>
        <w:ind w:firstLine="480"/>
        <w:jc w:val="left"/>
      </w:pPr>
      <w:r>
        <w:rPr>
          <w:rFonts w:ascii="仿宋_GB2312" w:hAnsi="仿宋_GB2312" w:cs="仿宋_GB2312" w:eastAsia="仿宋_GB2312"/>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jc w:val="left"/>
      </w:pPr>
      <w:r>
        <w:rPr>
          <w:rFonts w:ascii="仿宋_GB2312" w:hAnsi="仿宋_GB2312" w:cs="仿宋_GB2312" w:eastAsia="仿宋_GB2312"/>
        </w:rPr>
        <w:t>___(供应商名称)__作为供应商正式授权___(授权代表全名,职务)__代表我方全权处理有关本响应的一切事宜。</w:t>
      </w:r>
    </w:p>
    <w:p>
      <w:pPr>
        <w:pStyle w:val="null3"/>
        <w:ind w:firstLine="480"/>
        <w:jc w:val="left"/>
      </w:pPr>
      <w:r>
        <w:rPr>
          <w:rFonts w:ascii="仿宋_GB2312" w:hAnsi="仿宋_GB2312" w:cs="仿宋_GB2312" w:eastAsia="仿宋_GB2312"/>
        </w:rPr>
        <w:t>我方已完全明白磋商文件的所有条款要求，并申明如下：</w:t>
      </w:r>
    </w:p>
    <w:p>
      <w:pPr>
        <w:pStyle w:val="null3"/>
        <w:ind w:firstLine="480"/>
        <w:jc w:val="left"/>
      </w:pPr>
      <w:r>
        <w:rPr>
          <w:rFonts w:ascii="仿宋_GB2312" w:hAnsi="仿宋_GB2312" w:cs="仿宋_GB2312" w:eastAsia="仿宋_GB2312"/>
        </w:rPr>
        <w:t>（一）按磋商文件提供的全部货物（工程、服务）与相关服务的磋商总价详见《首轮报价表》。</w:t>
      </w:r>
    </w:p>
    <w:p>
      <w:pPr>
        <w:pStyle w:val="null3"/>
        <w:ind w:firstLine="480"/>
        <w:jc w:val="left"/>
      </w:pPr>
      <w:r>
        <w:rPr>
          <w:rFonts w:ascii="仿宋_GB2312" w:hAnsi="仿宋_GB2312" w:cs="仿宋_GB2312" w:eastAsia="仿宋_GB2312"/>
        </w:rPr>
        <w:t>（二）本响应文件的有效期为</w:t>
      </w:r>
      <w:r>
        <w:rPr>
          <w:rFonts w:ascii="仿宋_GB2312" w:hAnsi="仿宋_GB2312" w:cs="仿宋_GB2312" w:eastAsia="仿宋_GB2312"/>
        </w:rPr>
        <w:t>90</w:t>
      </w:r>
      <w:r>
        <w:rPr>
          <w:rFonts w:ascii="仿宋_GB2312" w:hAnsi="仿宋_GB2312" w:cs="仿宋_GB2312" w:eastAsia="仿宋_GB2312"/>
        </w:rPr>
        <w:t>天。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jc w:val="left"/>
      </w:pPr>
      <w:r>
        <w:rPr>
          <w:rFonts w:ascii="仿宋_GB2312" w:hAnsi="仿宋_GB2312" w:cs="仿宋_GB2312" w:eastAsia="仿宋_GB2312"/>
        </w:rPr>
        <w:t>（三）我方明白并同意，在规定的开启日之后，响应有效期之内撤回响应或成交后不按规定与采购人签订合同或不提交履约保证金, 则贵方将不予退还响应保证金。</w:t>
      </w:r>
    </w:p>
    <w:p>
      <w:pPr>
        <w:pStyle w:val="null3"/>
        <w:ind w:firstLine="480"/>
        <w:jc w:val="left"/>
      </w:pPr>
      <w:r>
        <w:rPr>
          <w:rFonts w:ascii="仿宋_GB2312" w:hAnsi="仿宋_GB2312" w:cs="仿宋_GB2312" w:eastAsia="仿宋_GB2312"/>
        </w:rPr>
        <w:t>（四）我方愿意向贵方提供任何与本项报价有关的数据、情况和技术资料。若贵方需要，我方愿意提供我方作出的一切承诺的证明材料。</w:t>
      </w:r>
    </w:p>
    <w:p>
      <w:pPr>
        <w:pStyle w:val="null3"/>
        <w:ind w:firstLine="480"/>
        <w:jc w:val="left"/>
      </w:pPr>
      <w:r>
        <w:rPr>
          <w:rFonts w:ascii="仿宋_GB2312" w:hAnsi="仿宋_GB2312" w:cs="仿宋_GB2312" w:eastAsia="仿宋_GB2312"/>
        </w:rPr>
        <w:t>（五）我方理解贵方不一定接受最低磋商价或任何贵方可能收到的响应。</w:t>
      </w:r>
    </w:p>
    <w:p>
      <w:pPr>
        <w:pStyle w:val="null3"/>
        <w:ind w:firstLine="480"/>
        <w:jc w:val="left"/>
      </w:pPr>
      <w:r>
        <w:rPr>
          <w:rFonts w:ascii="仿宋_GB2312" w:hAnsi="仿宋_GB2312" w:cs="仿宋_GB2312" w:eastAsia="仿宋_GB2312"/>
        </w:rPr>
        <w:t>（六）我方如果成交，将保证履行磋商文件及其澄清、修改文件（如果有）中的全部责任和义务，按质、按量、按期完成《采购需求》及《合同书》中的全部任务。</w:t>
      </w:r>
    </w:p>
    <w:p>
      <w:pPr>
        <w:pStyle w:val="null3"/>
        <w:ind w:firstLine="480"/>
        <w:jc w:val="left"/>
      </w:pPr>
      <w:r>
        <w:rPr>
          <w:rFonts w:ascii="仿宋_GB2312" w:hAnsi="仿宋_GB2312" w:cs="仿宋_GB2312" w:eastAsia="仿宋_GB2312"/>
        </w:rPr>
        <w:t>（七）我方作为法律、财务和运作上独立于采购人、采购代理机构的供应商，在此保证所提交的所有文件和全部说明是真实的和正确的。</w:t>
      </w:r>
    </w:p>
    <w:p>
      <w:pPr>
        <w:pStyle w:val="null3"/>
        <w:ind w:firstLine="480"/>
        <w:jc w:val="left"/>
      </w:pPr>
      <w:r>
        <w:rPr>
          <w:rFonts w:ascii="仿宋_GB2312" w:hAnsi="仿宋_GB2312" w:cs="仿宋_GB2312" w:eastAsia="仿宋_GB2312"/>
        </w:rPr>
        <w:t>（八）我方磋商报价已包含应向知识产权所有权人支付的所有相关税费，并保证采购人在中国使用我方提供的货物时，如有第三方提出侵犯其知识产权主张的，责任由我方承担。</w:t>
      </w:r>
    </w:p>
    <w:p>
      <w:pPr>
        <w:pStyle w:val="null3"/>
        <w:ind w:firstLine="480"/>
        <w:jc w:val="left"/>
      </w:pPr>
      <w:r>
        <w:rPr>
          <w:rFonts w:ascii="仿宋_GB2312" w:hAnsi="仿宋_GB2312" w:cs="仿宋_GB2312" w:eastAsia="仿宋_GB2312"/>
        </w:rPr>
        <w:t>（九）我方承诺向贵方支付代理服务费，项目总报价已包含代理服务费（本项目预算中已包含代理服务费），如果被确定为成交供应商，承诺向贵方足额支付。</w:t>
      </w:r>
    </w:p>
    <w:p>
      <w:pPr>
        <w:pStyle w:val="null3"/>
        <w:ind w:firstLine="480"/>
        <w:jc w:val="left"/>
      </w:pPr>
      <w:r>
        <w:rPr>
          <w:rFonts w:ascii="仿宋_GB2312" w:hAnsi="仿宋_GB2312" w:cs="仿宋_GB2312" w:eastAsia="仿宋_GB2312"/>
        </w:rPr>
        <w:t>（十）我方与其他供应商不存在单位负责人为同一人或者存在直接控股、管理关系。</w:t>
      </w:r>
    </w:p>
    <w:p>
      <w:pPr>
        <w:pStyle w:val="null3"/>
        <w:ind w:firstLine="480"/>
        <w:jc w:val="left"/>
      </w:pPr>
      <w:r>
        <w:rPr>
          <w:rFonts w:ascii="仿宋_GB2312" w:hAnsi="仿宋_GB2312" w:cs="仿宋_GB2312" w:eastAsia="仿宋_GB2312"/>
        </w:rPr>
        <w:t>（十一）我方未存在《中华人民共和国政府采购法实施条例》第十八条第二款规定的情形：</w:t>
      </w:r>
    </w:p>
    <w:p>
      <w:pPr>
        <w:pStyle w:val="null3"/>
        <w:ind w:firstLine="480"/>
        <w:jc w:val="left"/>
      </w:pPr>
      <w:r>
        <w:rPr>
          <w:rFonts w:ascii="仿宋_GB2312" w:hAnsi="仿宋_GB2312" w:cs="仿宋_GB2312" w:eastAsia="仿宋_GB2312"/>
        </w:rPr>
        <w:t>（1）对于除整体设计、规范编制或者项目管理、监理、检测等服务以外的采购项目：即未为本项目提供整体设计、规范编制或者项目管理、监理、检测等服务；</w:t>
      </w:r>
    </w:p>
    <w:p>
      <w:pPr>
        <w:pStyle w:val="null3"/>
        <w:ind w:firstLine="480"/>
        <w:jc w:val="left"/>
      </w:pPr>
      <w:r>
        <w:rPr>
          <w:rFonts w:ascii="仿宋_GB2312" w:hAnsi="仿宋_GB2312" w:cs="仿宋_GB2312" w:eastAsia="仿宋_GB2312"/>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jc w:val="left"/>
      </w:pPr>
      <w:r>
        <w:rPr>
          <w:rFonts w:ascii="仿宋_GB2312" w:hAnsi="仿宋_GB2312" w:cs="仿宋_GB2312" w:eastAsia="仿宋_GB2312"/>
        </w:rPr>
        <w:t>（3）对于设计施工一体化的项目：即未为本项目提供规范编制或者项目管理、监理、检测等服务；</w:t>
      </w:r>
    </w:p>
    <w:p>
      <w:pPr>
        <w:pStyle w:val="null3"/>
        <w:ind w:firstLine="480"/>
        <w:jc w:val="left"/>
      </w:pPr>
      <w:r>
        <w:rPr>
          <w:rFonts w:ascii="仿宋_GB2312" w:hAnsi="仿宋_GB2312" w:cs="仿宋_GB2312" w:eastAsia="仿宋_GB2312"/>
        </w:rPr>
        <w:t>（十二）我方未被列入法院失信被执行人名单中。</w:t>
      </w:r>
    </w:p>
    <w:p>
      <w:pPr>
        <w:pStyle w:val="null3"/>
        <w:ind w:firstLine="480"/>
        <w:jc w:val="left"/>
      </w:pPr>
      <w:r>
        <w:rPr>
          <w:rFonts w:ascii="仿宋_GB2312" w:hAnsi="仿宋_GB2312" w:cs="仿宋_GB2312" w:eastAsia="仿宋_GB2312"/>
        </w:rPr>
        <w:t>（十三）我方承诺遵守《中华人民共和国劳动合同法》有关规定和《中华人民共和国妇女权益保障法》中关于“劳动和社会保障权益”的有关要求。</w:t>
      </w:r>
    </w:p>
    <w:p>
      <w:pPr>
        <w:pStyle w:val="null3"/>
        <w:ind w:firstLine="480"/>
        <w:jc w:val="left"/>
      </w:pPr>
      <w:r>
        <w:rPr>
          <w:rFonts w:ascii="仿宋_GB2312" w:hAnsi="仿宋_GB2312" w:cs="仿宋_GB2312" w:eastAsia="仿宋_GB2312"/>
        </w:rPr>
        <w:t>（十四）我方具备《中华人民共和国政府采购法》第二十二条规定的条件，承诺如下：</w:t>
      </w:r>
    </w:p>
    <w:p>
      <w:pPr>
        <w:pStyle w:val="null3"/>
        <w:ind w:firstLine="480"/>
        <w:jc w:val="left"/>
      </w:pPr>
      <w:r>
        <w:rPr>
          <w:rFonts w:ascii="仿宋_GB2312" w:hAnsi="仿宋_GB2312" w:cs="仿宋_GB2312" w:eastAsia="仿宋_GB2312"/>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jc w:val="left"/>
      </w:pPr>
      <w:r>
        <w:rPr>
          <w:rFonts w:ascii="仿宋_GB2312" w:hAnsi="仿宋_GB2312" w:cs="仿宋_GB2312" w:eastAsia="仿宋_GB2312"/>
        </w:rPr>
        <w:t>（2）我方符合法律、行政法规规定的其他条件。</w:t>
      </w:r>
    </w:p>
    <w:p>
      <w:pPr>
        <w:pStyle w:val="null3"/>
        <w:ind w:firstLine="480"/>
        <w:jc w:val="left"/>
      </w:pPr>
      <w:r>
        <w:rPr>
          <w:rFonts w:ascii="仿宋_GB2312" w:hAnsi="仿宋_GB2312" w:cs="仿宋_GB2312" w:eastAsia="仿宋_GB2312"/>
        </w:rPr>
        <w:t>以上内容如有虚假或与事实不符的，磋商小组可将我方做无效响应处理，我方愿意承担相应的法律责任。</w:t>
      </w:r>
    </w:p>
    <w:p>
      <w:pPr>
        <w:pStyle w:val="null3"/>
        <w:ind w:firstLine="480"/>
        <w:jc w:val="left"/>
      </w:pPr>
      <w:r>
        <w:rPr>
          <w:rFonts w:ascii="仿宋_GB2312" w:hAnsi="仿宋_GB2312" w:cs="仿宋_GB2312" w:eastAsia="仿宋_GB2312"/>
        </w:rPr>
        <w:t>（十五）我方对在本函及响应文件中所作的所有承诺承担法律责任。</w:t>
      </w:r>
    </w:p>
    <w:p>
      <w:pPr>
        <w:pStyle w:val="null3"/>
        <w:ind w:firstLine="480"/>
        <w:jc w:val="left"/>
      </w:pPr>
      <w:r>
        <w:rPr>
          <w:rFonts w:ascii="仿宋_GB2312" w:hAnsi="仿宋_GB2312" w:cs="仿宋_GB2312" w:eastAsia="仿宋_GB2312"/>
        </w:rPr>
        <w:t>（十六）所有与本磋商有关的函件请发往下列地址：</w:t>
      </w:r>
    </w:p>
    <w:p>
      <w:pPr>
        <w:pStyle w:val="null3"/>
        <w:ind w:firstLine="960"/>
        <w:jc w:val="left"/>
      </w:pPr>
      <w:r>
        <w:rPr>
          <w:rFonts w:ascii="仿宋_GB2312" w:hAnsi="仿宋_GB2312" w:cs="仿宋_GB2312" w:eastAsia="仿宋_GB2312"/>
        </w:rPr>
        <w:t>地 址：__________________邮政编码：__________________</w:t>
      </w:r>
    </w:p>
    <w:p>
      <w:pPr>
        <w:pStyle w:val="null3"/>
        <w:ind w:firstLine="960"/>
        <w:jc w:val="left"/>
      </w:pPr>
      <w:r>
        <w:rPr>
          <w:rFonts w:ascii="仿宋_GB2312" w:hAnsi="仿宋_GB2312" w:cs="仿宋_GB2312" w:eastAsia="仿宋_GB2312"/>
        </w:rPr>
        <w:t>电 话：__________________</w:t>
      </w:r>
    </w:p>
    <w:p>
      <w:pPr>
        <w:pStyle w:val="null3"/>
        <w:ind w:firstLine="960"/>
        <w:jc w:val="left"/>
      </w:pPr>
      <w:r>
        <w:rPr>
          <w:rFonts w:ascii="仿宋_GB2312" w:hAnsi="仿宋_GB2312" w:cs="仿宋_GB2312" w:eastAsia="仿宋_GB2312"/>
        </w:rPr>
        <w:t>传 真：__________________电子邮箱：__________________</w:t>
      </w:r>
    </w:p>
    <w:p>
      <w:pPr>
        <w:pStyle w:val="null3"/>
        <w:ind w:firstLine="960"/>
        <w:jc w:val="left"/>
      </w:pPr>
      <w:r>
        <w:rPr>
          <w:rFonts w:ascii="仿宋_GB2312" w:hAnsi="仿宋_GB2312" w:cs="仿宋_GB2312" w:eastAsia="仿宋_GB2312"/>
        </w:rPr>
        <w:t>代表姓名：__________________职 务：__________________</w:t>
      </w:r>
    </w:p>
    <w:p>
      <w:pPr>
        <w:pStyle w:val="null3"/>
        <w:ind w:firstLine="960"/>
        <w:jc w:val="left"/>
      </w:pPr>
      <w:r>
        <w:rPr>
          <w:rFonts w:ascii="仿宋_GB2312" w:hAnsi="仿宋_GB2312" w:cs="仿宋_GB2312" w:eastAsia="仿宋_GB2312"/>
        </w:rPr>
        <w:t>法定代表人或授权委托人（签字）：__________________</w:t>
      </w:r>
    </w:p>
    <w:p>
      <w:pPr>
        <w:pStyle w:val="null3"/>
        <w:ind w:firstLine="960"/>
        <w:jc w:val="left"/>
      </w:pPr>
      <w:r>
        <w:rPr>
          <w:rFonts w:ascii="仿宋_GB2312" w:hAnsi="仿宋_GB2312" w:cs="仿宋_GB2312" w:eastAsia="仿宋_GB2312"/>
        </w:rPr>
        <w:t>加盖公章：__________________</w:t>
      </w:r>
    </w:p>
    <w:p>
      <w:pPr>
        <w:pStyle w:val="null3"/>
        <w:jc w:val="right"/>
      </w:pPr>
      <w:r>
        <w:rPr>
          <w:rFonts w:ascii="仿宋_GB2312" w:hAnsi="仿宋_GB2312" w:cs="仿宋_GB2312" w:eastAsia="仿宋_GB2312"/>
        </w:rPr>
        <w:t>日期：__________________</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格式二：首轮报价表</w:t>
      </w:r>
    </w:p>
    <w:p>
      <w:pPr>
        <w:pStyle w:val="null3"/>
        <w:jc w:val="center"/>
        <w:outlineLvl w:val="3"/>
      </w:pPr>
      <w:r>
        <w:rPr>
          <w:rFonts w:ascii="仿宋_GB2312" w:hAnsi="仿宋_GB2312" w:cs="仿宋_GB2312" w:eastAsia="仿宋_GB2312"/>
          <w:sz w:val="24"/>
          <w:b/>
        </w:rPr>
        <w:t>首轮报价表</w:t>
      </w:r>
    </w:p>
    <w:p>
      <w:pPr>
        <w:pStyle w:val="null3"/>
        <w:ind w:firstLine="480"/>
        <w:jc w:val="left"/>
      </w:pPr>
      <w:r>
        <w:rPr>
          <w:rFonts w:ascii="仿宋_GB2312" w:hAnsi="仿宋_GB2312" w:cs="仿宋_GB2312" w:eastAsia="仿宋_GB2312"/>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p>
    <w:p>
      <w:pPr>
        <w:pStyle w:val="null3"/>
        <w:ind w:firstLine="480"/>
        <w:jc w:val="left"/>
      </w:pPr>
      <w:r>
        <w:rPr>
          <w:rFonts w:ascii="仿宋_GB2312" w:hAnsi="仿宋_GB2312" w:cs="仿宋_GB2312" w:eastAsia="仿宋_GB2312"/>
        </w:rPr>
        <w:t>采购项目编号：</w:t>
      </w:r>
    </w:p>
    <w:p>
      <w:pPr>
        <w:pStyle w:val="null3"/>
        <w:ind w:firstLine="480"/>
        <w:jc w:val="left"/>
      </w:pPr>
      <w:r>
        <w:rPr>
          <w:rFonts w:ascii="仿宋_GB2312" w:hAnsi="仿宋_GB2312" w:cs="仿宋_GB2312" w:eastAsia="仿宋_GB2312"/>
        </w:rPr>
        <w:t>项目名称：</w:t>
      </w:r>
    </w:p>
    <w:p>
      <w:pPr>
        <w:pStyle w:val="null3"/>
        <w:ind w:firstLine="480"/>
        <w:jc w:val="left"/>
      </w:pPr>
      <w:r>
        <w:rPr>
          <w:rFonts w:ascii="仿宋_GB2312" w:hAnsi="仿宋_GB2312" w:cs="仿宋_GB2312" w:eastAsia="仿宋_GB2312"/>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采购项目名称/采购包名称</w:t>
            </w:r>
          </w:p>
        </w:tc>
        <w:tc>
          <w:tcPr>
            <w:tcW w:type="dxa" w:w="1661"/>
          </w:tcPr>
          <w:p>
            <w:pPr>
              <w:pStyle w:val="null3"/>
              <w:jc w:val="left"/>
            </w:pPr>
            <w:r>
              <w:rPr>
                <w:rFonts w:ascii="仿宋_GB2312" w:hAnsi="仿宋_GB2312" w:cs="仿宋_GB2312" w:eastAsia="仿宋_GB2312"/>
              </w:rPr>
              <w:t>响应报价（元/%）</w:t>
            </w:r>
          </w:p>
        </w:tc>
        <w:tc>
          <w:tcPr>
            <w:tcW w:type="dxa" w:w="1661"/>
          </w:tcPr>
          <w:p>
            <w:pPr>
              <w:pStyle w:val="null3"/>
              <w:jc w:val="left"/>
            </w:pPr>
            <w:r>
              <w:rPr>
                <w:rFonts w:ascii="仿宋_GB2312" w:hAnsi="仿宋_GB2312" w:cs="仿宋_GB2312" w:eastAsia="仿宋_GB2312"/>
              </w:rPr>
              <w:t>交货或服务期</w:t>
            </w:r>
          </w:p>
        </w:tc>
        <w:tc>
          <w:tcPr>
            <w:tcW w:type="dxa" w:w="1661"/>
          </w:tcPr>
          <w:p>
            <w:pPr>
              <w:pStyle w:val="null3"/>
              <w:jc w:val="left"/>
            </w:pPr>
            <w:r>
              <w:rPr>
                <w:rFonts w:ascii="仿宋_GB2312" w:hAnsi="仿宋_GB2312" w:cs="仿宋_GB2312" w:eastAsia="仿宋_GB2312"/>
              </w:rPr>
              <w:t>交货或服务地点</w:t>
            </w:r>
          </w:p>
        </w:tc>
      </w:tr>
      <w:tr>
        <w:tc>
          <w:tcPr>
            <w:tcW w:type="dxa" w:w="1661"/>
          </w:tcPr>
          <w:p>
            <w:pPr>
              <w:pStyle w:val="null3"/>
              <w:jc w:val="left"/>
            </w:pPr>
            <w:r>
              <w:rPr>
                <w:rFonts w:ascii="仿宋_GB2312" w:hAnsi="仿宋_GB2312" w:cs="仿宋_GB2312" w:eastAsia="仿宋_GB2312"/>
              </w:rPr>
              <w:t>1</w:t>
            </w:r>
          </w:p>
        </w:tc>
        <w:tc>
          <w:tcPr>
            <w:tcW w:type="dxa" w:w="1661"/>
          </w:tcPr>
          <w:p/>
        </w:tc>
        <w:tc>
          <w:tcPr>
            <w:tcW w:type="dxa" w:w="1661"/>
          </w:tcPr>
          <w:p/>
        </w:tc>
        <w:tc>
          <w:tcPr>
            <w:tcW w:type="dxa" w:w="1661"/>
          </w:tcPr>
          <w:p/>
        </w:tc>
        <w:tc>
          <w:tcPr>
            <w:tcW w:type="dxa" w:w="1661"/>
          </w:tcPr>
          <w:p/>
        </w:tc>
      </w:tr>
      <w:tr>
        <w:tc>
          <w:tcPr>
            <w:tcW w:type="dxa" w:w="1661"/>
          </w:tcPr>
          <w:p>
            <w:pPr>
              <w:pStyle w:val="null3"/>
              <w:jc w:val="left"/>
            </w:pPr>
            <w:r>
              <w:rPr>
                <w:rFonts w:ascii="仿宋_GB2312" w:hAnsi="仿宋_GB2312" w:cs="仿宋_GB2312" w:eastAsia="仿宋_GB2312"/>
              </w:rPr>
              <w:t>2</w:t>
            </w:r>
          </w:p>
        </w:tc>
        <w:tc>
          <w:tcPr>
            <w:tcW w:type="dxa" w:w="1661"/>
          </w:tcPr>
          <w:p/>
        </w:tc>
        <w:tc>
          <w:tcPr>
            <w:tcW w:type="dxa" w:w="1661"/>
          </w:tcPr>
          <w:p/>
        </w:tc>
        <w:tc>
          <w:tcPr>
            <w:tcW w:type="dxa" w:w="1661"/>
          </w:tcPr>
          <w:p/>
        </w:tc>
        <w:tc>
          <w:tcPr>
            <w:tcW w:type="dxa" w:w="1661"/>
          </w:tcPr>
          <w:p/>
        </w:tc>
      </w:tr>
    </w:tbl>
    <w:p>
      <w:pPr>
        <w:pStyle w:val="null3"/>
        <w:jc w:val="right"/>
      </w:pPr>
      <w:r>
        <w:rPr>
          <w:rFonts w:ascii="仿宋_GB2312" w:hAnsi="仿宋_GB2312" w:cs="仿宋_GB2312" w:eastAsia="仿宋_GB2312"/>
        </w:rPr>
        <w:t>供应商签章：__________________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格式三：分项报价表</w:t>
      </w:r>
    </w:p>
    <w:p>
      <w:pPr>
        <w:pStyle w:val="null3"/>
        <w:jc w:val="center"/>
        <w:outlineLvl w:val="3"/>
      </w:pPr>
      <w:r>
        <w:rPr>
          <w:rFonts w:ascii="仿宋_GB2312" w:hAnsi="仿宋_GB2312" w:cs="仿宋_GB2312" w:eastAsia="仿宋_GB2312"/>
          <w:sz w:val="24"/>
          <w:b/>
        </w:rPr>
        <w:t>分项报价表</w:t>
      </w:r>
    </w:p>
    <w:p>
      <w:pPr>
        <w:pStyle w:val="null3"/>
        <w:ind w:firstLine="480"/>
        <w:jc w:val="left"/>
      </w:pPr>
      <w:r>
        <w:rPr>
          <w:rFonts w:ascii="仿宋_GB2312" w:hAnsi="仿宋_GB2312" w:cs="仿宋_GB2312" w:eastAsia="仿宋_GB2312"/>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p>
    <w:p>
      <w:pPr>
        <w:pStyle w:val="null3"/>
        <w:ind w:firstLine="480"/>
        <w:jc w:val="left"/>
      </w:pPr>
      <w:r>
        <w:rPr>
          <w:rFonts w:ascii="仿宋_GB2312" w:hAnsi="仿宋_GB2312" w:cs="仿宋_GB2312" w:eastAsia="仿宋_GB2312"/>
        </w:rPr>
        <w:t>采购项目编号：</w:t>
      </w:r>
    </w:p>
    <w:p>
      <w:pPr>
        <w:pStyle w:val="null3"/>
        <w:ind w:firstLine="480"/>
        <w:jc w:val="left"/>
      </w:pPr>
      <w:r>
        <w:rPr>
          <w:rFonts w:ascii="仿宋_GB2312" w:hAnsi="仿宋_GB2312" w:cs="仿宋_GB2312" w:eastAsia="仿宋_GB2312"/>
        </w:rPr>
        <w:t>项目名称：</w:t>
      </w:r>
    </w:p>
    <w:p>
      <w:pPr>
        <w:pStyle w:val="null3"/>
        <w:ind w:firstLine="480"/>
        <w:jc w:val="left"/>
      </w:pPr>
      <w:r>
        <w:rPr>
          <w:rFonts w:ascii="仿宋_GB2312" w:hAnsi="仿宋_GB2312" w:cs="仿宋_GB2312" w:eastAsia="仿宋_GB2312"/>
        </w:rPr>
        <w:t>响应供应商名称：</w:t>
      </w:r>
    </w:p>
    <w:p>
      <w:pPr>
        <w:pStyle w:val="null3"/>
        <w:ind w:firstLine="480"/>
        <w:jc w:val="left"/>
      </w:pPr>
      <w:r>
        <w:rPr>
          <w:rFonts w:ascii="仿宋_GB2312" w:hAnsi="仿宋_GB2312" w:cs="仿宋_GB2312" w:eastAsia="仿宋_GB2312"/>
        </w:rPr>
        <w:t>采购包：</w:t>
      </w:r>
    </w:p>
    <w:p>
      <w:pPr>
        <w:pStyle w:val="null3"/>
        <w:jc w:val="right"/>
      </w:pPr>
      <w:r>
        <w:rPr>
          <w:rFonts w:ascii="仿宋_GB2312" w:hAnsi="仿宋_GB2312" w:cs="仿宋_GB2312" w:eastAsia="仿宋_GB2312"/>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品目号</w:t>
            </w:r>
          </w:p>
        </w:tc>
        <w:tc>
          <w:tcPr>
            <w:tcW w:type="dxa" w:w="831"/>
          </w:tcPr>
          <w:p>
            <w:pPr>
              <w:pStyle w:val="null3"/>
              <w:jc w:val="left"/>
            </w:pPr>
            <w:r>
              <w:rPr>
                <w:rFonts w:ascii="仿宋_GB2312" w:hAnsi="仿宋_GB2312" w:cs="仿宋_GB2312" w:eastAsia="仿宋_GB2312"/>
              </w:rPr>
              <w:t>货物名称</w:t>
            </w:r>
          </w:p>
        </w:tc>
        <w:tc>
          <w:tcPr>
            <w:tcW w:type="dxa" w:w="831"/>
          </w:tcPr>
          <w:p>
            <w:pPr>
              <w:pStyle w:val="null3"/>
              <w:jc w:val="left"/>
            </w:pPr>
            <w:r>
              <w:rPr>
                <w:rFonts w:ascii="仿宋_GB2312" w:hAnsi="仿宋_GB2312" w:cs="仿宋_GB2312" w:eastAsia="仿宋_GB2312"/>
              </w:rPr>
              <w:t>规格型号</w:t>
            </w:r>
          </w:p>
        </w:tc>
        <w:tc>
          <w:tcPr>
            <w:tcW w:type="dxa" w:w="831"/>
          </w:tcPr>
          <w:p>
            <w:pPr>
              <w:pStyle w:val="null3"/>
              <w:jc w:val="left"/>
            </w:pPr>
            <w:r>
              <w:rPr>
                <w:rFonts w:ascii="仿宋_GB2312" w:hAnsi="仿宋_GB2312" w:cs="仿宋_GB2312" w:eastAsia="仿宋_GB2312"/>
              </w:rPr>
              <w:t>品牌</w:t>
            </w:r>
          </w:p>
        </w:tc>
        <w:tc>
          <w:tcPr>
            <w:tcW w:type="dxa" w:w="831"/>
          </w:tcPr>
          <w:p>
            <w:pPr>
              <w:pStyle w:val="null3"/>
              <w:jc w:val="left"/>
            </w:pPr>
            <w:r>
              <w:rPr>
                <w:rFonts w:ascii="仿宋_GB2312" w:hAnsi="仿宋_GB2312" w:cs="仿宋_GB2312" w:eastAsia="仿宋_GB2312"/>
              </w:rPr>
              <w:t>产地</w:t>
            </w:r>
          </w:p>
        </w:tc>
        <w:tc>
          <w:tcPr>
            <w:tcW w:type="dxa" w:w="831"/>
          </w:tcPr>
          <w:p>
            <w:pPr>
              <w:pStyle w:val="null3"/>
              <w:jc w:val="left"/>
            </w:pPr>
            <w:r>
              <w:rPr>
                <w:rFonts w:ascii="仿宋_GB2312" w:hAnsi="仿宋_GB2312" w:cs="仿宋_GB2312" w:eastAsia="仿宋_GB2312"/>
              </w:rPr>
              <w:t>制造商名称</w:t>
            </w:r>
          </w:p>
        </w:tc>
        <w:tc>
          <w:tcPr>
            <w:tcW w:type="dxa" w:w="831"/>
          </w:tcPr>
          <w:p>
            <w:pPr>
              <w:pStyle w:val="null3"/>
              <w:jc w:val="left"/>
            </w:pPr>
            <w:r>
              <w:rPr>
                <w:rFonts w:ascii="仿宋_GB2312" w:hAnsi="仿宋_GB2312" w:cs="仿宋_GB2312" w:eastAsia="仿宋_GB2312"/>
              </w:rPr>
              <w:t>单价</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总价</w:t>
            </w:r>
          </w:p>
        </w:tc>
      </w:tr>
      <w:tr>
        <w:tc>
          <w:tcPr>
            <w:tcW w:type="dxa" w:w="831"/>
          </w:tcPr>
          <w:p>
            <w:pPr>
              <w:pStyle w:val="null3"/>
              <w:jc w:val="left"/>
            </w:pPr>
            <w:r>
              <w:rPr>
                <w:rFonts w:ascii="仿宋_GB2312" w:hAnsi="仿宋_GB2312" w:cs="仿宋_GB2312" w:eastAsia="仿宋_GB2312"/>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r>
        <w:tc>
          <w:tcPr>
            <w:tcW w:type="dxa" w:w="831"/>
          </w:tcPr>
          <w:p>
            <w:pPr>
              <w:pStyle w:val="null3"/>
              <w:jc w:val="left"/>
            </w:pPr>
            <w:r>
              <w:rPr>
                <w:rFonts w:ascii="仿宋_GB2312" w:hAnsi="仿宋_GB2312" w:cs="仿宋_GB2312" w:eastAsia="仿宋_GB2312"/>
              </w:rPr>
              <w:t>2</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品目号</w:t>
            </w:r>
          </w:p>
        </w:tc>
        <w:tc>
          <w:tcPr>
            <w:tcW w:type="dxa" w:w="831"/>
          </w:tcPr>
          <w:p>
            <w:pPr>
              <w:pStyle w:val="null3"/>
              <w:jc w:val="left"/>
            </w:pPr>
            <w:r>
              <w:rPr>
                <w:rFonts w:ascii="仿宋_GB2312" w:hAnsi="仿宋_GB2312" w:cs="仿宋_GB2312" w:eastAsia="仿宋_GB2312"/>
              </w:rPr>
              <w:t>服务名称</w:t>
            </w:r>
          </w:p>
        </w:tc>
        <w:tc>
          <w:tcPr>
            <w:tcW w:type="dxa" w:w="831"/>
          </w:tcPr>
          <w:p>
            <w:pPr>
              <w:pStyle w:val="null3"/>
              <w:jc w:val="left"/>
            </w:pPr>
            <w:r>
              <w:rPr>
                <w:rFonts w:ascii="仿宋_GB2312" w:hAnsi="仿宋_GB2312" w:cs="仿宋_GB2312" w:eastAsia="仿宋_GB2312"/>
              </w:rPr>
              <w:t>服务范围</w:t>
            </w:r>
          </w:p>
        </w:tc>
        <w:tc>
          <w:tcPr>
            <w:tcW w:type="dxa" w:w="831"/>
          </w:tcPr>
          <w:p>
            <w:pPr>
              <w:pStyle w:val="null3"/>
              <w:jc w:val="left"/>
            </w:pPr>
            <w:r>
              <w:rPr>
                <w:rFonts w:ascii="仿宋_GB2312" w:hAnsi="仿宋_GB2312" w:cs="仿宋_GB2312" w:eastAsia="仿宋_GB2312"/>
              </w:rPr>
              <w:t>服务要求</w:t>
            </w:r>
          </w:p>
        </w:tc>
        <w:tc>
          <w:tcPr>
            <w:tcW w:type="dxa" w:w="831"/>
          </w:tcPr>
          <w:p>
            <w:pPr>
              <w:pStyle w:val="null3"/>
              <w:jc w:val="left"/>
            </w:pPr>
            <w:r>
              <w:rPr>
                <w:rFonts w:ascii="仿宋_GB2312" w:hAnsi="仿宋_GB2312" w:cs="仿宋_GB2312" w:eastAsia="仿宋_GB2312"/>
              </w:rPr>
              <w:t>服务期限</w:t>
            </w:r>
          </w:p>
        </w:tc>
        <w:tc>
          <w:tcPr>
            <w:tcW w:type="dxa" w:w="831"/>
          </w:tcPr>
          <w:p>
            <w:pPr>
              <w:pStyle w:val="null3"/>
              <w:jc w:val="left"/>
            </w:pPr>
            <w:r>
              <w:rPr>
                <w:rFonts w:ascii="仿宋_GB2312" w:hAnsi="仿宋_GB2312" w:cs="仿宋_GB2312" w:eastAsia="仿宋_GB2312"/>
              </w:rPr>
              <w:t>服务标准</w:t>
            </w:r>
          </w:p>
        </w:tc>
        <w:tc>
          <w:tcPr>
            <w:tcW w:type="dxa" w:w="831"/>
          </w:tcPr>
          <w:p>
            <w:pPr>
              <w:pStyle w:val="null3"/>
              <w:jc w:val="left"/>
            </w:pPr>
            <w:r>
              <w:rPr>
                <w:rFonts w:ascii="仿宋_GB2312" w:hAnsi="仿宋_GB2312" w:cs="仿宋_GB2312" w:eastAsia="仿宋_GB2312"/>
              </w:rPr>
              <w:t>单价</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总价</w:t>
            </w:r>
          </w:p>
        </w:tc>
      </w:tr>
      <w:tr>
        <w:tc>
          <w:tcPr>
            <w:tcW w:type="dxa" w:w="831"/>
          </w:tcPr>
          <w:p>
            <w:pPr>
              <w:pStyle w:val="null3"/>
              <w:jc w:val="left"/>
            </w:pPr>
            <w:r>
              <w:rPr>
                <w:rFonts w:ascii="仿宋_GB2312" w:hAnsi="仿宋_GB2312" w:cs="仿宋_GB2312" w:eastAsia="仿宋_GB2312"/>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r>
        <w:tc>
          <w:tcPr>
            <w:tcW w:type="dxa" w:w="831"/>
          </w:tcPr>
          <w:p>
            <w:pPr>
              <w:pStyle w:val="null3"/>
              <w:jc w:val="left"/>
            </w:pPr>
            <w:r>
              <w:rPr>
                <w:rFonts w:ascii="仿宋_GB2312" w:hAnsi="仿宋_GB2312" w:cs="仿宋_GB2312" w:eastAsia="仿宋_GB2312"/>
              </w:rPr>
              <w:t>2</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rFonts w:ascii="仿宋_GB2312" w:hAnsi="仿宋_GB2312" w:cs="仿宋_GB2312" w:eastAsia="仿宋_GB2312"/>
        </w:rPr>
        <w:t>供应商签章：__________________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格式四：政策适用性说明</w:t>
      </w:r>
    </w:p>
    <w:p>
      <w:pPr>
        <w:pStyle w:val="null3"/>
        <w:jc w:val="center"/>
        <w:outlineLvl w:val="1"/>
      </w:pPr>
      <w:r>
        <w:rPr>
          <w:rFonts w:ascii="仿宋_GB2312" w:hAnsi="仿宋_GB2312" w:cs="仿宋_GB2312" w:eastAsia="仿宋_GB2312"/>
          <w:sz w:val="36"/>
          <w:b/>
        </w:rPr>
        <w:t>政策适用性说明</w:t>
      </w:r>
    </w:p>
    <w:p>
      <w:pPr>
        <w:pStyle w:val="null3"/>
        <w:ind w:firstLine="480"/>
        <w:jc w:val="left"/>
      </w:pPr>
      <w:r>
        <w:rPr>
          <w:rFonts w:ascii="仿宋_GB2312" w:hAnsi="仿宋_GB2312" w:cs="仿宋_GB2312" w:eastAsia="仿宋_GB2312"/>
        </w:rPr>
        <w:t>供应商所投的产品，符合节能产品、环境标志产品政策要求的，按以下格式提供说明。</w:t>
      </w:r>
    </w:p>
    <w:p>
      <w:pPr>
        <w:pStyle w:val="null3"/>
        <w:ind w:firstLine="480"/>
        <w:jc w:val="left"/>
      </w:pPr>
      <w:r>
        <w:rPr>
          <w:rFonts w:ascii="仿宋_GB2312" w:hAnsi="仿宋_GB2312" w:cs="仿宋_GB2312" w:eastAsia="仿宋_GB2312"/>
        </w:rPr>
        <w:t>1. 节能产品说明：</w:t>
      </w:r>
    </w:p>
    <w:tbl>
      <w:tblPr>
        <w:tblW w:w="0" w:type="auto"/>
        <w:tblBorders>
          <w:top w:val="single"/>
          <w:left w:val="single"/>
          <w:bottom w:val="single"/>
          <w:right w:val="single"/>
          <w:insideH w:val="single"/>
          <w:insideV w:val="single"/>
        </w:tblBorders>
      </w:tblPr>
      <w:tblGrid>
        <w:gridCol w:w="530"/>
        <w:gridCol w:w="1060"/>
        <w:gridCol w:w="1060"/>
        <w:gridCol w:w="1060"/>
        <w:gridCol w:w="1060"/>
        <w:gridCol w:w="1767"/>
        <w:gridCol w:w="1767"/>
      </w:tblGrid>
      <w:tr>
        <w:tc>
          <w:tcPr>
            <w:tcW w:type="dxa" w:w="530"/>
          </w:tcPr>
          <w:p>
            <w:pPr>
              <w:pStyle w:val="null3"/>
              <w:jc w:val="left"/>
            </w:pPr>
            <w:r>
              <w:rPr>
                <w:rFonts w:ascii="仿宋_GB2312" w:hAnsi="仿宋_GB2312" w:cs="仿宋_GB2312" w:eastAsia="仿宋_GB2312"/>
              </w:rPr>
              <w:t>序号</w:t>
            </w:r>
          </w:p>
        </w:tc>
        <w:tc>
          <w:tcPr>
            <w:tcW w:type="dxa" w:w="1060"/>
          </w:tcPr>
          <w:p>
            <w:pPr>
              <w:pStyle w:val="null3"/>
              <w:jc w:val="left"/>
            </w:pPr>
            <w:r>
              <w:rPr>
                <w:rFonts w:ascii="仿宋_GB2312" w:hAnsi="仿宋_GB2312" w:cs="仿宋_GB2312" w:eastAsia="仿宋_GB2312"/>
              </w:rPr>
              <w:t>产品名称</w:t>
            </w:r>
          </w:p>
        </w:tc>
        <w:tc>
          <w:tcPr>
            <w:tcW w:type="dxa" w:w="1060"/>
          </w:tcPr>
          <w:p>
            <w:pPr>
              <w:pStyle w:val="null3"/>
              <w:jc w:val="left"/>
            </w:pPr>
            <w:r>
              <w:rPr>
                <w:rFonts w:ascii="仿宋_GB2312" w:hAnsi="仿宋_GB2312" w:cs="仿宋_GB2312" w:eastAsia="仿宋_GB2312"/>
              </w:rPr>
              <w:t>对应《节能产品政府采购品目清单》的品目序号</w:t>
            </w:r>
          </w:p>
        </w:tc>
        <w:tc>
          <w:tcPr>
            <w:tcW w:type="dxa" w:w="1060"/>
          </w:tcPr>
          <w:p>
            <w:pPr>
              <w:pStyle w:val="null3"/>
              <w:jc w:val="left"/>
            </w:pPr>
            <w:r>
              <w:rPr>
                <w:rFonts w:ascii="仿宋_GB2312" w:hAnsi="仿宋_GB2312" w:cs="仿宋_GB2312" w:eastAsia="仿宋_GB2312"/>
              </w:rPr>
              <w:t>产品认证证书所在投标文件页码</w:t>
            </w:r>
          </w:p>
        </w:tc>
        <w:tc>
          <w:tcPr>
            <w:tcW w:type="dxa" w:w="1060"/>
          </w:tcPr>
          <w:p>
            <w:pPr>
              <w:pStyle w:val="null3"/>
              <w:jc w:val="left"/>
            </w:pPr>
            <w:r>
              <w:rPr>
                <w:rFonts w:ascii="仿宋_GB2312" w:hAnsi="仿宋_GB2312" w:cs="仿宋_GB2312" w:eastAsia="仿宋_GB2312"/>
              </w:rPr>
              <w:t>品牌</w:t>
            </w:r>
          </w:p>
          <w:p>
            <w:pPr>
              <w:pStyle w:val="null3"/>
              <w:jc w:val="left"/>
            </w:pPr>
            <w:r>
              <w:rPr>
                <w:rFonts w:ascii="仿宋_GB2312" w:hAnsi="仿宋_GB2312" w:cs="仿宋_GB2312" w:eastAsia="仿宋_GB2312"/>
              </w:rPr>
              <w:t>（如有）</w:t>
            </w:r>
          </w:p>
        </w:tc>
        <w:tc>
          <w:tcPr>
            <w:tcW w:type="dxa" w:w="1767"/>
          </w:tcPr>
          <w:p>
            <w:pPr>
              <w:pStyle w:val="null3"/>
              <w:jc w:val="left"/>
            </w:pPr>
            <w:r>
              <w:rPr>
                <w:rFonts w:ascii="仿宋_GB2312" w:hAnsi="仿宋_GB2312" w:cs="仿宋_GB2312" w:eastAsia="仿宋_GB2312"/>
              </w:rPr>
              <w:t>型号</w:t>
            </w:r>
          </w:p>
        </w:tc>
        <w:tc>
          <w:tcPr>
            <w:tcW w:type="dxa" w:w="1767"/>
          </w:tcPr>
          <w:p>
            <w:pPr>
              <w:pStyle w:val="null3"/>
              <w:jc w:val="left"/>
            </w:pPr>
            <w:r>
              <w:rPr>
                <w:rFonts w:ascii="仿宋_GB2312" w:hAnsi="仿宋_GB2312" w:cs="仿宋_GB2312" w:eastAsia="仿宋_GB2312"/>
              </w:rPr>
              <w:t>产品报价（元）</w:t>
            </w:r>
          </w:p>
        </w:tc>
      </w:tr>
      <w:tr>
        <w:tc>
          <w:tcPr>
            <w:tcW w:type="dxa" w:w="8304"/>
            <w:gridSpan w:val="7"/>
          </w:tcPr>
          <w:p>
            <w:pPr>
              <w:pStyle w:val="null3"/>
              <w:jc w:val="center"/>
            </w:pPr>
            <w:r>
              <w:rPr>
                <w:rFonts w:ascii="仿宋_GB2312" w:hAnsi="仿宋_GB2312" w:cs="仿宋_GB2312" w:eastAsia="仿宋_GB2312"/>
              </w:rPr>
              <w:t>（一）强制节能产品</w:t>
            </w:r>
          </w:p>
        </w:tc>
      </w:tr>
      <w:tr>
        <w:tc>
          <w:tcPr>
            <w:tcW w:type="dxa" w:w="530"/>
          </w:tcPr>
          <w:p>
            <w:pPr>
              <w:pStyle w:val="null3"/>
              <w:jc w:val="left"/>
            </w:pPr>
            <w:r>
              <w:rPr>
                <w:rFonts w:ascii="仿宋_GB2312" w:hAnsi="仿宋_GB2312" w:cs="仿宋_GB2312" w:eastAsia="仿宋_GB2312"/>
              </w:rPr>
              <w:t>1</w:t>
            </w:r>
          </w:p>
        </w:tc>
        <w:tc>
          <w:tcPr>
            <w:tcW w:type="dxa" w:w="1060"/>
          </w:tcPr>
          <w:p/>
        </w:tc>
        <w:tc>
          <w:tcPr>
            <w:tcW w:type="dxa" w:w="1060"/>
          </w:tcPr>
          <w:p/>
        </w:tc>
        <w:tc>
          <w:tcPr>
            <w:tcW w:type="dxa" w:w="1060"/>
          </w:tcPr>
          <w:p/>
        </w:tc>
        <w:tc>
          <w:tcPr>
            <w:tcW w:type="dxa" w:w="1060"/>
          </w:tcPr>
          <w:p/>
        </w:tc>
        <w:tc>
          <w:tcPr>
            <w:tcW w:type="dxa" w:w="1767"/>
          </w:tcPr>
          <w:p/>
        </w:tc>
        <w:tc>
          <w:tcPr>
            <w:tcW w:type="dxa" w:w="1767"/>
            <w:vMerge w:val="restart"/>
          </w:tcPr>
          <w:p>
            <w:pPr>
              <w:pStyle w:val="null3"/>
              <w:jc w:val="center"/>
            </w:pPr>
            <w:r>
              <w:rPr>
                <w:rFonts w:ascii="仿宋_GB2312" w:hAnsi="仿宋_GB2312" w:cs="仿宋_GB2312" w:eastAsia="仿宋_GB2312"/>
              </w:rPr>
              <w:t>强制节能产品，此处无须填报价格</w:t>
            </w:r>
          </w:p>
        </w:tc>
      </w:tr>
      <w:tr>
        <w:tc>
          <w:tcPr>
            <w:tcW w:type="dxa" w:w="530"/>
          </w:tcPr>
          <w:p>
            <w:pPr>
              <w:pStyle w:val="null3"/>
              <w:jc w:val="left"/>
            </w:pPr>
            <w:r>
              <w:rPr>
                <w:rFonts w:ascii="仿宋_GB2312" w:hAnsi="仿宋_GB2312" w:cs="仿宋_GB2312" w:eastAsia="仿宋_GB2312"/>
              </w:rPr>
              <w:t>2</w:t>
            </w:r>
          </w:p>
        </w:tc>
        <w:tc>
          <w:tcPr>
            <w:tcW w:type="dxa" w:w="1060"/>
          </w:tcPr>
          <w:p/>
        </w:tc>
        <w:tc>
          <w:tcPr>
            <w:tcW w:type="dxa" w:w="1060"/>
          </w:tcPr>
          <w:p/>
        </w:tc>
        <w:tc>
          <w:tcPr>
            <w:tcW w:type="dxa" w:w="1060"/>
          </w:tcPr>
          <w:p/>
        </w:tc>
        <w:tc>
          <w:tcPr>
            <w:tcW w:type="dxa" w:w="1060"/>
          </w:tcPr>
          <w:p/>
        </w:tc>
        <w:tc>
          <w:tcPr>
            <w:tcW w:type="dxa" w:w="1767"/>
          </w:tcPr>
          <w:p/>
        </w:tc>
        <w:tc>
          <w:tcPr>
            <w:tcW w:type="dxa" w:w="1767"/>
            <w:vMerge/>
          </w:tcPr>
          <w:p/>
        </w:tc>
      </w:tr>
      <w:tr>
        <w:tc>
          <w:tcPr>
            <w:tcW w:type="dxa" w:w="530"/>
          </w:tcPr>
          <w:p>
            <w:pPr>
              <w:pStyle w:val="null3"/>
              <w:jc w:val="left"/>
            </w:pPr>
            <w:r>
              <w:rPr>
                <w:rFonts w:ascii="仿宋_GB2312" w:hAnsi="仿宋_GB2312" w:cs="仿宋_GB2312" w:eastAsia="仿宋_GB2312"/>
              </w:rPr>
              <w:t>3</w:t>
            </w:r>
          </w:p>
        </w:tc>
        <w:tc>
          <w:tcPr>
            <w:tcW w:type="dxa" w:w="1060"/>
          </w:tcPr>
          <w:p/>
        </w:tc>
        <w:tc>
          <w:tcPr>
            <w:tcW w:type="dxa" w:w="1060"/>
          </w:tcPr>
          <w:p/>
        </w:tc>
        <w:tc>
          <w:tcPr>
            <w:tcW w:type="dxa" w:w="1060"/>
          </w:tcPr>
          <w:p/>
        </w:tc>
        <w:tc>
          <w:tcPr>
            <w:tcW w:type="dxa" w:w="1060"/>
          </w:tcPr>
          <w:p/>
        </w:tc>
        <w:tc>
          <w:tcPr>
            <w:tcW w:type="dxa" w:w="1767"/>
          </w:tcPr>
          <w:p/>
        </w:tc>
        <w:tc>
          <w:tcPr>
            <w:tcW w:type="dxa" w:w="1767"/>
            <w:vMerge/>
          </w:tcPr>
          <w:p/>
        </w:tc>
      </w:tr>
      <w:tr>
        <w:tc>
          <w:tcPr>
            <w:tcW w:type="dxa" w:w="8304"/>
            <w:gridSpan w:val="7"/>
          </w:tcPr>
          <w:p>
            <w:pPr>
              <w:pStyle w:val="null3"/>
              <w:jc w:val="center"/>
            </w:pPr>
            <w:r>
              <w:rPr>
                <w:rFonts w:ascii="仿宋_GB2312" w:hAnsi="仿宋_GB2312" w:cs="仿宋_GB2312" w:eastAsia="仿宋_GB2312"/>
              </w:rPr>
              <w:t>（二）优先采购节能产品</w:t>
            </w:r>
          </w:p>
        </w:tc>
      </w:tr>
      <w:tr>
        <w:tc>
          <w:tcPr>
            <w:tcW w:type="dxa" w:w="530"/>
          </w:tcPr>
          <w:p>
            <w:pPr>
              <w:pStyle w:val="null3"/>
              <w:jc w:val="left"/>
            </w:pPr>
            <w:r>
              <w:rPr>
                <w:rFonts w:ascii="仿宋_GB2312" w:hAnsi="仿宋_GB2312" w:cs="仿宋_GB2312" w:eastAsia="仿宋_GB2312"/>
              </w:rPr>
              <w:t>1</w:t>
            </w:r>
          </w:p>
        </w:tc>
        <w:tc>
          <w:tcPr>
            <w:tcW w:type="dxa" w:w="1060"/>
          </w:tcPr>
          <w:p/>
        </w:tc>
        <w:tc>
          <w:tcPr>
            <w:tcW w:type="dxa" w:w="1060"/>
          </w:tcPr>
          <w:p/>
        </w:tc>
        <w:tc>
          <w:tcPr>
            <w:tcW w:type="dxa" w:w="1060"/>
          </w:tcPr>
          <w:p/>
        </w:tc>
        <w:tc>
          <w:tcPr>
            <w:tcW w:type="dxa" w:w="1060"/>
          </w:tcPr>
          <w:p/>
        </w:tc>
        <w:tc>
          <w:tcPr>
            <w:tcW w:type="dxa" w:w="1767"/>
          </w:tcPr>
          <w:p/>
        </w:tc>
        <w:tc>
          <w:tcPr>
            <w:tcW w:type="dxa" w:w="1767"/>
          </w:tcPr>
          <w:p/>
        </w:tc>
      </w:tr>
      <w:tr>
        <w:tc>
          <w:tcPr>
            <w:tcW w:type="dxa" w:w="530"/>
          </w:tcPr>
          <w:p>
            <w:pPr>
              <w:pStyle w:val="null3"/>
              <w:jc w:val="left"/>
            </w:pPr>
            <w:r>
              <w:rPr>
                <w:rFonts w:ascii="仿宋_GB2312" w:hAnsi="仿宋_GB2312" w:cs="仿宋_GB2312" w:eastAsia="仿宋_GB2312"/>
              </w:rPr>
              <w:t>2</w:t>
            </w:r>
          </w:p>
        </w:tc>
        <w:tc>
          <w:tcPr>
            <w:tcW w:type="dxa" w:w="1060"/>
          </w:tcPr>
          <w:p/>
        </w:tc>
        <w:tc>
          <w:tcPr>
            <w:tcW w:type="dxa" w:w="1060"/>
          </w:tcPr>
          <w:p/>
        </w:tc>
        <w:tc>
          <w:tcPr>
            <w:tcW w:type="dxa" w:w="1060"/>
          </w:tcPr>
          <w:p/>
        </w:tc>
        <w:tc>
          <w:tcPr>
            <w:tcW w:type="dxa" w:w="1060"/>
          </w:tcPr>
          <w:p/>
        </w:tc>
        <w:tc>
          <w:tcPr>
            <w:tcW w:type="dxa" w:w="1767"/>
          </w:tcPr>
          <w:p/>
        </w:tc>
        <w:tc>
          <w:tcPr>
            <w:tcW w:type="dxa" w:w="1767"/>
          </w:tcPr>
          <w:p/>
        </w:tc>
      </w:tr>
      <w:tr>
        <w:tc>
          <w:tcPr>
            <w:tcW w:type="dxa" w:w="530"/>
          </w:tcPr>
          <w:p>
            <w:pPr>
              <w:pStyle w:val="null3"/>
              <w:jc w:val="left"/>
            </w:pPr>
            <w:r>
              <w:rPr>
                <w:rFonts w:ascii="仿宋_GB2312" w:hAnsi="仿宋_GB2312" w:cs="仿宋_GB2312" w:eastAsia="仿宋_GB2312"/>
              </w:rPr>
              <w:t>3</w:t>
            </w:r>
          </w:p>
        </w:tc>
        <w:tc>
          <w:tcPr>
            <w:tcW w:type="dxa" w:w="1060"/>
          </w:tcPr>
          <w:p/>
        </w:tc>
        <w:tc>
          <w:tcPr>
            <w:tcW w:type="dxa" w:w="1060"/>
          </w:tcPr>
          <w:p/>
        </w:tc>
        <w:tc>
          <w:tcPr>
            <w:tcW w:type="dxa" w:w="1060"/>
          </w:tcPr>
          <w:p/>
        </w:tc>
        <w:tc>
          <w:tcPr>
            <w:tcW w:type="dxa" w:w="1060"/>
          </w:tcPr>
          <w:p/>
        </w:tc>
        <w:tc>
          <w:tcPr>
            <w:tcW w:type="dxa" w:w="1767"/>
          </w:tcPr>
          <w:p/>
        </w:tc>
        <w:tc>
          <w:tcPr>
            <w:tcW w:type="dxa" w:w="1767"/>
          </w:tcPr>
          <w:p/>
        </w:tc>
      </w:tr>
      <w:tr>
        <w:tc>
          <w:tcPr>
            <w:tcW w:type="dxa" w:w="4770"/>
            <w:gridSpan w:val="5"/>
          </w:tcPr>
          <w:p>
            <w:pPr>
              <w:pStyle w:val="null3"/>
              <w:jc w:val="left"/>
            </w:pPr>
            <w:r>
              <w:rPr>
                <w:rFonts w:ascii="仿宋_GB2312" w:hAnsi="仿宋_GB2312" w:cs="仿宋_GB2312" w:eastAsia="仿宋_GB2312"/>
              </w:rPr>
              <w:t>优先节能产品价格合计</w:t>
            </w:r>
          </w:p>
        </w:tc>
        <w:tc>
          <w:tcPr>
            <w:tcW w:type="dxa" w:w="3534"/>
            <w:gridSpan w:val="2"/>
          </w:tcPr>
          <w:p/>
        </w:tc>
      </w:tr>
    </w:tbl>
    <w:p>
      <w:pPr>
        <w:pStyle w:val="null3"/>
        <w:jc w:val="left"/>
      </w:pPr>
      <w:r>
        <w:br/>
      </w:r>
      <w:r>
        <w:br/>
      </w:r>
      <w:r>
        <w:br/>
      </w:r>
    </w:p>
    <w:p>
      <w:pPr>
        <w:pStyle w:val="null3"/>
        <w:jc w:val="right"/>
      </w:pPr>
      <w:r>
        <w:rPr>
          <w:rFonts w:ascii="仿宋_GB2312" w:hAnsi="仿宋_GB2312" w:cs="仿宋_GB2312" w:eastAsia="仿宋_GB2312"/>
        </w:rPr>
        <w:t>投标人名称（盖章）：__________________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注：上述节能产品包括节水产品。</w:t>
      </w:r>
    </w:p>
    <w:p>
      <w:pPr>
        <w:pStyle w:val="null3"/>
      </w:pPr>
      <w:r>
        <w:rPr>
          <w:rFonts w:ascii="仿宋_GB2312" w:hAnsi="仿宋_GB2312" w:cs="仿宋_GB2312" w:eastAsia="仿宋_GB2312"/>
        </w:rPr>
        <w:t xml:space="preserve"> </w:t>
        <w:br/>
        <w:br w:type="page"/>
      </w:r>
    </w:p>
    <w:p>
      <w:pPr>
        <w:pStyle w:val="null3"/>
        <w:ind w:firstLine="480"/>
        <w:jc w:val="left"/>
      </w:pPr>
      <w:r>
        <w:rPr>
          <w:rFonts w:ascii="仿宋_GB2312" w:hAnsi="仿宋_GB2312" w:cs="仿宋_GB2312" w:eastAsia="仿宋_GB2312"/>
        </w:rPr>
        <w:t>2. 环境标志产品说明：</w:t>
      </w:r>
    </w:p>
    <w:tbl>
      <w:tblPr>
        <w:tblW w:w="0" w:type="auto"/>
        <w:tblBorders>
          <w:top w:val="single"/>
          <w:left w:val="single"/>
          <w:bottom w:val="single"/>
          <w:right w:val="single"/>
          <w:insideH w:val="single"/>
          <w:insideV w:val="single"/>
        </w:tblBorders>
      </w:tblPr>
      <w:tblGrid>
        <w:gridCol w:w="378"/>
        <w:gridCol w:w="1321"/>
        <w:gridCol w:w="1321"/>
        <w:gridCol w:w="1321"/>
        <w:gridCol w:w="1321"/>
        <w:gridCol w:w="1321"/>
        <w:gridCol w:w="1321"/>
      </w:tblGrid>
      <w:tr>
        <w:tc>
          <w:tcPr>
            <w:tcW w:type="dxa" w:w="378"/>
          </w:tcPr>
          <w:p>
            <w:pPr>
              <w:pStyle w:val="null3"/>
              <w:jc w:val="left"/>
            </w:pPr>
            <w:r>
              <w:rPr>
                <w:rFonts w:ascii="仿宋_GB2312" w:hAnsi="仿宋_GB2312" w:cs="仿宋_GB2312" w:eastAsia="仿宋_GB2312"/>
              </w:rPr>
              <w:t>序号</w:t>
            </w:r>
          </w:p>
        </w:tc>
        <w:tc>
          <w:tcPr>
            <w:tcW w:type="dxa" w:w="1321"/>
          </w:tcPr>
          <w:p>
            <w:pPr>
              <w:pStyle w:val="null3"/>
              <w:jc w:val="left"/>
            </w:pPr>
            <w:r>
              <w:rPr>
                <w:rFonts w:ascii="仿宋_GB2312" w:hAnsi="仿宋_GB2312" w:cs="仿宋_GB2312" w:eastAsia="仿宋_GB2312"/>
              </w:rPr>
              <w:t>产品名称</w:t>
            </w:r>
          </w:p>
        </w:tc>
        <w:tc>
          <w:tcPr>
            <w:tcW w:type="dxa" w:w="1321"/>
          </w:tcPr>
          <w:p>
            <w:pPr>
              <w:pStyle w:val="null3"/>
              <w:jc w:val="left"/>
            </w:pPr>
            <w:r>
              <w:rPr>
                <w:rFonts w:ascii="仿宋_GB2312" w:hAnsi="仿宋_GB2312" w:cs="仿宋_GB2312" w:eastAsia="仿宋_GB2312"/>
              </w:rPr>
              <w:t>对应《环境标志产品政府采购品目清单》的品目序号</w:t>
            </w:r>
          </w:p>
        </w:tc>
        <w:tc>
          <w:tcPr>
            <w:tcW w:type="dxa" w:w="1321"/>
          </w:tcPr>
          <w:p>
            <w:pPr>
              <w:pStyle w:val="null3"/>
              <w:jc w:val="left"/>
            </w:pPr>
            <w:r>
              <w:rPr>
                <w:rFonts w:ascii="仿宋_GB2312" w:hAnsi="仿宋_GB2312" w:cs="仿宋_GB2312" w:eastAsia="仿宋_GB2312"/>
              </w:rPr>
              <w:t>产品认证证书所在投标文件页码</w:t>
            </w:r>
          </w:p>
        </w:tc>
        <w:tc>
          <w:tcPr>
            <w:tcW w:type="dxa" w:w="1321"/>
          </w:tcPr>
          <w:p>
            <w:pPr>
              <w:pStyle w:val="null3"/>
              <w:jc w:val="left"/>
            </w:pPr>
            <w:r>
              <w:rPr>
                <w:rFonts w:ascii="仿宋_GB2312" w:hAnsi="仿宋_GB2312" w:cs="仿宋_GB2312" w:eastAsia="仿宋_GB2312"/>
              </w:rPr>
              <w:t>品牌（如有）</w:t>
            </w:r>
          </w:p>
        </w:tc>
        <w:tc>
          <w:tcPr>
            <w:tcW w:type="dxa" w:w="1321"/>
          </w:tcPr>
          <w:p>
            <w:pPr>
              <w:pStyle w:val="null3"/>
              <w:jc w:val="left"/>
            </w:pPr>
            <w:r>
              <w:rPr>
                <w:rFonts w:ascii="仿宋_GB2312" w:hAnsi="仿宋_GB2312" w:cs="仿宋_GB2312" w:eastAsia="仿宋_GB2312"/>
              </w:rPr>
              <w:t>型号</w:t>
            </w:r>
          </w:p>
        </w:tc>
        <w:tc>
          <w:tcPr>
            <w:tcW w:type="dxa" w:w="1321"/>
          </w:tcPr>
          <w:p>
            <w:pPr>
              <w:pStyle w:val="null3"/>
              <w:jc w:val="left"/>
            </w:pPr>
            <w:r>
              <w:rPr>
                <w:rFonts w:ascii="仿宋_GB2312" w:hAnsi="仿宋_GB2312" w:cs="仿宋_GB2312" w:eastAsia="仿宋_GB2312"/>
              </w:rPr>
              <w:t>产品报价（元）</w:t>
            </w:r>
          </w:p>
        </w:tc>
      </w:tr>
      <w:tr>
        <w:tc>
          <w:tcPr>
            <w:tcW w:type="dxa" w:w="378"/>
          </w:tcPr>
          <w:p>
            <w:pPr>
              <w:pStyle w:val="null3"/>
              <w:jc w:val="left"/>
            </w:pPr>
            <w:r>
              <w:rPr>
                <w:rFonts w:ascii="仿宋_GB2312" w:hAnsi="仿宋_GB2312" w:cs="仿宋_GB2312" w:eastAsia="仿宋_GB2312"/>
              </w:rPr>
              <w:t>1</w:t>
            </w:r>
          </w:p>
        </w:tc>
        <w:tc>
          <w:tcPr>
            <w:tcW w:type="dxa" w:w="1321"/>
          </w:tcPr>
          <w:p/>
        </w:tc>
        <w:tc>
          <w:tcPr>
            <w:tcW w:type="dxa" w:w="1321"/>
          </w:tcPr>
          <w:p/>
        </w:tc>
        <w:tc>
          <w:tcPr>
            <w:tcW w:type="dxa" w:w="1321"/>
          </w:tcPr>
          <w:p/>
        </w:tc>
        <w:tc>
          <w:tcPr>
            <w:tcW w:type="dxa" w:w="1321"/>
          </w:tcPr>
          <w:p/>
        </w:tc>
        <w:tc>
          <w:tcPr>
            <w:tcW w:type="dxa" w:w="1321"/>
          </w:tcPr>
          <w:p/>
        </w:tc>
        <w:tc>
          <w:tcPr>
            <w:tcW w:type="dxa" w:w="1321"/>
          </w:tcPr>
          <w:p/>
        </w:tc>
      </w:tr>
      <w:tr>
        <w:tc>
          <w:tcPr>
            <w:tcW w:type="dxa" w:w="378"/>
          </w:tcPr>
          <w:p>
            <w:pPr>
              <w:pStyle w:val="null3"/>
              <w:jc w:val="left"/>
            </w:pPr>
            <w:r>
              <w:rPr>
                <w:rFonts w:ascii="仿宋_GB2312" w:hAnsi="仿宋_GB2312" w:cs="仿宋_GB2312" w:eastAsia="仿宋_GB2312"/>
              </w:rPr>
              <w:t>2</w:t>
            </w:r>
          </w:p>
        </w:tc>
        <w:tc>
          <w:tcPr>
            <w:tcW w:type="dxa" w:w="1321"/>
          </w:tcPr>
          <w:p/>
        </w:tc>
        <w:tc>
          <w:tcPr>
            <w:tcW w:type="dxa" w:w="1321"/>
          </w:tcPr>
          <w:p/>
        </w:tc>
        <w:tc>
          <w:tcPr>
            <w:tcW w:type="dxa" w:w="1321"/>
          </w:tcPr>
          <w:p/>
        </w:tc>
        <w:tc>
          <w:tcPr>
            <w:tcW w:type="dxa" w:w="1321"/>
          </w:tcPr>
          <w:p/>
        </w:tc>
        <w:tc>
          <w:tcPr>
            <w:tcW w:type="dxa" w:w="1321"/>
          </w:tcPr>
          <w:p/>
        </w:tc>
        <w:tc>
          <w:tcPr>
            <w:tcW w:type="dxa" w:w="1321"/>
          </w:tcPr>
          <w:p/>
        </w:tc>
      </w:tr>
      <w:tr>
        <w:tc>
          <w:tcPr>
            <w:tcW w:type="dxa" w:w="378"/>
          </w:tcPr>
          <w:p>
            <w:pPr>
              <w:pStyle w:val="null3"/>
              <w:jc w:val="left"/>
            </w:pPr>
            <w:r>
              <w:rPr>
                <w:rFonts w:ascii="仿宋_GB2312" w:hAnsi="仿宋_GB2312" w:cs="仿宋_GB2312" w:eastAsia="仿宋_GB2312"/>
              </w:rPr>
              <w:t>3</w:t>
            </w:r>
          </w:p>
        </w:tc>
        <w:tc>
          <w:tcPr>
            <w:tcW w:type="dxa" w:w="1321"/>
          </w:tcPr>
          <w:p/>
        </w:tc>
        <w:tc>
          <w:tcPr>
            <w:tcW w:type="dxa" w:w="1321"/>
          </w:tcPr>
          <w:p/>
        </w:tc>
        <w:tc>
          <w:tcPr>
            <w:tcW w:type="dxa" w:w="1321"/>
          </w:tcPr>
          <w:p/>
        </w:tc>
        <w:tc>
          <w:tcPr>
            <w:tcW w:type="dxa" w:w="1321"/>
          </w:tcPr>
          <w:p/>
        </w:tc>
        <w:tc>
          <w:tcPr>
            <w:tcW w:type="dxa" w:w="1321"/>
          </w:tcPr>
          <w:p/>
        </w:tc>
        <w:tc>
          <w:tcPr>
            <w:tcW w:type="dxa" w:w="1321"/>
          </w:tcPr>
          <w:p/>
        </w:tc>
      </w:tr>
      <w:tr>
        <w:tc>
          <w:tcPr>
            <w:tcW w:type="dxa" w:w="4341"/>
            <w:gridSpan w:val="4"/>
          </w:tcPr>
          <w:p>
            <w:pPr>
              <w:pStyle w:val="null3"/>
              <w:jc w:val="left"/>
            </w:pPr>
            <w:r>
              <w:rPr>
                <w:rFonts w:ascii="仿宋_GB2312" w:hAnsi="仿宋_GB2312" w:cs="仿宋_GB2312" w:eastAsia="仿宋_GB2312"/>
              </w:rPr>
              <w:t>环境标志产品价格合计</w:t>
            </w:r>
          </w:p>
        </w:tc>
        <w:tc>
          <w:tcPr>
            <w:tcW w:type="dxa" w:w="1321"/>
          </w:tcPr>
          <w:p/>
        </w:tc>
        <w:tc>
          <w:tcPr>
            <w:tcW w:type="dxa" w:w="1321"/>
          </w:tcPr>
          <w:p/>
        </w:tc>
        <w:tc>
          <w:tcPr>
            <w:tcW w:type="dxa" w:w="1321"/>
          </w:tcPr>
          <w:p/>
        </w:tc>
      </w:tr>
    </w:tbl>
    <w:p>
      <w:pPr>
        <w:pStyle w:val="null3"/>
        <w:jc w:val="right"/>
      </w:pPr>
      <w:r>
        <w:rPr>
          <w:rFonts w:ascii="仿宋_GB2312" w:hAnsi="仿宋_GB2312" w:cs="仿宋_GB2312" w:eastAsia="仿宋_GB2312"/>
        </w:rPr>
        <w:t>投标人名称（盖章）：__________________</w:t>
      </w:r>
    </w:p>
    <w:p>
      <w:pPr>
        <w:pStyle w:val="null3"/>
        <w:jc w:val="right"/>
      </w:pPr>
      <w:r>
        <w:rPr>
          <w:rFonts w:ascii="仿宋_GB2312" w:hAnsi="仿宋_GB2312" w:cs="仿宋_GB2312" w:eastAsia="仿宋_GB2312"/>
        </w:rPr>
        <w:t>日期： 年 月 日</w:t>
      </w:r>
    </w:p>
    <w:p>
      <w:pPr>
        <w:pStyle w:val="null3"/>
        <w:jc w:val="left"/>
      </w:pPr>
      <w:r>
        <w:rPr>
          <w:rFonts w:ascii="仿宋_GB2312" w:hAnsi="仿宋_GB2312" w:cs="仿宋_GB2312" w:eastAsia="仿宋_GB2312"/>
        </w:rPr>
        <w:t>备注：</w:t>
      </w:r>
      <w:r>
        <w:br/>
      </w:r>
      <w:r>
        <w:br/>
      </w:r>
      <w:r>
        <w:rPr>
          <w:rFonts w:ascii="仿宋_GB2312" w:hAnsi="仿宋_GB2312" w:cs="仿宋_GB2312" w:eastAsia="仿宋_GB2312"/>
        </w:rPr>
        <w:t xml:space="preserve"> 1. 供应商提供的节能产品、环境标志产品须为《节能产品政府采购品目清单》、《环境标志产品政府采购品目清单》中的产品，产品认证证书处于有效期内，且发证机构为国家确定的认证机构，才可享受政策优惠。 </w:t>
      </w:r>
      <w:r>
        <w:br/>
      </w:r>
      <w:r>
        <w:br/>
      </w:r>
      <w:r>
        <w:rPr>
          <w:rFonts w:ascii="仿宋_GB2312" w:hAnsi="仿宋_GB2312" w:cs="仿宋_GB2312" w:eastAsia="仿宋_GB2312"/>
        </w:rPr>
        <w:t xml:space="preserve"> 2. 供应商在《关于印发环境标志产品政府采购品目清单的通知》（财库〔2019〕18号）、《关于印发节能产品政府采购品目清单的通知》（财库〔2019〕19号）中可以查到对应的清单目录。如后续有更新的，则以更新后的文件为准。 </w:t>
      </w:r>
      <w:r>
        <w:br/>
      </w:r>
      <w:r>
        <w:br/>
      </w:r>
      <w:r>
        <w:rPr>
          <w:rFonts w:ascii="仿宋_GB2312" w:hAnsi="仿宋_GB2312" w:cs="仿宋_GB2312" w:eastAsia="仿宋_GB2312"/>
        </w:rPr>
        <w:t xml:space="preserve"> 3. 国家确定的认证机构可在《市场监管总局关于发布参与实施政府采购节能产品、环境标志产品认证机构名录的公告》（2019年第16号）中查询。如后续有更新的，则以更新后的文件为准。</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格式五：法定代表人证明书</w:t>
      </w:r>
    </w:p>
    <w:p>
      <w:pPr>
        <w:pStyle w:val="null3"/>
        <w:ind w:firstLine="480"/>
        <w:jc w:val="left"/>
      </w:pPr>
      <w:r>
        <w:rPr>
          <w:rFonts w:ascii="仿宋_GB2312" w:hAnsi="仿宋_GB2312" w:cs="仿宋_GB2312" w:eastAsia="仿宋_GB2312"/>
        </w:rPr>
        <w:t>（供应商可使用下述格式，也可使用广东省工商行政管理局统一印制的法定代表人证明书格式）</w:t>
      </w:r>
    </w:p>
    <w:p>
      <w:pPr>
        <w:pStyle w:val="null3"/>
        <w:jc w:val="center"/>
        <w:outlineLvl w:val="3"/>
      </w:pPr>
      <w:r>
        <w:rPr>
          <w:rFonts w:ascii="仿宋_GB2312" w:hAnsi="仿宋_GB2312" w:cs="仿宋_GB2312" w:eastAsia="仿宋_GB2312"/>
          <w:sz w:val="24"/>
          <w:b/>
        </w:rPr>
        <w:t>法定代表人证明书</w:t>
      </w:r>
    </w:p>
    <w:p>
      <w:pPr>
        <w:pStyle w:val="null3"/>
        <w:ind w:firstLine="480"/>
        <w:jc w:val="left"/>
      </w:pPr>
      <w:r>
        <w:rPr>
          <w:rFonts w:ascii="仿宋_GB2312" w:hAnsi="仿宋_GB2312" w:cs="仿宋_GB2312" w:eastAsia="仿宋_GB2312"/>
        </w:rPr>
        <w:t>_____________现任我单位_____________职务，为法定代表人，特此证明。</w:t>
      </w:r>
    </w:p>
    <w:p>
      <w:pPr>
        <w:pStyle w:val="null3"/>
        <w:ind w:firstLine="480"/>
        <w:jc w:val="left"/>
      </w:pPr>
      <w:r>
        <w:rPr>
          <w:rFonts w:ascii="仿宋_GB2312" w:hAnsi="仿宋_GB2312" w:cs="仿宋_GB2312" w:eastAsia="仿宋_GB2312"/>
        </w:rPr>
        <w:t>有效期限：__________________</w:t>
      </w:r>
    </w:p>
    <w:p>
      <w:pPr>
        <w:pStyle w:val="null3"/>
        <w:ind w:firstLine="480"/>
        <w:jc w:val="left"/>
      </w:pPr>
      <w:r>
        <w:rPr>
          <w:rFonts w:ascii="仿宋_GB2312" w:hAnsi="仿宋_GB2312" w:cs="仿宋_GB2312" w:eastAsia="仿宋_GB2312"/>
        </w:rPr>
        <w:t>附：代表人性别：_____年龄：_________ 身份证号码：__________________</w:t>
      </w:r>
    </w:p>
    <w:p>
      <w:pPr>
        <w:pStyle w:val="null3"/>
        <w:ind w:firstLine="480"/>
        <w:jc w:val="left"/>
      </w:pPr>
      <w:r>
        <w:rPr>
          <w:rFonts w:ascii="仿宋_GB2312" w:hAnsi="仿宋_GB2312" w:cs="仿宋_GB2312" w:eastAsia="仿宋_GB2312"/>
        </w:rPr>
        <w:t>注册号码：____________________企业类型：____________________________</w:t>
      </w:r>
    </w:p>
    <w:p>
      <w:pPr>
        <w:pStyle w:val="null3"/>
        <w:ind w:firstLine="480"/>
        <w:jc w:val="left"/>
      </w:pPr>
      <w:r>
        <w:rPr>
          <w:rFonts w:ascii="仿宋_GB2312" w:hAnsi="仿宋_GB2312" w:cs="仿宋_GB2312" w:eastAsia="仿宋_GB2312"/>
        </w:rPr>
        <w:t>经营范围：__________________________</w:t>
      </w:r>
    </w:p>
    <w:p>
      <w:pPr>
        <w:pStyle w:val="null3"/>
        <w:jc w:val="right"/>
      </w:pPr>
      <w:r>
        <w:rPr>
          <w:rFonts w:ascii="仿宋_GB2312" w:hAnsi="仿宋_GB2312" w:cs="仿宋_GB2312" w:eastAsia="仿宋_GB2312"/>
        </w:rPr>
        <w:t>供应商名称（盖章）：__________________</w:t>
      </w:r>
    </w:p>
    <w:p>
      <w:pPr>
        <w:pStyle w:val="null3"/>
        <w:jc w:val="right"/>
      </w:pPr>
      <w:r>
        <w:rPr>
          <w:rFonts w:ascii="仿宋_GB2312" w:hAnsi="仿宋_GB2312" w:cs="仿宋_GB2312" w:eastAsia="仿宋_GB2312"/>
        </w:rPr>
        <w:t>地址：__________________</w:t>
      </w:r>
    </w:p>
    <w:p>
      <w:pPr>
        <w:pStyle w:val="null3"/>
        <w:jc w:val="right"/>
      </w:pPr>
      <w:r>
        <w:rPr>
          <w:rFonts w:ascii="仿宋_GB2312" w:hAnsi="仿宋_GB2312" w:cs="仿宋_GB2312" w:eastAsia="仿宋_GB2312"/>
        </w:rPr>
        <w:t>法定代表人（签字或盖章）：__________________</w:t>
      </w:r>
    </w:p>
    <w:p>
      <w:pPr>
        <w:pStyle w:val="null3"/>
        <w:jc w:val="right"/>
      </w:pPr>
      <w:r>
        <w:rPr>
          <w:rFonts w:ascii="仿宋_GB2312" w:hAnsi="仿宋_GB2312" w:cs="仿宋_GB2312" w:eastAsia="仿宋_GB2312"/>
        </w:rPr>
        <w:t>职务：__________________</w:t>
      </w:r>
    </w:p>
    <w:p>
      <w:pPr>
        <w:pStyle w:val="null3"/>
        <w:jc w:val="right"/>
      </w:pPr>
      <w:r>
        <w:rPr>
          <w:rFonts w:ascii="仿宋_GB2312" w:hAnsi="仿宋_GB2312" w:cs="仿宋_GB2312" w:eastAsia="仿宋_GB2312"/>
        </w:rPr>
        <w:t>日期：__________________</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格式六：法定代表人授权书</w:t>
      </w:r>
    </w:p>
    <w:p>
      <w:pPr>
        <w:pStyle w:val="null3"/>
        <w:ind w:firstLine="480"/>
        <w:jc w:val="left"/>
      </w:pPr>
      <w:r>
        <w:rPr>
          <w:rFonts w:ascii="仿宋_GB2312" w:hAnsi="仿宋_GB2312" w:cs="仿宋_GB2312" w:eastAsia="仿宋_GB2312"/>
        </w:rPr>
        <w:t>（对于银行、保险、电信、邮政、铁路等行业以及获得总公司响应授权的分公司，可以提供响应分支机构负责人授权书）</w:t>
      </w:r>
    </w:p>
    <w:p>
      <w:pPr>
        <w:pStyle w:val="null3"/>
        <w:jc w:val="center"/>
        <w:outlineLvl w:val="3"/>
      </w:pPr>
      <w:r>
        <w:rPr>
          <w:rFonts w:ascii="仿宋_GB2312" w:hAnsi="仿宋_GB2312" w:cs="仿宋_GB2312" w:eastAsia="仿宋_GB2312"/>
          <w:sz w:val="24"/>
          <w:b/>
        </w:rPr>
        <w:t>法定代表人授权书</w:t>
      </w:r>
    </w:p>
    <w:p>
      <w:pPr>
        <w:pStyle w:val="null3"/>
        <w:ind w:firstLine="480"/>
        <w:jc w:val="left"/>
      </w:pPr>
      <w:r>
        <w:rPr>
          <w:rFonts w:ascii="仿宋_GB2312" w:hAnsi="仿宋_GB2312" w:cs="仿宋_GB2312" w:eastAsia="仿宋_GB2312"/>
        </w:rPr>
        <w:t>致：广东省政府采购中心</w:t>
      </w:r>
    </w:p>
    <w:p>
      <w:pPr>
        <w:pStyle w:val="null3"/>
        <w:ind w:firstLine="480"/>
        <w:jc w:val="left"/>
      </w:pPr>
      <w:r>
        <w:rPr>
          <w:rFonts w:ascii="仿宋_GB2312" w:hAnsi="仿宋_GB2312" w:cs="仿宋_GB2312" w:eastAsia="仿宋_GB2312"/>
        </w:rPr>
        <w:t>本授权书声明：________是注册于__（国家或地区）__的__（供应商名称）__的法定代表人，现任________职务，有效证件号码：________________。现授权_（姓名、职务）_作为我公司的全权代理人，就“_（</w:t>
      </w:r>
      <w:r>
        <w:rPr>
          <w:rFonts w:ascii="仿宋_GB2312" w:hAnsi="仿宋_GB2312" w:cs="仿宋_GB2312" w:eastAsia="仿宋_GB2312"/>
        </w:rPr>
        <w:t>国家税务总局韶关市税务局惠民北路87号其他用房修缮项目</w:t>
      </w:r>
      <w:r>
        <w:rPr>
          <w:rFonts w:ascii="仿宋_GB2312" w:hAnsi="仿宋_GB2312" w:cs="仿宋_GB2312" w:eastAsia="仿宋_GB2312"/>
        </w:rPr>
        <w:t>）_”项目采购[采购项目编号为</w:t>
      </w:r>
      <w:r>
        <w:rPr>
          <w:rFonts w:ascii="仿宋_GB2312" w:hAnsi="仿宋_GB2312" w:cs="仿宋_GB2312" w:eastAsia="仿宋_GB2312"/>
        </w:rPr>
        <w:t>GPCGD26C500GC075F</w:t>
      </w:r>
      <w:r>
        <w:rPr>
          <w:rFonts w:ascii="仿宋_GB2312" w:hAnsi="仿宋_GB2312" w:cs="仿宋_GB2312" w:eastAsia="仿宋_GB2312"/>
        </w:rPr>
        <w:t xml:space="preserve"> ]的响应和合同执行，以我方的名义处理一切与之有关的事宜。</w:t>
      </w:r>
    </w:p>
    <w:p>
      <w:pPr>
        <w:pStyle w:val="null3"/>
        <w:ind w:firstLine="480"/>
        <w:jc w:val="left"/>
      </w:pPr>
      <w:r>
        <w:rPr>
          <w:rFonts w:ascii="仿宋_GB2312" w:hAnsi="仿宋_GB2312" w:cs="仿宋_GB2312" w:eastAsia="仿宋_GB2312"/>
        </w:rPr>
        <w:t>本授权书自签字之日起生效，特此声明。</w:t>
      </w:r>
    </w:p>
    <w:p>
      <w:pPr>
        <w:pStyle w:val="null3"/>
        <w:jc w:val="right"/>
      </w:pPr>
      <w:r>
        <w:rPr>
          <w:rFonts w:ascii="仿宋_GB2312" w:hAnsi="仿宋_GB2312" w:cs="仿宋_GB2312" w:eastAsia="仿宋_GB2312"/>
        </w:rPr>
        <w:t>供应商（盖章）：__________________</w:t>
      </w:r>
    </w:p>
    <w:p>
      <w:pPr>
        <w:pStyle w:val="null3"/>
        <w:jc w:val="right"/>
      </w:pPr>
      <w:r>
        <w:rPr>
          <w:rFonts w:ascii="仿宋_GB2312" w:hAnsi="仿宋_GB2312" w:cs="仿宋_GB2312" w:eastAsia="仿宋_GB2312"/>
        </w:rPr>
        <w:t>地址：__________________</w:t>
      </w:r>
    </w:p>
    <w:p>
      <w:pPr>
        <w:pStyle w:val="null3"/>
        <w:jc w:val="right"/>
      </w:pPr>
      <w:r>
        <w:rPr>
          <w:rFonts w:ascii="仿宋_GB2312" w:hAnsi="仿宋_GB2312" w:cs="仿宋_GB2312" w:eastAsia="仿宋_GB2312"/>
        </w:rPr>
        <w:t>法定代表人（签字或盖章）：__________________</w:t>
      </w:r>
    </w:p>
    <w:p>
      <w:pPr>
        <w:pStyle w:val="null3"/>
        <w:jc w:val="right"/>
      </w:pPr>
      <w:r>
        <w:rPr>
          <w:rFonts w:ascii="仿宋_GB2312" w:hAnsi="仿宋_GB2312" w:cs="仿宋_GB2312" w:eastAsia="仿宋_GB2312"/>
        </w:rPr>
        <w:t>职务：__________________</w:t>
      </w:r>
    </w:p>
    <w:p>
      <w:pPr>
        <w:pStyle w:val="null3"/>
        <w:jc w:val="right"/>
      </w:pPr>
      <w:r>
        <w:rPr>
          <w:rFonts w:ascii="仿宋_GB2312" w:hAnsi="仿宋_GB2312" w:cs="仿宋_GB2312" w:eastAsia="仿宋_GB2312"/>
        </w:rPr>
        <w:t>被授权人（签字或盖章）：__________________</w:t>
      </w:r>
    </w:p>
    <w:p>
      <w:pPr>
        <w:pStyle w:val="null3"/>
        <w:jc w:val="right"/>
      </w:pPr>
      <w:r>
        <w:rPr>
          <w:rFonts w:ascii="仿宋_GB2312" w:hAnsi="仿宋_GB2312" w:cs="仿宋_GB2312" w:eastAsia="仿宋_GB2312"/>
        </w:rPr>
        <w:t>职务：__________________</w:t>
      </w:r>
    </w:p>
    <w:p>
      <w:pPr>
        <w:pStyle w:val="null3"/>
        <w:jc w:val="right"/>
      </w:pPr>
      <w:r>
        <w:rPr>
          <w:rFonts w:ascii="仿宋_GB2312" w:hAnsi="仿宋_GB2312" w:cs="仿宋_GB2312" w:eastAsia="仿宋_GB2312"/>
        </w:rPr>
        <w:t>日期：__________________</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格式七：响应保证金</w:t>
      </w:r>
    </w:p>
    <w:p>
      <w:pPr>
        <w:pStyle w:val="null3"/>
        <w:ind w:firstLine="480"/>
        <w:jc w:val="left"/>
      </w:pPr>
      <w:r>
        <w:rPr>
          <w:rFonts w:ascii="仿宋_GB2312" w:hAnsi="仿宋_GB2312" w:cs="仿宋_GB2312" w:eastAsia="仿宋_GB2312"/>
        </w:rPr>
        <w:t>响应文件要求递交响应保证金的，供应商应在此提供保证金的凭证的复印件。</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格式八：提供具有独立承担民事责任的能力的证明材料</w:t>
      </w:r>
    </w:p>
    <w:p>
      <w:pPr>
        <w:pStyle w:val="null3"/>
        <w:jc w:val="center"/>
        <w:outlineLvl w:val="3"/>
      </w:pPr>
      <w:r>
        <w:rPr>
          <w:rFonts w:ascii="仿宋_GB2312" w:hAnsi="仿宋_GB2312" w:cs="仿宋_GB2312" w:eastAsia="仿宋_GB2312"/>
          <w:sz w:val="24"/>
          <w:b/>
        </w:rPr>
        <w:t>提供具有独立承担民事责任的能力的证明材料</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格式九：资格性审查要求的其他资质证明文件</w:t>
      </w:r>
    </w:p>
    <w:p>
      <w:pPr>
        <w:pStyle w:val="null3"/>
        <w:ind w:firstLine="480"/>
        <w:jc w:val="left"/>
      </w:pPr>
      <w:r>
        <w:rPr>
          <w:rFonts w:ascii="仿宋_GB2312" w:hAnsi="仿宋_GB2312" w:cs="仿宋_GB2312" w:eastAsia="仿宋_GB2312"/>
        </w:rPr>
        <w:t>具有履行合同所必需的设备和专业技术能力</w:t>
      </w:r>
    </w:p>
    <w:p>
      <w:pPr>
        <w:pStyle w:val="null3"/>
        <w:jc w:val="left"/>
      </w:pPr>
      <w:r>
        <w:rPr>
          <w:rFonts w:ascii="仿宋_GB2312" w:hAnsi="仿宋_GB2312" w:cs="仿宋_GB2312" w:eastAsia="仿宋_GB2312"/>
        </w:rPr>
        <w:t xml:space="preserve"> 设备及专业技术能力情况表:</w:t>
      </w:r>
    </w:p>
    <w:tbl>
      <w:tblPr>
        <w:tblW w:w="0" w:type="auto"/>
        <w:tblBorders>
          <w:top w:val="single"/>
          <w:left w:val="single"/>
          <w:bottom w:val="single"/>
          <w:right w:val="single"/>
          <w:insideH w:val="single"/>
          <w:insideV w:val="single"/>
        </w:tblBorders>
      </w:tblPr>
      <w:tblGrid>
        <w:gridCol w:w="1246"/>
        <w:gridCol w:w="2492"/>
        <w:gridCol w:w="2492"/>
        <w:gridCol w:w="2076"/>
      </w:tblGrid>
      <w:tr>
        <w:tc>
          <w:tcPr>
            <w:tcW w:type="dxa" w:w="8306"/>
            <w:gridSpan w:val="4"/>
          </w:tcPr>
          <w:p>
            <w:pPr>
              <w:pStyle w:val="null3"/>
              <w:jc w:val="left"/>
            </w:pPr>
            <w:r>
              <w:rPr>
                <w:rFonts w:ascii="仿宋_GB2312" w:hAnsi="仿宋_GB2312" w:cs="仿宋_GB2312" w:eastAsia="仿宋_GB2312"/>
              </w:rPr>
              <w:t>我单位为本项目实施提供以下设备和专业技术人员:</w:t>
            </w:r>
          </w:p>
        </w:tc>
      </w:tr>
      <w:tr>
        <w:tc>
          <w:tcPr>
            <w:tcW w:type="dxa" w:w="1246"/>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设备名称或专业技术人员</w:t>
            </w:r>
          </w:p>
        </w:tc>
        <w:tc>
          <w:tcPr>
            <w:tcW w:type="dxa" w:w="2492"/>
          </w:tcPr>
          <w:p>
            <w:pPr>
              <w:pStyle w:val="null3"/>
              <w:jc w:val="left"/>
            </w:pPr>
            <w:r>
              <w:rPr>
                <w:rFonts w:ascii="仿宋_GB2312" w:hAnsi="仿宋_GB2312" w:cs="仿宋_GB2312" w:eastAsia="仿宋_GB2312"/>
              </w:rPr>
              <w:t>数量及单位</w:t>
            </w:r>
          </w:p>
        </w:tc>
        <w:tc>
          <w:tcPr>
            <w:tcW w:type="dxa" w:w="2076"/>
          </w:tcPr>
          <w:p>
            <w:pPr>
              <w:pStyle w:val="null3"/>
              <w:jc w:val="left"/>
            </w:pPr>
            <w:r>
              <w:rPr>
                <w:rFonts w:ascii="仿宋_GB2312" w:hAnsi="仿宋_GB2312" w:cs="仿宋_GB2312" w:eastAsia="仿宋_GB2312"/>
              </w:rPr>
              <w:t>备注</w:t>
            </w:r>
          </w:p>
        </w:tc>
      </w:tr>
      <w:tr>
        <w:tc>
          <w:tcPr>
            <w:tcW w:type="dxa" w:w="1246"/>
          </w:tcPr>
          <w:p>
            <w:pPr>
              <w:pStyle w:val="null3"/>
              <w:jc w:val="left"/>
            </w:pPr>
            <w:r>
              <w:rPr>
                <w:rFonts w:ascii="仿宋_GB2312" w:hAnsi="仿宋_GB2312" w:cs="仿宋_GB2312" w:eastAsia="仿宋_GB2312"/>
              </w:rPr>
              <w:t>1</w:t>
            </w:r>
          </w:p>
        </w:tc>
        <w:tc>
          <w:tcPr>
            <w:tcW w:type="dxa" w:w="2492"/>
          </w:tcPr>
          <w:p/>
        </w:tc>
        <w:tc>
          <w:tcPr>
            <w:tcW w:type="dxa" w:w="2492"/>
          </w:tcPr>
          <w:p/>
        </w:tc>
        <w:tc>
          <w:tcPr>
            <w:tcW w:type="dxa" w:w="2076"/>
          </w:tcPr>
          <w:p/>
        </w:tc>
      </w:tr>
      <w:tr>
        <w:tc>
          <w:tcPr>
            <w:tcW w:type="dxa" w:w="1246"/>
          </w:tcPr>
          <w:p>
            <w:pPr>
              <w:pStyle w:val="null3"/>
              <w:jc w:val="left"/>
            </w:pPr>
            <w:r>
              <w:rPr>
                <w:rFonts w:ascii="仿宋_GB2312" w:hAnsi="仿宋_GB2312" w:cs="仿宋_GB2312" w:eastAsia="仿宋_GB2312"/>
              </w:rPr>
              <w:t>2</w:t>
            </w:r>
          </w:p>
        </w:tc>
        <w:tc>
          <w:tcPr>
            <w:tcW w:type="dxa" w:w="2492"/>
          </w:tcPr>
          <w:p/>
        </w:tc>
        <w:tc>
          <w:tcPr>
            <w:tcW w:type="dxa" w:w="2492"/>
          </w:tcPr>
          <w:p/>
        </w:tc>
        <w:tc>
          <w:tcPr>
            <w:tcW w:type="dxa" w:w="2076"/>
          </w:tcPr>
          <w:p/>
        </w:tc>
      </w:tr>
      <w:tr>
        <w:tc>
          <w:tcPr>
            <w:tcW w:type="dxa" w:w="1246"/>
          </w:tcPr>
          <w:p>
            <w:pPr>
              <w:pStyle w:val="null3"/>
              <w:jc w:val="left"/>
            </w:pPr>
            <w:r>
              <w:rPr>
                <w:rFonts w:ascii="仿宋_GB2312" w:hAnsi="仿宋_GB2312" w:cs="仿宋_GB2312" w:eastAsia="仿宋_GB2312"/>
              </w:rPr>
              <w:t>3</w:t>
            </w:r>
          </w:p>
        </w:tc>
        <w:tc>
          <w:tcPr>
            <w:tcW w:type="dxa" w:w="2492"/>
          </w:tcPr>
          <w:p/>
        </w:tc>
        <w:tc>
          <w:tcPr>
            <w:tcW w:type="dxa" w:w="2492"/>
          </w:tcPr>
          <w:p/>
        </w:tc>
        <w:tc>
          <w:tcPr>
            <w:tcW w:type="dxa" w:w="2076"/>
          </w:tcPr>
          <w:p/>
        </w:tc>
      </w:tr>
      <w:tr>
        <w:tc>
          <w:tcPr>
            <w:tcW w:type="dxa" w:w="1246"/>
          </w:tcPr>
          <w:p>
            <w:pPr>
              <w:pStyle w:val="null3"/>
              <w:jc w:val="left"/>
            </w:pPr>
            <w:r>
              <w:rPr>
                <w:rFonts w:ascii="仿宋_GB2312" w:hAnsi="仿宋_GB2312" w:cs="仿宋_GB2312" w:eastAsia="仿宋_GB2312"/>
              </w:rPr>
              <w:t>...</w:t>
            </w:r>
          </w:p>
        </w:tc>
        <w:tc>
          <w:tcPr>
            <w:tcW w:type="dxa" w:w="2492"/>
          </w:tcPr>
          <w:p/>
        </w:tc>
        <w:tc>
          <w:tcPr>
            <w:tcW w:type="dxa" w:w="2492"/>
          </w:tcPr>
          <w:p/>
        </w:tc>
        <w:tc>
          <w:tcPr>
            <w:tcW w:type="dxa" w:w="2076"/>
          </w:tcPr>
          <w:p/>
        </w:tc>
      </w:tr>
    </w:tbl>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格式十：承诺函</w:t>
      </w:r>
    </w:p>
    <w:p>
      <w:pPr>
        <w:pStyle w:val="null3"/>
        <w:ind w:firstLine="480"/>
        <w:jc w:val="left"/>
      </w:pPr>
      <w:r>
        <w:rPr>
          <w:rFonts w:ascii="仿宋_GB2312" w:hAnsi="仿宋_GB2312" w:cs="仿宋_GB2312" w:eastAsia="仿宋_GB2312"/>
        </w:rPr>
        <w:t>（对于采购需求写明“提供承诺”的条款，供应商可参照以下格式提供承诺）</w:t>
      </w:r>
    </w:p>
    <w:p>
      <w:pPr>
        <w:pStyle w:val="null3"/>
        <w:jc w:val="center"/>
        <w:outlineLvl w:val="3"/>
      </w:pPr>
      <w:r>
        <w:rPr>
          <w:rFonts w:ascii="仿宋_GB2312" w:hAnsi="仿宋_GB2312" w:cs="仿宋_GB2312" w:eastAsia="仿宋_GB2312"/>
          <w:sz w:val="24"/>
          <w:b/>
        </w:rPr>
        <w:t>承诺函</w:t>
      </w:r>
    </w:p>
    <w:p>
      <w:pPr>
        <w:pStyle w:val="null3"/>
        <w:ind w:firstLine="480"/>
        <w:jc w:val="left"/>
      </w:pPr>
      <w:r>
        <w:rPr>
          <w:rFonts w:ascii="仿宋_GB2312" w:hAnsi="仿宋_GB2312" w:cs="仿宋_GB2312" w:eastAsia="仿宋_GB2312"/>
        </w:rPr>
        <w:t>致：</w:t>
      </w:r>
      <w:r>
        <w:rPr>
          <w:rFonts w:ascii="仿宋_GB2312" w:hAnsi="仿宋_GB2312" w:cs="仿宋_GB2312" w:eastAsia="仿宋_GB2312"/>
        </w:rPr>
        <w:t>国家税务总局韶关市税务局</w:t>
      </w:r>
    </w:p>
    <w:p>
      <w:pPr>
        <w:pStyle w:val="null3"/>
        <w:ind w:firstLine="480"/>
        <w:jc w:val="left"/>
      </w:pPr>
      <w:r>
        <w:rPr>
          <w:rFonts w:ascii="仿宋_GB2312" w:hAnsi="仿宋_GB2312" w:cs="仿宋_GB2312" w:eastAsia="仿宋_GB2312"/>
        </w:rPr>
        <w:t>对于__________________项目（项目编号：__________________），我方郑重承诺如下：</w:t>
      </w:r>
    </w:p>
    <w:p>
      <w:pPr>
        <w:pStyle w:val="null3"/>
        <w:ind w:firstLine="480"/>
        <w:jc w:val="left"/>
      </w:pPr>
      <w:r>
        <w:rPr>
          <w:rFonts w:ascii="仿宋_GB2312" w:hAnsi="仿宋_GB2312" w:cs="仿宋_GB2312" w:eastAsia="仿宋_GB2312"/>
        </w:rPr>
        <w:t>如中标/成交，我方承诺严格落实采购文件以下条款：(建议逐条复制采购文件相关条款原文)</w:t>
      </w:r>
    </w:p>
    <w:p>
      <w:pPr>
        <w:pStyle w:val="null3"/>
        <w:ind w:firstLine="480"/>
        <w:jc w:val="left"/>
      </w:pPr>
      <w:r>
        <w:rPr>
          <w:rFonts w:ascii="仿宋_GB2312" w:hAnsi="仿宋_GB2312" w:cs="仿宋_GB2312" w:eastAsia="仿宋_GB2312"/>
        </w:rPr>
        <w:t>（一）“★”条款</w:t>
      </w:r>
    </w:p>
    <w:p>
      <w:pPr>
        <w:pStyle w:val="null3"/>
        <w:ind w:firstLine="480"/>
        <w:jc w:val="left"/>
      </w:pPr>
      <w:r>
        <w:rPr>
          <w:rFonts w:ascii="仿宋_GB2312" w:hAnsi="仿宋_GB2312" w:cs="仿宋_GB2312" w:eastAsia="仿宋_GB2312"/>
        </w:rPr>
        <w:t>1.</w:t>
      </w:r>
    </w:p>
    <w:p>
      <w:pPr>
        <w:pStyle w:val="null3"/>
        <w:ind w:firstLine="480"/>
        <w:jc w:val="left"/>
      </w:pPr>
      <w:r>
        <w:rPr>
          <w:rFonts w:ascii="仿宋_GB2312" w:hAnsi="仿宋_GB2312" w:cs="仿宋_GB2312" w:eastAsia="仿宋_GB2312"/>
        </w:rPr>
        <w:t>2.</w:t>
      </w:r>
    </w:p>
    <w:p>
      <w:pPr>
        <w:pStyle w:val="null3"/>
        <w:ind w:firstLine="480"/>
        <w:jc w:val="left"/>
      </w:pPr>
      <w:r>
        <w:rPr>
          <w:rFonts w:ascii="仿宋_GB2312" w:hAnsi="仿宋_GB2312" w:cs="仿宋_GB2312" w:eastAsia="仿宋_GB2312"/>
        </w:rPr>
        <w:t>3.</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（二）“▲”条款</w:t>
      </w:r>
    </w:p>
    <w:p>
      <w:pPr>
        <w:pStyle w:val="null3"/>
        <w:ind w:firstLine="480"/>
        <w:jc w:val="left"/>
      </w:pPr>
      <w:r>
        <w:rPr>
          <w:rFonts w:ascii="仿宋_GB2312" w:hAnsi="仿宋_GB2312" w:cs="仿宋_GB2312" w:eastAsia="仿宋_GB2312"/>
        </w:rPr>
        <w:t>1.</w:t>
      </w:r>
    </w:p>
    <w:p>
      <w:pPr>
        <w:pStyle w:val="null3"/>
        <w:ind w:firstLine="480"/>
        <w:jc w:val="left"/>
      </w:pPr>
      <w:r>
        <w:rPr>
          <w:rFonts w:ascii="仿宋_GB2312" w:hAnsi="仿宋_GB2312" w:cs="仿宋_GB2312" w:eastAsia="仿宋_GB2312"/>
        </w:rPr>
        <w:t>2.</w:t>
      </w:r>
    </w:p>
    <w:p>
      <w:pPr>
        <w:pStyle w:val="null3"/>
        <w:ind w:firstLine="480"/>
        <w:jc w:val="left"/>
      </w:pPr>
      <w:r>
        <w:rPr>
          <w:rFonts w:ascii="仿宋_GB2312" w:hAnsi="仿宋_GB2312" w:cs="仿宋_GB2312" w:eastAsia="仿宋_GB2312"/>
        </w:rPr>
        <w:t>3.</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（三）非“★”、非“▲”条款</w:t>
      </w:r>
    </w:p>
    <w:p>
      <w:pPr>
        <w:pStyle w:val="null3"/>
        <w:ind w:firstLine="480"/>
        <w:jc w:val="left"/>
      </w:pPr>
      <w:r>
        <w:rPr>
          <w:rFonts w:ascii="仿宋_GB2312" w:hAnsi="仿宋_GB2312" w:cs="仿宋_GB2312" w:eastAsia="仿宋_GB2312"/>
        </w:rPr>
        <w:t>1.</w:t>
      </w:r>
    </w:p>
    <w:p>
      <w:pPr>
        <w:pStyle w:val="null3"/>
        <w:ind w:firstLine="480"/>
        <w:jc w:val="left"/>
      </w:pPr>
      <w:r>
        <w:rPr>
          <w:rFonts w:ascii="仿宋_GB2312" w:hAnsi="仿宋_GB2312" w:cs="仿宋_GB2312" w:eastAsia="仿宋_GB2312"/>
        </w:rPr>
        <w:t>2.</w:t>
      </w:r>
    </w:p>
    <w:p>
      <w:pPr>
        <w:pStyle w:val="null3"/>
        <w:ind w:firstLine="480"/>
        <w:jc w:val="left"/>
      </w:pPr>
      <w:r>
        <w:rPr>
          <w:rFonts w:ascii="仿宋_GB2312" w:hAnsi="仿宋_GB2312" w:cs="仿宋_GB2312" w:eastAsia="仿宋_GB2312"/>
        </w:rPr>
        <w:t>3.</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特此承诺。</w:t>
      </w:r>
    </w:p>
    <w:p>
      <w:pPr>
        <w:pStyle w:val="null3"/>
        <w:jc w:val="right"/>
      </w:pPr>
      <w:r>
        <w:rPr>
          <w:rFonts w:ascii="仿宋_GB2312" w:hAnsi="仿宋_GB2312" w:cs="仿宋_GB2312" w:eastAsia="仿宋_GB2312"/>
        </w:rPr>
        <w:t xml:space="preserve"> 供应商名称（盖章）：__________________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格式十一：中小企业声明函</w:t>
      </w:r>
    </w:p>
    <w:p>
      <w:pPr>
        <w:pStyle w:val="null3"/>
        <w:ind w:firstLine="480"/>
        <w:jc w:val="left"/>
      </w:pPr>
      <w:r>
        <w:rPr>
          <w:rFonts w:ascii="仿宋_GB2312" w:hAnsi="仿宋_GB2312" w:cs="仿宋_GB2312" w:eastAsia="仿宋_GB2312"/>
        </w:rPr>
        <w:t>（以下格式文件由供应商根据需要选用）</w:t>
      </w:r>
    </w:p>
    <w:p>
      <w:pPr>
        <w:pStyle w:val="null3"/>
        <w:ind w:firstLine="480"/>
        <w:jc w:val="left"/>
      </w:pPr>
      <w:r>
        <w:rPr>
          <w:rFonts w:ascii="仿宋_GB2312" w:hAnsi="仿宋_GB2312" w:cs="仿宋_GB2312" w:eastAsia="仿宋_GB2312"/>
        </w:rPr>
        <w:t>中小企业声明函（所投产品制造商为中小企业时提交本函，所属行业应符合采购文件中明确的本项目所属行业）</w:t>
      </w:r>
    </w:p>
    <w:p>
      <w:pPr>
        <w:pStyle w:val="null3"/>
        <w:jc w:val="center"/>
        <w:outlineLvl w:val="3"/>
      </w:pPr>
      <w:r>
        <w:rPr>
          <w:rFonts w:ascii="仿宋_GB2312" w:hAnsi="仿宋_GB2312" w:cs="仿宋_GB2312" w:eastAsia="仿宋_GB2312"/>
          <w:sz w:val="24"/>
          <w:b/>
        </w:rPr>
        <w:t>中小企业声明函（货物）</w:t>
      </w:r>
    </w:p>
    <w:p>
      <w:pPr>
        <w:pStyle w:val="null3"/>
        <w:ind w:firstLine="480"/>
        <w:jc w:val="left"/>
      </w:pPr>
      <w:r>
        <w:rPr>
          <w:rFonts w:ascii="仿宋_GB2312" w:hAnsi="仿宋_GB2312" w:cs="仿宋_GB2312" w:eastAsia="仿宋_GB2312"/>
        </w:rPr>
        <w:t>本公司（联合体）郑重声明，根据《政府采购促进中小企业发展管理办法》（财库﹝2020﹞46 号）的规定，本公司（联合体）参加__________________（注:填入单位名称）的__________________（注:填入项目名称）采购活动，提供的货物全部由符合政策要求的中小企业制造。相关企业（含联合体中的中小企业、签订分包意向协议的中小企业）的具体情况如下：</w:t>
      </w:r>
    </w:p>
    <w:p>
      <w:pPr>
        <w:pStyle w:val="null3"/>
        <w:ind w:firstLine="480"/>
        <w:jc w:val="left"/>
      </w:pPr>
      <w:r>
        <w:rPr>
          <w:rFonts w:ascii="仿宋_GB2312" w:hAnsi="仿宋_GB2312" w:cs="仿宋_GB2312" w:eastAsia="仿宋_GB2312"/>
        </w:rPr>
        <w:t>1.___（标的名称）___，属于___（采购文件中明确的所属行业）___行业；制造商为___（企业名称）___，从业人员__________________人，营业收入为__________________万元，资产总额为__________________万元，属于___（中型企业、小型企业、微型企业）___；</w:t>
      </w:r>
    </w:p>
    <w:p>
      <w:pPr>
        <w:pStyle w:val="null3"/>
        <w:ind w:firstLine="480"/>
        <w:jc w:val="left"/>
      </w:pPr>
      <w:r>
        <w:rPr>
          <w:rFonts w:ascii="仿宋_GB2312" w:hAnsi="仿宋_GB2312" w:cs="仿宋_GB2312" w:eastAsia="仿宋_GB2312"/>
        </w:rPr>
        <w:t>2.___（标的名称）___，属于___（采购文件中明确的所属行业）___行业；制造商为___（企业名称）___，从业人员__________________人，营业收入为__________________万元，资产总额为__________________万元，属于___（中型企业、小型企业、微型企业）___；</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以上企业，不属于大企业的分支机构，不存在控股股东为大企业的情形，也不存在与大企业的负责人为同一人的情形。</w:t>
      </w:r>
    </w:p>
    <w:p>
      <w:pPr>
        <w:pStyle w:val="null3"/>
        <w:ind w:firstLine="480"/>
        <w:jc w:val="left"/>
      </w:pPr>
      <w:r>
        <w:rPr>
          <w:rFonts w:ascii="仿宋_GB2312" w:hAnsi="仿宋_GB2312" w:cs="仿宋_GB2312" w:eastAsia="仿宋_GB2312"/>
        </w:rPr>
        <w:t>本企业对上述声明内容的真实性负责。如有虚假，将依法承担相应责任。</w:t>
      </w:r>
    </w:p>
    <w:p>
      <w:pPr>
        <w:pStyle w:val="null3"/>
        <w:jc w:val="right"/>
      </w:pPr>
      <w:r>
        <w:rPr>
          <w:rFonts w:ascii="仿宋_GB2312" w:hAnsi="仿宋_GB2312" w:cs="仿宋_GB2312" w:eastAsia="仿宋_GB2312"/>
        </w:rPr>
        <w:t>企业名称（盖章）：__________________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1：从业人员、营业收入、资产总额填报上一年度数据，无上一年度数据的新成立企业可不填报</w:t>
      </w:r>
    </w:p>
    <w:p>
      <w:pPr>
        <w:pStyle w:val="null3"/>
        <w:ind w:firstLine="480"/>
        <w:jc w:val="left"/>
      </w:pPr>
      <w:r>
        <w:rPr>
          <w:rFonts w:ascii="仿宋_GB2312" w:hAnsi="仿宋_GB2312" w:cs="仿宋_GB2312" w:eastAsia="仿宋_GB2312"/>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jc w:val="left"/>
      </w:pPr>
      <w:r>
        <w:rPr>
          <w:rFonts w:ascii="仿宋_GB2312" w:hAnsi="仿宋_GB2312" w:cs="仿宋_GB2312" w:eastAsia="仿宋_GB2312"/>
        </w:rPr>
        <w:t xml:space="preserve"> </w:t>
        <w:br/>
        <w:br w:type="page"/>
      </w:r>
    </w:p>
    <w:p>
      <w:pPr>
        <w:pStyle w:val="null3"/>
        <w:ind w:firstLine="480"/>
        <w:jc w:val="left"/>
      </w:pPr>
      <w:r>
        <w:rPr>
          <w:rFonts w:ascii="仿宋_GB2312" w:hAnsi="仿宋_GB2312" w:cs="仿宋_GB2312" w:eastAsia="仿宋_GB2312"/>
        </w:rPr>
        <w:t>中小企业声明函（承建本项目工程为中小企业或者承接本项目服务为中小企业时提交本函，所属行业应符合采购文件中明确的本项目所属行业）</w:t>
      </w:r>
    </w:p>
    <w:p>
      <w:pPr>
        <w:pStyle w:val="null3"/>
        <w:jc w:val="center"/>
        <w:outlineLvl w:val="3"/>
      </w:pPr>
      <w:r>
        <w:rPr>
          <w:rFonts w:ascii="仿宋_GB2312" w:hAnsi="仿宋_GB2312" w:cs="仿宋_GB2312" w:eastAsia="仿宋_GB2312"/>
          <w:sz w:val="24"/>
          <w:b/>
        </w:rPr>
        <w:t>中小企业声明函（工程、服务）</w:t>
      </w:r>
    </w:p>
    <w:p>
      <w:pPr>
        <w:pStyle w:val="null3"/>
        <w:ind w:firstLine="480"/>
        <w:jc w:val="left"/>
      </w:pPr>
      <w:r>
        <w:rPr>
          <w:rFonts w:ascii="仿宋_GB2312" w:hAnsi="仿宋_GB2312" w:cs="仿宋_GB2312" w:eastAsia="仿宋_GB2312"/>
        </w:rPr>
        <w:t>本公司（联合体）郑重声明，根据《政府采购促进中小企业发展管理办法》（财库﹝2020﹞46 号）的规定，本公司（联合体）参加__________________（注:填入单位名称）的__________________（注:填入项目名称）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rFonts w:ascii="仿宋_GB2312" w:hAnsi="仿宋_GB2312" w:cs="仿宋_GB2312" w:eastAsia="仿宋_GB2312"/>
        </w:rPr>
        <w:t>1.___（标的名称）___，属于___（采购文件中明确的所属行业）___行业；承建（承接）企业为___（企业名称）___，从业人员__________________人，营业收入为__________________万元，资产总额为__________________万元，属于___（中型企业、小型企业、微型企业）___；</w:t>
      </w:r>
    </w:p>
    <w:p>
      <w:pPr>
        <w:pStyle w:val="null3"/>
        <w:ind w:firstLine="480"/>
        <w:jc w:val="left"/>
      </w:pPr>
      <w:r>
        <w:rPr>
          <w:rFonts w:ascii="仿宋_GB2312" w:hAnsi="仿宋_GB2312" w:cs="仿宋_GB2312" w:eastAsia="仿宋_GB2312"/>
        </w:rPr>
        <w:t>2.___（标的名称）___，属于___（采购文件中明确的所属行业）___行业；承建（承接）企业为___（企业名称）___，从业人员__________________人，营业收入为__________________万元，资产总额为__________________万元，属于___（中型企业、小型企业、微型企业）___；</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以上企业，不属于大企业的分支机构，不存在控股股东为大企业的情形，也不存在与大企业的负责人为同一人的情形。</w:t>
      </w:r>
    </w:p>
    <w:p>
      <w:pPr>
        <w:pStyle w:val="null3"/>
        <w:ind w:firstLine="480"/>
        <w:jc w:val="left"/>
      </w:pPr>
      <w:r>
        <w:rPr>
          <w:rFonts w:ascii="仿宋_GB2312" w:hAnsi="仿宋_GB2312" w:cs="仿宋_GB2312" w:eastAsia="仿宋_GB2312"/>
        </w:rPr>
        <w:t>本企业对上述声明内容的真实性负责。如有虚假，将依法承担相应责任。</w:t>
      </w:r>
    </w:p>
    <w:p>
      <w:pPr>
        <w:pStyle w:val="null3"/>
        <w:jc w:val="right"/>
      </w:pPr>
      <w:r>
        <w:rPr>
          <w:rFonts w:ascii="仿宋_GB2312" w:hAnsi="仿宋_GB2312" w:cs="仿宋_GB2312" w:eastAsia="仿宋_GB2312"/>
        </w:rPr>
        <w:t>企业名称（盖章）：__________________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1：从业人员、营业收入、资产总额填报上一年度数据，无上一年度数据的新成立企业可不填报。</w:t>
      </w:r>
    </w:p>
    <w:p>
      <w:pPr>
        <w:pStyle w:val="null3"/>
        <w:ind w:firstLine="480"/>
        <w:jc w:val="left"/>
      </w:pPr>
      <w:r>
        <w:rPr>
          <w:rFonts w:ascii="仿宋_GB2312" w:hAnsi="仿宋_GB2312" w:cs="仿宋_GB2312" w:eastAsia="仿宋_GB2312"/>
        </w:rPr>
        <w:t>2：供应商应当自行核实是否属于小微企业，并认真填写声明函，若有虚假将追究其责任。</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格式十二：监狱企业</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监狱企业</w:t>
      </w:r>
    </w:p>
    <w:p>
      <w:pPr>
        <w:pStyle w:val="null3"/>
        <w:ind w:firstLine="480"/>
        <w:jc w:val="left"/>
      </w:pPr>
      <w:r>
        <w:rPr>
          <w:rFonts w:ascii="仿宋_GB2312" w:hAnsi="仿宋_GB2312" w:cs="仿宋_GB2312" w:eastAsia="仿宋_GB2312"/>
        </w:rPr>
        <w:t>提供由监狱管理局、戒毒管理局（含新疆生产建设兵团）出具的属于监狱企业的证明文件。</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格式十三：残疾人福利性单位声明函</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残疾人福利性单位声明函</w:t>
      </w:r>
    </w:p>
    <w:p>
      <w:pPr>
        <w:pStyle w:val="null3"/>
        <w:ind w:firstLine="480"/>
        <w:jc w:val="left"/>
      </w:pPr>
      <w:r>
        <w:rPr>
          <w:rFonts w:ascii="仿宋_GB2312" w:hAnsi="仿宋_GB2312" w:cs="仿宋_GB2312" w:eastAsia="仿宋_GB2312"/>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jc w:val="left"/>
      </w:pPr>
      <w:r>
        <w:rPr>
          <w:rFonts w:ascii="仿宋_GB2312" w:hAnsi="仿宋_GB2312" w:cs="仿宋_GB2312" w:eastAsia="仿宋_GB2312"/>
        </w:rPr>
        <w:t>本单位对上述声明的真实性负责。如有虚假，将依法承担相应责任。</w:t>
      </w:r>
    </w:p>
    <w:p>
      <w:pPr>
        <w:pStyle w:val="null3"/>
        <w:jc w:val="right"/>
      </w:pPr>
      <w:r>
        <w:rPr>
          <w:rFonts w:ascii="仿宋_GB2312" w:hAnsi="仿宋_GB2312" w:cs="仿宋_GB2312" w:eastAsia="仿宋_GB2312"/>
        </w:rPr>
        <w:t>单位名称（盖章）：__________________</w:t>
      </w:r>
    </w:p>
    <w:p>
      <w:pPr>
        <w:pStyle w:val="null3"/>
        <w:jc w:val="right"/>
      </w:pPr>
      <w:r>
        <w:rPr>
          <w:rFonts w:ascii="仿宋_GB2312" w:hAnsi="仿宋_GB2312" w:cs="仿宋_GB2312" w:eastAsia="仿宋_GB2312"/>
        </w:rPr>
        <w:t>日期：__________________</w:t>
      </w:r>
    </w:p>
    <w:p>
      <w:pPr>
        <w:pStyle w:val="null3"/>
        <w:ind w:firstLine="480"/>
        <w:jc w:val="left"/>
      </w:pPr>
      <w:r>
        <w:rPr>
          <w:rFonts w:ascii="仿宋_GB2312" w:hAnsi="仿宋_GB2312" w:cs="仿宋_GB2312" w:eastAsia="仿宋_GB2312"/>
        </w:rPr>
        <w:t>注：本函未填写或未勾选视作未做声明。</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格式十四：联合体共同响应协议书</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联合体共同响应协议书</w:t>
      </w:r>
    </w:p>
    <w:p>
      <w:pPr>
        <w:pStyle w:val="null3"/>
        <w:ind w:firstLine="480"/>
        <w:jc w:val="left"/>
      </w:pPr>
      <w:r>
        <w:rPr>
          <w:rFonts w:ascii="仿宋_GB2312" w:hAnsi="仿宋_GB2312" w:cs="仿宋_GB2312" w:eastAsia="仿宋_GB2312"/>
        </w:rPr>
        <w:t>立约方：_（甲公司全称）__</w:t>
      </w:r>
    </w:p>
    <w:p>
      <w:pPr>
        <w:pStyle w:val="null3"/>
        <w:ind w:firstLine="480"/>
        <w:jc w:val="left"/>
      </w:pPr>
      <w:r>
        <w:rPr>
          <w:rFonts w:ascii="仿宋_GB2312" w:hAnsi="仿宋_GB2312" w:cs="仿宋_GB2312" w:eastAsia="仿宋_GB2312"/>
        </w:rPr>
        <w:t>_（乙公司全称）_</w:t>
      </w:r>
    </w:p>
    <w:p>
      <w:pPr>
        <w:pStyle w:val="null3"/>
        <w:ind w:firstLine="480"/>
        <w:jc w:val="left"/>
      </w:pPr>
      <w:r>
        <w:rPr>
          <w:rFonts w:ascii="仿宋_GB2312" w:hAnsi="仿宋_GB2312" w:cs="仿宋_GB2312" w:eastAsia="仿宋_GB2312"/>
        </w:rPr>
        <w:t>_（……公司全称）_</w:t>
      </w:r>
    </w:p>
    <w:p>
      <w:pPr>
        <w:pStyle w:val="null3"/>
        <w:ind w:firstLine="480"/>
        <w:jc w:val="left"/>
      </w:pPr>
      <w:r>
        <w:rPr>
          <w:rFonts w:ascii="仿宋_GB2312" w:hAnsi="仿宋_GB2312" w:cs="仿宋_GB2312" w:eastAsia="仿宋_GB2312"/>
        </w:rPr>
        <w:t>___（甲公司全称）、（乙公司全称）、（……公司全称）___自愿组成联合体，以一个供应商的身份共同参加（采购项目名称）（采购项目编号）的响应活动。经各方充分协商一致，就项目的响应和合同实施阶段的有关事务协商一致订立协议如下：</w:t>
      </w:r>
    </w:p>
    <w:p>
      <w:pPr>
        <w:pStyle w:val="null3"/>
        <w:ind w:firstLine="480"/>
        <w:jc w:val="left"/>
      </w:pPr>
      <w:r>
        <w:rPr>
          <w:rFonts w:ascii="仿宋_GB2312" w:hAnsi="仿宋_GB2312" w:cs="仿宋_GB2312" w:eastAsia="仿宋_GB2312"/>
        </w:rPr>
        <w:t>一、联合体各方关系</w:t>
      </w:r>
    </w:p>
    <w:p>
      <w:pPr>
        <w:pStyle w:val="null3"/>
        <w:ind w:firstLine="480"/>
        <w:jc w:val="left"/>
      </w:pPr>
      <w:r>
        <w:rPr>
          <w:rFonts w:ascii="仿宋_GB2312" w:hAnsi="仿宋_GB2312" w:cs="仿宋_GB2312" w:eastAsia="仿宋_GB2312"/>
        </w:rPr>
        <w:t>___（甲公司全称）、（乙公司全称）、（……公司全称）___共同组成一个联合体，以一个供应商的身份共同参加本项目的响应。（甲公司全称）、（乙公司全称）、（……公司全称）作为联合体成员，若成交，联合体各方共同与（采购人）签订政府采购合同。</w:t>
      </w:r>
    </w:p>
    <w:p>
      <w:pPr>
        <w:pStyle w:val="null3"/>
        <w:ind w:firstLine="480"/>
        <w:jc w:val="left"/>
      </w:pPr>
      <w:r>
        <w:rPr>
          <w:rFonts w:ascii="仿宋_GB2312" w:hAnsi="仿宋_GB2312" w:cs="仿宋_GB2312" w:eastAsia="仿宋_GB2312"/>
        </w:rPr>
        <w:t>二、联合体内部有关事项约定如下：</w:t>
      </w:r>
    </w:p>
    <w:p>
      <w:pPr>
        <w:pStyle w:val="null3"/>
        <w:ind w:firstLine="480"/>
        <w:jc w:val="left"/>
      </w:pPr>
      <w:r>
        <w:rPr>
          <w:rFonts w:ascii="仿宋_GB2312" w:hAnsi="仿宋_GB2312" w:cs="仿宋_GB2312" w:eastAsia="仿宋_GB2312"/>
        </w:rPr>
        <w:t>1.（甲公司全称）作为联合体的牵头单位，代表联合体双方负责响应和合同实施阶段的主办、协调工作。</w:t>
      </w:r>
    </w:p>
    <w:p>
      <w:pPr>
        <w:pStyle w:val="null3"/>
        <w:ind w:firstLine="480"/>
        <w:jc w:val="left"/>
      </w:pPr>
      <w:r>
        <w:rPr>
          <w:rFonts w:ascii="仿宋_GB2312" w:hAnsi="仿宋_GB2312" w:cs="仿宋_GB2312" w:eastAsia="仿宋_GB2312"/>
        </w:rPr>
        <w:t>2.联合体将严格按照文件的各项要求，递交响应文件，切实执行一切合同文件，共同承担合同规定的一切义务和责任，同时按照内部职责的划分，承担自身所负的责任和风险，在法律在承担连带责任。</w:t>
      </w:r>
    </w:p>
    <w:p>
      <w:pPr>
        <w:pStyle w:val="null3"/>
        <w:ind w:firstLine="480"/>
        <w:jc w:val="left"/>
      </w:pPr>
      <w:r>
        <w:rPr>
          <w:rFonts w:ascii="仿宋_GB2312" w:hAnsi="仿宋_GB2312" w:cs="仿宋_GB2312" w:eastAsia="仿宋_GB2312"/>
        </w:rPr>
        <w:t>3.如果本联合体成交，（甲公司全称）负责本项目___________部分，（乙公司全称）负责本项目___________部分。</w:t>
      </w:r>
    </w:p>
    <w:p>
      <w:pPr>
        <w:pStyle w:val="null3"/>
        <w:ind w:firstLine="480"/>
        <w:jc w:val="left"/>
      </w:pPr>
      <w:r>
        <w:rPr>
          <w:rFonts w:ascii="仿宋_GB2312" w:hAnsi="仿宋_GB2312" w:cs="仿宋_GB2312" w:eastAsia="仿宋_GB2312"/>
        </w:rPr>
        <w:t>44.如成交，联合体各方共同与（采购人）签订合同书，并就成交项目向采购人负责有连带的和各自的法律责任；</w:t>
      </w:r>
    </w:p>
    <w:p>
      <w:pPr>
        <w:pStyle w:val="null3"/>
        <w:ind w:firstLine="480"/>
        <w:jc w:val="left"/>
      </w:pPr>
      <w:r>
        <w:rPr>
          <w:rFonts w:ascii="仿宋_GB2312" w:hAnsi="仿宋_GB2312" w:cs="仿宋_GB2312" w:eastAsia="仿宋_GB2312"/>
        </w:rPr>
        <w:t>5.联合体成员（公司全称）为（请填写：小型、微型）企业，将承担合同总金额_____%的工作内容（联合体成员中有小型、微型企业时适用）。</w:t>
      </w:r>
    </w:p>
    <w:p>
      <w:pPr>
        <w:pStyle w:val="null3"/>
        <w:ind w:firstLine="480"/>
        <w:jc w:val="left"/>
      </w:pPr>
      <w:r>
        <w:rPr>
          <w:rFonts w:ascii="仿宋_GB2312" w:hAnsi="仿宋_GB2312" w:cs="仿宋_GB2312" w:eastAsia="仿宋_GB2312"/>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jc w:val="left"/>
      </w:pPr>
      <w:r>
        <w:rPr>
          <w:rFonts w:ascii="仿宋_GB2312" w:hAnsi="仿宋_GB2312" w:cs="仿宋_GB2312" w:eastAsia="仿宋_GB2312"/>
        </w:rPr>
        <w:t>四、联合体如因违约过失责任而导致采购人经济损失或被索赔时，本联合体任何一方均同意无条件优先清偿采购人的一切债务和经济赔偿。</w:t>
      </w:r>
    </w:p>
    <w:p>
      <w:pPr>
        <w:pStyle w:val="null3"/>
        <w:ind w:firstLine="480"/>
        <w:jc w:val="left"/>
      </w:pPr>
      <w:r>
        <w:rPr>
          <w:rFonts w:ascii="仿宋_GB2312" w:hAnsi="仿宋_GB2312" w:cs="仿宋_GB2312" w:eastAsia="仿宋_GB2312"/>
        </w:rPr>
        <w:t>五、本协议在自签署之日起生效，有效期内有效，如获成交资格，合同有效期延续至合同履行完毕之日。</w:t>
      </w:r>
    </w:p>
    <w:p>
      <w:pPr>
        <w:pStyle w:val="null3"/>
        <w:ind w:firstLine="480"/>
        <w:jc w:val="left"/>
      </w:pPr>
      <w:r>
        <w:rPr>
          <w:rFonts w:ascii="仿宋_GB2312" w:hAnsi="仿宋_GB2312" w:cs="仿宋_GB2312" w:eastAsia="仿宋_GB2312"/>
        </w:rPr>
        <w:t>六、本协议书正本一式_____份，随响应文件装订_____份，送采购人_____份，联合体成员各一份；副本一式_____份，联合体成员各执_____份。</w:t>
      </w:r>
    </w:p>
    <w:p>
      <w:pPr>
        <w:pStyle w:val="null3"/>
        <w:jc w:val="right"/>
      </w:pPr>
      <w:r>
        <w:rPr>
          <w:rFonts w:ascii="仿宋_GB2312" w:hAnsi="仿宋_GB2312" w:cs="仿宋_GB2312" w:eastAsia="仿宋_GB2312"/>
        </w:rPr>
        <w:t>甲公司全称：____（盖章）________，乙公司全称：____（盖章）________，……公司全称：____（盖章）________</w:t>
      </w:r>
    </w:p>
    <w:p>
      <w:pPr>
        <w:pStyle w:val="null3"/>
        <w:jc w:val="right"/>
      </w:pPr>
      <w:r>
        <w:rPr>
          <w:rFonts w:ascii="仿宋_GB2312" w:hAnsi="仿宋_GB2312" w:cs="仿宋_GB2312" w:eastAsia="仿宋_GB2312"/>
        </w:rPr>
        <w:t>____年____月 ____日，____年____月____日，____年____月____日</w:t>
      </w:r>
    </w:p>
    <w:p>
      <w:pPr>
        <w:pStyle w:val="null3"/>
        <w:ind w:firstLine="480"/>
        <w:jc w:val="left"/>
      </w:pPr>
      <w:r>
        <w:rPr>
          <w:rFonts w:ascii="仿宋_GB2312" w:hAnsi="仿宋_GB2312" w:cs="仿宋_GB2312" w:eastAsia="仿宋_GB2312"/>
        </w:rPr>
        <w:t>注：1．联合响应时需签本协议，联合体各方成员应在本协议上共同盖章确认。</w:t>
      </w:r>
    </w:p>
    <w:p>
      <w:pPr>
        <w:pStyle w:val="null3"/>
        <w:ind w:firstLine="480"/>
        <w:jc w:val="left"/>
      </w:pPr>
      <w:r>
        <w:rPr>
          <w:rFonts w:ascii="仿宋_GB2312" w:hAnsi="仿宋_GB2312" w:cs="仿宋_GB2312" w:eastAsia="仿宋_GB2312"/>
        </w:rPr>
        <w:t>2．本协议内容不得擅自修改。此协议将作为签订合同的附件之一。</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格式十五：分包意向协议书</w:t>
      </w:r>
    </w:p>
    <w:p>
      <w:pPr>
        <w:pStyle w:val="null3"/>
        <w:jc w:val="center"/>
        <w:outlineLvl w:val="3"/>
      </w:pPr>
      <w:r>
        <w:rPr>
          <w:rFonts w:ascii="仿宋_GB2312" w:hAnsi="仿宋_GB2312" w:cs="仿宋_GB2312" w:eastAsia="仿宋_GB2312"/>
          <w:sz w:val="24"/>
          <w:b/>
        </w:rPr>
        <w:t>分包意向协议书（货物）</w:t>
      </w:r>
    </w:p>
    <w:p>
      <w:pPr>
        <w:pStyle w:val="null3"/>
        <w:ind w:firstLine="480"/>
        <w:jc w:val="left"/>
      </w:pPr>
      <w:r>
        <w:rPr>
          <w:rFonts w:ascii="仿宋_GB2312" w:hAnsi="仿宋_GB2312" w:cs="仿宋_GB2312" w:eastAsia="仿宋_GB2312"/>
        </w:rPr>
        <w:t>立约方：___(甲公司全称)___</w:t>
      </w:r>
    </w:p>
    <w:p>
      <w:pPr>
        <w:pStyle w:val="null3"/>
        <w:ind w:firstLine="480"/>
        <w:jc w:val="left"/>
      </w:pPr>
      <w:r>
        <w:rPr>
          <w:rFonts w:ascii="仿宋_GB2312" w:hAnsi="仿宋_GB2312" w:cs="仿宋_GB2312" w:eastAsia="仿宋_GB2312"/>
        </w:rPr>
        <w:t>___(乙公司全称)___</w:t>
      </w:r>
    </w:p>
    <w:p>
      <w:pPr>
        <w:pStyle w:val="null3"/>
        <w:ind w:firstLine="480"/>
        <w:jc w:val="left"/>
      </w:pPr>
      <w:r>
        <w:rPr>
          <w:rFonts w:ascii="仿宋_GB2312" w:hAnsi="仿宋_GB2312" w:cs="仿宋_GB2312" w:eastAsia="仿宋_GB2312"/>
        </w:rPr>
        <w:t>___(……公司全称)___</w:t>
      </w:r>
    </w:p>
    <w:p>
      <w:pPr>
        <w:pStyle w:val="null3"/>
        <w:ind w:firstLine="480"/>
        <w:jc w:val="left"/>
      </w:pPr>
      <w:r>
        <w:rPr>
          <w:rFonts w:ascii="仿宋_GB2312" w:hAnsi="仿宋_GB2312" w:cs="仿宋_GB2312" w:eastAsia="仿宋_GB2312"/>
        </w:rPr>
        <w:t>___（甲公司全称）、（乙公司全称）、（……公司全称）___自愿达成分包意向，参加（采购项目名称）（采购项目编号）的投标（响应）活动。经各方充分协商一致，就项目的投标（响应）和合同实施阶段的有关事务协商一致订立意向如下：</w:t>
      </w:r>
    </w:p>
    <w:p>
      <w:pPr>
        <w:pStyle w:val="null3"/>
        <w:ind w:firstLine="480"/>
        <w:jc w:val="left"/>
      </w:pPr>
      <w:r>
        <w:rPr>
          <w:rFonts w:ascii="仿宋_GB2312" w:hAnsi="仿宋_GB2312" w:cs="仿宋_GB2312" w:eastAsia="仿宋_GB2312"/>
        </w:rPr>
        <w:t>一、分包意向各方关系</w:t>
      </w:r>
    </w:p>
    <w:p>
      <w:pPr>
        <w:pStyle w:val="null3"/>
        <w:ind w:firstLine="480"/>
        <w:jc w:val="left"/>
      </w:pPr>
      <w:r>
        <w:rPr>
          <w:rFonts w:ascii="仿宋_GB2312" w:hAnsi="仿宋_GB2312" w:cs="仿宋_GB2312" w:eastAsia="仿宋_GB2312"/>
        </w:rPr>
        <w:t>___（甲公司全称）为投标人（响应供应商）、（乙公司全称）、（……公司全称）___为分包意向供应商，___（甲公司全称）___以投标人___（响应供应商）___的身份参加本项目的投标（响应）。若中标（成交），___（甲公司全称）与采购人___签订政府采购合同。承接分包意向的各供应商与（甲公司全称）签订分包合同。（甲公司全称）就采购项目和分包项目向采购人负责，分包供应商就分包项目承担责任。</w:t>
      </w:r>
    </w:p>
    <w:p>
      <w:pPr>
        <w:pStyle w:val="null3"/>
        <w:ind w:firstLine="480"/>
        <w:jc w:val="left"/>
      </w:pPr>
      <w:r>
        <w:rPr>
          <w:rFonts w:ascii="仿宋_GB2312" w:hAnsi="仿宋_GB2312" w:cs="仿宋_GB2312" w:eastAsia="仿宋_GB2312"/>
        </w:rPr>
        <w:t>二、有关事项约定如下：</w:t>
      </w:r>
    </w:p>
    <w:p>
      <w:pPr>
        <w:pStyle w:val="null3"/>
        <w:ind w:firstLine="480"/>
        <w:jc w:val="left"/>
      </w:pPr>
      <w:r>
        <w:rPr>
          <w:rFonts w:ascii="仿宋_GB2312" w:hAnsi="仿宋_GB2312" w:cs="仿宋_GB2312" w:eastAsia="仿宋_GB2312"/>
        </w:rPr>
        <w:t>1.如中标，分包供应商分别与（甲公司全称）签订合同书，并就中标项目分包部分承担法律责任；</w:t>
      </w:r>
    </w:p>
    <w:p>
      <w:pPr>
        <w:pStyle w:val="null3"/>
        <w:ind w:firstLine="480"/>
        <w:jc w:val="left"/>
      </w:pPr>
      <w:r>
        <w:rPr>
          <w:rFonts w:ascii="仿宋_GB2312" w:hAnsi="仿宋_GB2312" w:cs="仿宋_GB2312" w:eastAsia="仿宋_GB2312"/>
        </w:rPr>
        <w:t>2.分包意向供应商1　（公司全称）　，接受分包部分占合同总金额　　%的工作内容，其提供的货物全部由符合政策要求的（请填写：大型、中型、小型、微型）企业制造。具体情况见《中小企业声明函（货物）》。</w:t>
      </w:r>
    </w:p>
    <w:p>
      <w:pPr>
        <w:pStyle w:val="null3"/>
        <w:ind w:firstLine="480"/>
        <w:jc w:val="left"/>
      </w:pPr>
      <w:r>
        <w:rPr>
          <w:rFonts w:ascii="仿宋_GB2312" w:hAnsi="仿宋_GB2312" w:cs="仿宋_GB2312" w:eastAsia="仿宋_GB2312"/>
        </w:rPr>
        <w:t>3. 分包意向供应商1　（公司全称）　，接受分包部分占合同总金额　　%的工作内容。其提供的货物全部由符合政策要求的（请填写：大型、中型、小型、微型）企业制造。具体情况见《中小企业声明函（货物）》。</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三、如因违约过失责任而导致采购人经济损失或被索赔时，（甲公司全称）同意无条件优先清偿采购人的一切债务和经济赔偿。</w:t>
      </w:r>
    </w:p>
    <w:p>
      <w:pPr>
        <w:pStyle w:val="null3"/>
        <w:ind w:firstLine="480"/>
        <w:jc w:val="left"/>
      </w:pPr>
      <w:r>
        <w:rPr>
          <w:rFonts w:ascii="仿宋_GB2312" w:hAnsi="仿宋_GB2312" w:cs="仿宋_GB2312" w:eastAsia="仿宋_GB2312"/>
        </w:rPr>
        <w:t>四、如中标，分包意向供应商不得以任何理由提出终止本意向协议。</w:t>
      </w:r>
    </w:p>
    <w:p>
      <w:pPr>
        <w:pStyle w:val="null3"/>
        <w:ind w:firstLine="480"/>
        <w:jc w:val="left"/>
      </w:pPr>
      <w:r>
        <w:rPr>
          <w:rFonts w:ascii="仿宋_GB2312" w:hAnsi="仿宋_GB2312" w:cs="仿宋_GB2312" w:eastAsia="仿宋_GB2312"/>
        </w:rPr>
        <w:t>五、本意向书在自签署之日起生效，有效期内有效，如获中标资格，有效期延续至合同履行完毕之日。</w:t>
      </w:r>
    </w:p>
    <w:p>
      <w:pPr>
        <w:pStyle w:val="null3"/>
        <w:ind w:firstLine="480"/>
        <w:jc w:val="left"/>
      </w:pPr>
      <w:r>
        <w:rPr>
          <w:rFonts w:ascii="仿宋_GB2312" w:hAnsi="仿宋_GB2312" w:cs="仿宋_GB2312" w:eastAsia="仿宋_GB2312"/>
        </w:rPr>
        <w:t>六、本意向书正本一式份，随投标（响应）文件装订份，（甲公司全称）及各分包意向供应商各一份。</w:t>
      </w:r>
      <w:r>
        <w:br/>
      </w:r>
      <w:r>
        <w:br/>
      </w:r>
    </w:p>
    <w:p>
      <w:pPr>
        <w:pStyle w:val="null3"/>
        <w:ind w:firstLine="480"/>
        <w:jc w:val="left"/>
      </w:pPr>
      <w:r>
        <w:rPr>
          <w:rFonts w:ascii="仿宋_GB2312" w:hAnsi="仿宋_GB2312" w:cs="仿宋_GB2312" w:eastAsia="仿宋_GB2312"/>
        </w:rPr>
        <w:t>甲公司全称：（盖章）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乙公司全称：（盖章）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注：1．各方成员应在本意向书上共同盖章确认。</w:t>
      </w:r>
    </w:p>
    <w:p>
      <w:pPr>
        <w:pStyle w:val="null3"/>
        <w:ind w:firstLine="480"/>
        <w:jc w:val="left"/>
      </w:pPr>
      <w:r>
        <w:rPr>
          <w:rFonts w:ascii="仿宋_GB2312" w:hAnsi="仿宋_GB2312" w:cs="仿宋_GB2312" w:eastAsia="仿宋_GB2312"/>
        </w:rPr>
        <w:t>2．本意向书内容将作为签订合同的附件之一。</w:t>
      </w:r>
    </w:p>
    <w:p>
      <w:pPr>
        <w:pStyle w:val="null3"/>
        <w:ind w:firstLine="480"/>
        <w:jc w:val="left"/>
      </w:pPr>
      <w:r>
        <w:rPr>
          <w:rFonts w:ascii="仿宋_GB2312" w:hAnsi="仿宋_GB2312" w:cs="仿宋_GB2312" w:eastAsia="仿宋_GB2312"/>
        </w:rPr>
        <w:t>3. 如接受分包的供应商提供的货物由符合政策要求的中小企业制造，由投标人（响应供应商）出具《中小企业声明函（货物）》。如分包给多个供应商的，建议投标人（响应供应商）分别出具《中小企业声明函（货物）》。</w:t>
      </w:r>
    </w:p>
    <w:p>
      <w:pPr>
        <w:pStyle w:val="null3"/>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分包意向协议书（服务、工程）</w:t>
      </w:r>
    </w:p>
    <w:p>
      <w:pPr>
        <w:pStyle w:val="null3"/>
        <w:ind w:firstLine="480"/>
        <w:jc w:val="left"/>
      </w:pPr>
      <w:r>
        <w:rPr>
          <w:rFonts w:ascii="仿宋_GB2312" w:hAnsi="仿宋_GB2312" w:cs="仿宋_GB2312" w:eastAsia="仿宋_GB2312"/>
        </w:rPr>
        <w:t>立约方：___(甲公司全称)___</w:t>
      </w:r>
    </w:p>
    <w:p>
      <w:pPr>
        <w:pStyle w:val="null3"/>
        <w:ind w:firstLine="480"/>
        <w:jc w:val="left"/>
      </w:pPr>
      <w:r>
        <w:rPr>
          <w:rFonts w:ascii="仿宋_GB2312" w:hAnsi="仿宋_GB2312" w:cs="仿宋_GB2312" w:eastAsia="仿宋_GB2312"/>
        </w:rPr>
        <w:t>___(乙公司全称)___</w:t>
      </w:r>
    </w:p>
    <w:p>
      <w:pPr>
        <w:pStyle w:val="null3"/>
        <w:ind w:firstLine="480"/>
        <w:jc w:val="left"/>
      </w:pPr>
      <w:r>
        <w:rPr>
          <w:rFonts w:ascii="仿宋_GB2312" w:hAnsi="仿宋_GB2312" w:cs="仿宋_GB2312" w:eastAsia="仿宋_GB2312"/>
        </w:rPr>
        <w:t>___(……公司全称)___</w:t>
      </w:r>
    </w:p>
    <w:p>
      <w:pPr>
        <w:pStyle w:val="null3"/>
        <w:ind w:firstLine="480"/>
        <w:jc w:val="left"/>
      </w:pPr>
      <w:r>
        <w:rPr>
          <w:rFonts w:ascii="仿宋_GB2312" w:hAnsi="仿宋_GB2312" w:cs="仿宋_GB2312" w:eastAsia="仿宋_GB2312"/>
        </w:rPr>
        <w:t>___（甲公司全称）、（乙公司全称）、（……公司全称）___自愿达成分包意向，参加（采购项目名称）（采购项目编号）的投标（响应）活动。经各方充分协商一致，就项目的投标（响应）和合同实施阶段的有关事务协商一致订立意向如下：</w:t>
      </w:r>
    </w:p>
    <w:p>
      <w:pPr>
        <w:pStyle w:val="null3"/>
        <w:ind w:firstLine="480"/>
        <w:jc w:val="left"/>
      </w:pPr>
      <w:r>
        <w:rPr>
          <w:rFonts w:ascii="仿宋_GB2312" w:hAnsi="仿宋_GB2312" w:cs="仿宋_GB2312" w:eastAsia="仿宋_GB2312"/>
        </w:rPr>
        <w:t>一、分包意向各方关系</w:t>
      </w:r>
    </w:p>
    <w:p>
      <w:pPr>
        <w:pStyle w:val="null3"/>
        <w:ind w:firstLine="480"/>
        <w:jc w:val="left"/>
      </w:pPr>
      <w:r>
        <w:rPr>
          <w:rFonts w:ascii="仿宋_GB2312" w:hAnsi="仿宋_GB2312" w:cs="仿宋_GB2312" w:eastAsia="仿宋_GB2312"/>
        </w:rPr>
        <w:t>（甲公司全称）为投标人（响应供应商）、（乙公司全称）、（……公司全称）为分包意向供应商，（甲公司全称）以投标人（响应供应商）的身份参加本项目的投标（响应）。若中标（成交），（甲公司全称）与采购人签订政府采购合同。承接分包意向的供应商与（甲公司全称）签订分包合同。（甲公司全称）就采购项目和分包项目向采购人负责，分包供应商就分包项目承担责任。</w:t>
      </w:r>
    </w:p>
    <w:p>
      <w:pPr>
        <w:pStyle w:val="null3"/>
        <w:ind w:firstLine="480"/>
        <w:jc w:val="left"/>
      </w:pPr>
      <w:r>
        <w:rPr>
          <w:rFonts w:ascii="仿宋_GB2312" w:hAnsi="仿宋_GB2312" w:cs="仿宋_GB2312" w:eastAsia="仿宋_GB2312"/>
        </w:rPr>
        <w:t>二、有关事项约定如下：</w:t>
      </w:r>
    </w:p>
    <w:p>
      <w:pPr>
        <w:pStyle w:val="null3"/>
        <w:ind w:firstLine="480"/>
        <w:jc w:val="left"/>
      </w:pPr>
      <w:r>
        <w:rPr>
          <w:rFonts w:ascii="仿宋_GB2312" w:hAnsi="仿宋_GB2312" w:cs="仿宋_GB2312" w:eastAsia="仿宋_GB2312"/>
        </w:rPr>
        <w:t>1.如中标，分包供应商分别与（甲公司全称）签订合同书，并就中标项目分包部分承担法律责任；</w:t>
      </w:r>
    </w:p>
    <w:p>
      <w:pPr>
        <w:pStyle w:val="null3"/>
        <w:ind w:firstLine="480"/>
        <w:jc w:val="left"/>
      </w:pPr>
      <w:r>
        <w:rPr>
          <w:rFonts w:ascii="仿宋_GB2312" w:hAnsi="仿宋_GB2312" w:cs="仿宋_GB2312" w:eastAsia="仿宋_GB2312"/>
        </w:rPr>
        <w:t>2.分包意向供应商1　（公司全称）　为（请填写：大型、中型、小型、微型）企业，将承担适宜分包部分（具体分包内容）占合同总金额　　%的工作内容。</w:t>
      </w:r>
    </w:p>
    <w:p>
      <w:pPr>
        <w:pStyle w:val="null3"/>
        <w:ind w:firstLine="480"/>
        <w:jc w:val="left"/>
      </w:pPr>
      <w:r>
        <w:rPr>
          <w:rFonts w:ascii="仿宋_GB2312" w:hAnsi="仿宋_GB2312" w:cs="仿宋_GB2312" w:eastAsia="仿宋_GB2312"/>
        </w:rPr>
        <w:t>3.分包意向供应商2　（公司全称）　为（请填写：大型、中型、小型、微型）企业，将承担适宜分包部分（具体分包内容）占合同总金额　　%的工作内容。</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三、如因违约过失责任而导致采购人经济损失或被索赔时，（甲公司全称）同意无条件优先清偿采购人的一切债务和经济赔偿。</w:t>
      </w:r>
    </w:p>
    <w:p>
      <w:pPr>
        <w:pStyle w:val="null3"/>
        <w:ind w:firstLine="480"/>
        <w:jc w:val="left"/>
      </w:pPr>
      <w:r>
        <w:rPr>
          <w:rFonts w:ascii="仿宋_GB2312" w:hAnsi="仿宋_GB2312" w:cs="仿宋_GB2312" w:eastAsia="仿宋_GB2312"/>
        </w:rPr>
        <w:t>四、如中标，分包意向供应商不得以任何理由提出终止本意向协议。</w:t>
      </w:r>
    </w:p>
    <w:p>
      <w:pPr>
        <w:pStyle w:val="null3"/>
        <w:ind w:firstLine="480"/>
        <w:jc w:val="left"/>
      </w:pPr>
      <w:r>
        <w:rPr>
          <w:rFonts w:ascii="仿宋_GB2312" w:hAnsi="仿宋_GB2312" w:cs="仿宋_GB2312" w:eastAsia="仿宋_GB2312"/>
        </w:rPr>
        <w:t>五、本意向书在自签署之日起生效，有效期内有效，如获中标资格，有效期延续至合同履行完毕之日。</w:t>
      </w:r>
    </w:p>
    <w:p>
      <w:pPr>
        <w:pStyle w:val="null3"/>
        <w:ind w:firstLine="480"/>
        <w:jc w:val="left"/>
      </w:pPr>
      <w:r>
        <w:rPr>
          <w:rFonts w:ascii="仿宋_GB2312" w:hAnsi="仿宋_GB2312" w:cs="仿宋_GB2312" w:eastAsia="仿宋_GB2312"/>
        </w:rPr>
        <w:t>六、本意向书正本一式份，随投标（响应）文件装订份，（甲公司全称）及各分包意向供应商各一份。</w:t>
      </w:r>
      <w:r>
        <w:br/>
      </w:r>
      <w:r>
        <w:br/>
      </w:r>
    </w:p>
    <w:p>
      <w:pPr>
        <w:pStyle w:val="null3"/>
        <w:ind w:firstLine="480"/>
        <w:jc w:val="left"/>
      </w:pPr>
      <w:r>
        <w:rPr>
          <w:rFonts w:ascii="仿宋_GB2312" w:hAnsi="仿宋_GB2312" w:cs="仿宋_GB2312" w:eastAsia="仿宋_GB2312"/>
        </w:rPr>
        <w:t>甲公司全称：（盖章）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乙公司全称：（盖章）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注：1．各方成员应在本意向书上共同盖章确认。</w:t>
      </w:r>
    </w:p>
    <w:p>
      <w:pPr>
        <w:pStyle w:val="null3"/>
        <w:ind w:firstLine="480"/>
        <w:jc w:val="left"/>
      </w:pPr>
      <w:r>
        <w:rPr>
          <w:rFonts w:ascii="仿宋_GB2312" w:hAnsi="仿宋_GB2312" w:cs="仿宋_GB2312" w:eastAsia="仿宋_GB2312"/>
        </w:rPr>
        <w:t>2．本意向书内容将作为签订合同的附件之一。</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格式十六：响应供应商业绩情况表</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客户名称</w:t>
            </w:r>
          </w:p>
        </w:tc>
        <w:tc>
          <w:tcPr>
            <w:tcW w:type="dxa" w:w="1384"/>
          </w:tcPr>
          <w:p>
            <w:pPr>
              <w:pStyle w:val="null3"/>
              <w:jc w:val="left"/>
            </w:pPr>
            <w:r>
              <w:rPr>
                <w:rFonts w:ascii="仿宋_GB2312" w:hAnsi="仿宋_GB2312" w:cs="仿宋_GB2312" w:eastAsia="仿宋_GB2312"/>
              </w:rPr>
              <w:t>项目名称及合同金额（万元）</w:t>
            </w:r>
          </w:p>
        </w:tc>
        <w:tc>
          <w:tcPr>
            <w:tcW w:type="dxa" w:w="1384"/>
          </w:tcPr>
          <w:p>
            <w:pPr>
              <w:pStyle w:val="null3"/>
              <w:jc w:val="left"/>
            </w:pPr>
            <w:r>
              <w:rPr>
                <w:rFonts w:ascii="仿宋_GB2312" w:hAnsi="仿宋_GB2312" w:cs="仿宋_GB2312" w:eastAsia="仿宋_GB2312"/>
              </w:rPr>
              <w:t>签订合同时间</w:t>
            </w:r>
          </w:p>
        </w:tc>
        <w:tc>
          <w:tcPr>
            <w:tcW w:type="dxa" w:w="1384"/>
          </w:tcPr>
          <w:p>
            <w:pPr>
              <w:pStyle w:val="null3"/>
              <w:jc w:val="left"/>
            </w:pPr>
            <w:r>
              <w:rPr>
                <w:rFonts w:ascii="仿宋_GB2312" w:hAnsi="仿宋_GB2312" w:cs="仿宋_GB2312" w:eastAsia="仿宋_GB2312"/>
              </w:rPr>
              <w:t>竣工验收报告时间</w:t>
            </w:r>
          </w:p>
        </w:tc>
        <w:tc>
          <w:tcPr>
            <w:tcW w:type="dxa" w:w="1384"/>
          </w:tcPr>
          <w:p>
            <w:pPr>
              <w:pStyle w:val="null3"/>
              <w:jc w:val="left"/>
            </w:pPr>
            <w:r>
              <w:rPr>
                <w:rFonts w:ascii="仿宋_GB2312" w:hAnsi="仿宋_GB2312" w:cs="仿宋_GB2312" w:eastAsia="仿宋_GB2312"/>
              </w:rPr>
              <w:t>联系人及电话</w:t>
            </w:r>
          </w:p>
        </w:tc>
      </w:tr>
      <w:tr>
        <w:tc>
          <w:tcPr>
            <w:tcW w:type="dxa" w:w="1384"/>
          </w:tcPr>
          <w:p>
            <w:pPr>
              <w:pStyle w:val="null3"/>
              <w:jc w:val="left"/>
            </w:pPr>
            <w:r>
              <w:rPr>
                <w:rFonts w:ascii="仿宋_GB2312" w:hAnsi="仿宋_GB2312" w:cs="仿宋_GB2312" w:eastAsia="仿宋_GB2312"/>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jc w:val="left"/>
      </w:pPr>
      <w:r>
        <w:rPr>
          <w:rFonts w:ascii="仿宋_GB2312" w:hAnsi="仿宋_GB2312" w:cs="仿宋_GB2312" w:eastAsia="仿宋_GB2312"/>
        </w:rPr>
        <w:t>根据上述业绩情况，按磋商文件要求附销售或服务合同复印件及评审标准要求的证明材料。</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格式十七：技术和服务要求响应表</w:t>
      </w:r>
    </w:p>
    <w:p>
      <w:pPr>
        <w:pStyle w:val="null3"/>
        <w:jc w:val="center"/>
        <w:outlineLvl w:val="3"/>
      </w:pPr>
      <w:r>
        <w:rPr>
          <w:rFonts w:ascii="仿宋_GB2312" w:hAnsi="仿宋_GB2312" w:cs="仿宋_GB2312" w:eastAsia="仿宋_GB2312"/>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rFonts w:ascii="仿宋_GB2312" w:hAnsi="仿宋_GB2312" w:cs="仿宋_GB2312" w:eastAsia="仿宋_GB2312"/>
              </w:rPr>
              <w:t>序号</w:t>
            </w:r>
          </w:p>
        </w:tc>
        <w:tc>
          <w:tcPr>
            <w:tcW w:type="dxa" w:w="923"/>
          </w:tcPr>
          <w:p>
            <w:pPr>
              <w:pStyle w:val="null3"/>
              <w:jc w:val="left"/>
            </w:pPr>
            <w:r>
              <w:rPr>
                <w:rFonts w:ascii="仿宋_GB2312" w:hAnsi="仿宋_GB2312" w:cs="仿宋_GB2312" w:eastAsia="仿宋_GB2312"/>
              </w:rPr>
              <w:t>标的名称</w:t>
            </w:r>
          </w:p>
        </w:tc>
        <w:tc>
          <w:tcPr>
            <w:tcW w:type="dxa" w:w="923"/>
          </w:tcPr>
          <w:p>
            <w:pPr>
              <w:pStyle w:val="null3"/>
              <w:jc w:val="left"/>
            </w:pPr>
            <w:r>
              <w:rPr>
                <w:rFonts w:ascii="仿宋_GB2312" w:hAnsi="仿宋_GB2312" w:cs="仿宋_GB2312" w:eastAsia="仿宋_GB2312"/>
              </w:rPr>
              <w:t>参数性质</w:t>
            </w:r>
          </w:p>
        </w:tc>
        <w:tc>
          <w:tcPr>
            <w:tcW w:type="dxa" w:w="923"/>
          </w:tcPr>
          <w:p>
            <w:pPr>
              <w:pStyle w:val="null3"/>
              <w:jc w:val="left"/>
            </w:pPr>
            <w:r>
              <w:rPr>
                <w:rFonts w:ascii="仿宋_GB2312" w:hAnsi="仿宋_GB2312" w:cs="仿宋_GB2312" w:eastAsia="仿宋_GB2312"/>
              </w:rPr>
              <w:t>磋商文件规定的技术和服务要求</w:t>
            </w:r>
          </w:p>
        </w:tc>
        <w:tc>
          <w:tcPr>
            <w:tcW w:type="dxa" w:w="923"/>
          </w:tcPr>
          <w:p>
            <w:pPr>
              <w:pStyle w:val="null3"/>
              <w:jc w:val="left"/>
            </w:pPr>
            <w:r>
              <w:rPr>
                <w:rFonts w:ascii="仿宋_GB2312" w:hAnsi="仿宋_GB2312" w:cs="仿宋_GB2312" w:eastAsia="仿宋_GB2312"/>
              </w:rPr>
              <w:t>响应文件响应的具体内容</w:t>
            </w:r>
          </w:p>
        </w:tc>
        <w:tc>
          <w:tcPr>
            <w:tcW w:type="dxa" w:w="923"/>
          </w:tcPr>
          <w:p>
            <w:pPr>
              <w:pStyle w:val="null3"/>
              <w:jc w:val="left"/>
            </w:pPr>
            <w:r>
              <w:rPr>
                <w:rFonts w:ascii="仿宋_GB2312" w:hAnsi="仿宋_GB2312" w:cs="仿宋_GB2312" w:eastAsia="仿宋_GB2312"/>
              </w:rPr>
              <w:t>型号</w:t>
            </w:r>
          </w:p>
        </w:tc>
        <w:tc>
          <w:tcPr>
            <w:tcW w:type="dxa" w:w="923"/>
          </w:tcPr>
          <w:p>
            <w:pPr>
              <w:pStyle w:val="null3"/>
              <w:jc w:val="left"/>
            </w:pPr>
            <w:r>
              <w:rPr>
                <w:rFonts w:ascii="仿宋_GB2312" w:hAnsi="仿宋_GB2312" w:cs="仿宋_GB2312" w:eastAsia="仿宋_GB2312"/>
              </w:rPr>
              <w:t>是否偏离</w:t>
            </w:r>
          </w:p>
        </w:tc>
        <w:tc>
          <w:tcPr>
            <w:tcW w:type="dxa" w:w="923"/>
          </w:tcPr>
          <w:p>
            <w:pPr>
              <w:pStyle w:val="null3"/>
              <w:jc w:val="left"/>
            </w:pPr>
            <w:r>
              <w:rPr>
                <w:rFonts w:ascii="仿宋_GB2312" w:hAnsi="仿宋_GB2312" w:cs="仿宋_GB2312" w:eastAsia="仿宋_GB2312"/>
              </w:rPr>
              <w:t>证明文件所在位置</w:t>
            </w:r>
          </w:p>
        </w:tc>
        <w:tc>
          <w:tcPr>
            <w:tcW w:type="dxa" w:w="923"/>
          </w:tcPr>
          <w:p>
            <w:pPr>
              <w:pStyle w:val="null3"/>
              <w:jc w:val="left"/>
            </w:pPr>
            <w:r>
              <w:rPr>
                <w:rFonts w:ascii="仿宋_GB2312" w:hAnsi="仿宋_GB2312" w:cs="仿宋_GB2312" w:eastAsia="仿宋_GB2312"/>
              </w:rPr>
              <w:t>备注</w:t>
            </w:r>
          </w:p>
        </w:tc>
      </w:tr>
      <w:tr>
        <w:tc>
          <w:tcPr>
            <w:tcW w:type="dxa" w:w="923"/>
          </w:tcPr>
          <w:p>
            <w:pPr>
              <w:pStyle w:val="null3"/>
              <w:jc w:val="left"/>
            </w:pPr>
            <w:r>
              <w:rPr>
                <w:rFonts w:ascii="仿宋_GB2312" w:hAnsi="仿宋_GB2312" w:cs="仿宋_GB2312" w:eastAsia="仿宋_GB2312"/>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响应无效。</w:t>
      </w:r>
    </w:p>
    <w:p>
      <w:pPr>
        <w:pStyle w:val="null3"/>
        <w:ind w:firstLine="480"/>
        <w:jc w:val="left"/>
      </w:pPr>
      <w:r>
        <w:rPr>
          <w:rFonts w:ascii="仿宋_GB2312" w:hAnsi="仿宋_GB2312" w:cs="仿宋_GB2312" w:eastAsia="仿宋_GB2312"/>
        </w:rPr>
        <w:t>2. 参数性质栏目按磋商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jc w:val="left"/>
      </w:pPr>
      <w:r>
        <w:rPr>
          <w:rFonts w:ascii="仿宋_GB2312" w:hAnsi="仿宋_GB2312" w:cs="仿宋_GB2312" w:eastAsia="仿宋_GB2312"/>
        </w:rPr>
        <w:t>3. “是否偏离”项下应按下列规定填写：优于的，填写“正偏离”；符合的，填写“无偏离”；低于的，填写“负偏离”。</w:t>
      </w:r>
    </w:p>
    <w:p>
      <w:pPr>
        <w:pStyle w:val="null3"/>
        <w:ind w:firstLine="480"/>
        <w:jc w:val="left"/>
      </w:pPr>
      <w:r>
        <w:rPr>
          <w:rFonts w:ascii="仿宋_GB2312" w:hAnsi="仿宋_GB2312" w:cs="仿宋_GB2312" w:eastAsia="仿宋_GB2312"/>
        </w:rPr>
        <w:t>4.“备注”处可填写偏离情况的说明。</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格式十八：商务条件响应表</w:t>
      </w:r>
    </w:p>
    <w:p>
      <w:pPr>
        <w:pStyle w:val="null3"/>
        <w:jc w:val="center"/>
        <w:outlineLvl w:val="3"/>
      </w:pPr>
      <w:r>
        <w:rPr>
          <w:rFonts w:ascii="仿宋_GB2312" w:hAnsi="仿宋_GB2312" w:cs="仿宋_GB2312" w:eastAsia="仿宋_GB2312"/>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rFonts w:ascii="仿宋_GB2312" w:hAnsi="仿宋_GB2312" w:cs="仿宋_GB2312" w:eastAsia="仿宋_GB2312"/>
              </w:rPr>
              <w:t>序号</w:t>
            </w:r>
          </w:p>
        </w:tc>
        <w:tc>
          <w:tcPr>
            <w:tcW w:type="dxa" w:w="1187"/>
          </w:tcPr>
          <w:p>
            <w:pPr>
              <w:pStyle w:val="null3"/>
              <w:jc w:val="left"/>
            </w:pPr>
            <w:r>
              <w:rPr>
                <w:rFonts w:ascii="仿宋_GB2312" w:hAnsi="仿宋_GB2312" w:cs="仿宋_GB2312" w:eastAsia="仿宋_GB2312"/>
              </w:rPr>
              <w:t>参数性质</w:t>
            </w:r>
          </w:p>
        </w:tc>
        <w:tc>
          <w:tcPr>
            <w:tcW w:type="dxa" w:w="1187"/>
          </w:tcPr>
          <w:p>
            <w:pPr>
              <w:pStyle w:val="null3"/>
              <w:jc w:val="left"/>
            </w:pPr>
            <w:r>
              <w:rPr>
                <w:rFonts w:ascii="仿宋_GB2312" w:hAnsi="仿宋_GB2312" w:cs="仿宋_GB2312" w:eastAsia="仿宋_GB2312"/>
              </w:rPr>
              <w:t>磋商文件规定的商务条件</w:t>
            </w:r>
          </w:p>
        </w:tc>
        <w:tc>
          <w:tcPr>
            <w:tcW w:type="dxa" w:w="1187"/>
          </w:tcPr>
          <w:p>
            <w:pPr>
              <w:pStyle w:val="null3"/>
              <w:jc w:val="left"/>
            </w:pPr>
            <w:r>
              <w:rPr>
                <w:rFonts w:ascii="仿宋_GB2312" w:hAnsi="仿宋_GB2312" w:cs="仿宋_GB2312" w:eastAsia="仿宋_GB2312"/>
              </w:rPr>
              <w:t>响应文件响应的具体内容</w:t>
            </w:r>
          </w:p>
        </w:tc>
        <w:tc>
          <w:tcPr>
            <w:tcW w:type="dxa" w:w="1187"/>
          </w:tcPr>
          <w:p>
            <w:pPr>
              <w:pStyle w:val="null3"/>
              <w:jc w:val="left"/>
            </w:pPr>
            <w:r>
              <w:rPr>
                <w:rFonts w:ascii="仿宋_GB2312" w:hAnsi="仿宋_GB2312" w:cs="仿宋_GB2312" w:eastAsia="仿宋_GB2312"/>
              </w:rPr>
              <w:t>是否偏离</w:t>
            </w:r>
          </w:p>
        </w:tc>
        <w:tc>
          <w:tcPr>
            <w:tcW w:type="dxa" w:w="1187"/>
          </w:tcPr>
          <w:p>
            <w:pPr>
              <w:pStyle w:val="null3"/>
              <w:jc w:val="left"/>
            </w:pPr>
            <w:r>
              <w:rPr>
                <w:rFonts w:ascii="仿宋_GB2312" w:hAnsi="仿宋_GB2312" w:cs="仿宋_GB2312" w:eastAsia="仿宋_GB2312"/>
              </w:rPr>
              <w:t>证明文件所在位置</w:t>
            </w:r>
          </w:p>
        </w:tc>
        <w:tc>
          <w:tcPr>
            <w:tcW w:type="dxa" w:w="1187"/>
          </w:tcPr>
          <w:p>
            <w:pPr>
              <w:pStyle w:val="null3"/>
              <w:jc w:val="left"/>
            </w:pPr>
            <w:r>
              <w:rPr>
                <w:rFonts w:ascii="仿宋_GB2312" w:hAnsi="仿宋_GB2312" w:cs="仿宋_GB2312" w:eastAsia="仿宋_GB2312"/>
              </w:rPr>
              <w:t>备注</w:t>
            </w:r>
          </w:p>
        </w:tc>
      </w:tr>
      <w:tr>
        <w:tc>
          <w:tcPr>
            <w:tcW w:type="dxa" w:w="1187"/>
          </w:tcPr>
          <w:p>
            <w:pPr>
              <w:pStyle w:val="null3"/>
              <w:jc w:val="left"/>
            </w:pPr>
            <w:r>
              <w:rPr>
                <w:rFonts w:ascii="仿宋_GB2312" w:hAnsi="仿宋_GB2312" w:cs="仿宋_GB2312" w:eastAsia="仿宋_GB2312"/>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1.“磋商文件规定的商务条件”项下填写的内容应与磋商文件中采购需求的 “商务要求”的内容保持一致。</w:t>
      </w:r>
    </w:p>
    <w:p>
      <w:pPr>
        <w:pStyle w:val="null3"/>
        <w:ind w:firstLine="480"/>
        <w:jc w:val="left"/>
      </w:pPr>
      <w:r>
        <w:rPr>
          <w:rFonts w:ascii="仿宋_GB2312" w:hAnsi="仿宋_GB2312" w:cs="仿宋_GB2312" w:eastAsia="仿宋_GB2312"/>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响应无效。</w:t>
      </w:r>
    </w:p>
    <w:p>
      <w:pPr>
        <w:pStyle w:val="null3"/>
        <w:ind w:firstLine="480"/>
        <w:jc w:val="left"/>
      </w:pPr>
      <w:r>
        <w:rPr>
          <w:rFonts w:ascii="仿宋_GB2312" w:hAnsi="仿宋_GB2312" w:cs="仿宋_GB2312" w:eastAsia="仿宋_GB2312"/>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jc w:val="left"/>
      </w:pPr>
      <w:r>
        <w:rPr>
          <w:rFonts w:ascii="仿宋_GB2312" w:hAnsi="仿宋_GB2312" w:cs="仿宋_GB2312" w:eastAsia="仿宋_GB2312"/>
        </w:rPr>
        <w:t>4. “是否偏离”项下应按下列规定填写：优于的，填写“正偏离”；符合的，填写“无偏离”；低于的，填写“负偏离”。</w:t>
      </w:r>
    </w:p>
    <w:p>
      <w:pPr>
        <w:pStyle w:val="null3"/>
        <w:ind w:firstLine="480"/>
        <w:jc w:val="left"/>
      </w:pPr>
      <w:r>
        <w:rPr>
          <w:rFonts w:ascii="仿宋_GB2312" w:hAnsi="仿宋_GB2312" w:cs="仿宋_GB2312" w:eastAsia="仿宋_GB2312"/>
        </w:rPr>
        <w:t>5.“备注”处可填写偏离情况的说明。</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格式十九：履约进度计划表</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拟定时间安排</w:t>
            </w:r>
          </w:p>
        </w:tc>
        <w:tc>
          <w:tcPr>
            <w:tcW w:type="dxa" w:w="2076"/>
          </w:tcPr>
          <w:p>
            <w:pPr>
              <w:pStyle w:val="null3"/>
              <w:jc w:val="left"/>
            </w:pPr>
            <w:r>
              <w:rPr>
                <w:rFonts w:ascii="仿宋_GB2312" w:hAnsi="仿宋_GB2312" w:cs="仿宋_GB2312" w:eastAsia="仿宋_GB2312"/>
              </w:rPr>
              <w:t>计划完成的工作内容</w:t>
            </w:r>
          </w:p>
        </w:tc>
        <w:tc>
          <w:tcPr>
            <w:tcW w:type="dxa" w:w="2076"/>
          </w:tcPr>
          <w:p>
            <w:pPr>
              <w:pStyle w:val="null3"/>
              <w:jc w:val="left"/>
            </w:pPr>
            <w:r>
              <w:rPr>
                <w:rFonts w:ascii="仿宋_GB2312" w:hAnsi="仿宋_GB2312" w:cs="仿宋_GB2312" w:eastAsia="仿宋_GB2312"/>
              </w:rPr>
              <w:t>实施方建议或要求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拟定___年___月___日</w:t>
            </w:r>
          </w:p>
        </w:tc>
        <w:tc>
          <w:tcPr>
            <w:tcW w:type="dxa" w:w="2076"/>
          </w:tcPr>
          <w:p>
            <w:pPr>
              <w:pStyle w:val="null3"/>
              <w:jc w:val="left"/>
            </w:pPr>
            <w:r>
              <w:rPr>
                <w:rFonts w:ascii="仿宋_GB2312" w:hAnsi="仿宋_GB2312" w:cs="仿宋_GB2312" w:eastAsia="仿宋_GB2312"/>
              </w:rPr>
              <w:t>签订合同并生效</w:t>
            </w:r>
          </w:p>
        </w:tc>
        <w:tc>
          <w:tcPr>
            <w:tcW w:type="dxa" w:w="2076"/>
          </w:tcP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___月___日—___月___日</w:t>
            </w:r>
          </w:p>
        </w:tc>
        <w:tc>
          <w:tcPr>
            <w:tcW w:type="dxa" w:w="2076"/>
          </w:tcPr>
          <w:p/>
        </w:tc>
        <w:tc>
          <w:tcPr>
            <w:tcW w:type="dxa" w:w="2076"/>
          </w:tcP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___月___日—___月___日</w:t>
            </w:r>
          </w:p>
        </w:tc>
        <w:tc>
          <w:tcPr>
            <w:tcW w:type="dxa" w:w="2076"/>
          </w:tcPr>
          <w:p/>
        </w:tc>
        <w:tc>
          <w:tcPr>
            <w:tcW w:type="dxa" w:w="2076"/>
          </w:tcPr>
          <w:p/>
        </w:tc>
      </w:tr>
      <w:tr>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___月___日—___月___日</w:t>
            </w:r>
          </w:p>
        </w:tc>
        <w:tc>
          <w:tcPr>
            <w:tcW w:type="dxa" w:w="2076"/>
          </w:tcPr>
          <w:p/>
        </w:tc>
        <w:tc>
          <w:tcPr>
            <w:tcW w:type="dxa" w:w="2076"/>
          </w:tcPr>
          <w:p/>
        </w:tc>
      </w:tr>
      <w:tr>
        <w:tc>
          <w:tcPr>
            <w:tcW w:type="dxa" w:w="2076"/>
          </w:tcPr>
          <w:p/>
        </w:tc>
        <w:tc>
          <w:tcPr>
            <w:tcW w:type="dxa" w:w="2076"/>
          </w:tcPr>
          <w:p>
            <w:pPr>
              <w:pStyle w:val="null3"/>
              <w:jc w:val="left"/>
            </w:pPr>
            <w:r>
              <w:rPr>
                <w:rFonts w:ascii="仿宋_GB2312" w:hAnsi="仿宋_GB2312" w:cs="仿宋_GB2312" w:eastAsia="仿宋_GB2312"/>
              </w:rPr>
              <w:t>___月___日—___月___日</w:t>
            </w:r>
          </w:p>
        </w:tc>
        <w:tc>
          <w:tcPr>
            <w:tcW w:type="dxa" w:w="2076"/>
          </w:tcPr>
          <w:p>
            <w:pPr>
              <w:pStyle w:val="null3"/>
              <w:jc w:val="left"/>
            </w:pPr>
            <w:r>
              <w:rPr>
                <w:rFonts w:ascii="仿宋_GB2312" w:hAnsi="仿宋_GB2312" w:cs="仿宋_GB2312" w:eastAsia="仿宋_GB2312"/>
              </w:rPr>
              <w:t>质保期</w:t>
            </w:r>
          </w:p>
        </w:tc>
        <w:tc>
          <w:tcPr>
            <w:tcW w:type="dxa" w:w="2076"/>
          </w:tcPr>
          <w:p/>
        </w:tc>
      </w:tr>
    </w:tbl>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格式二十：各类证明材料</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各类证明材料</w:t>
      </w:r>
    </w:p>
    <w:p>
      <w:pPr>
        <w:pStyle w:val="null3"/>
        <w:ind w:firstLine="480"/>
        <w:jc w:val="left"/>
      </w:pPr>
      <w:r>
        <w:rPr>
          <w:rFonts w:ascii="仿宋_GB2312" w:hAnsi="仿宋_GB2312" w:cs="仿宋_GB2312" w:eastAsia="仿宋_GB2312"/>
        </w:rPr>
        <w:t>1.磋商文件要求提供的其他资料。</w:t>
      </w:r>
    </w:p>
    <w:p>
      <w:pPr>
        <w:pStyle w:val="null3"/>
        <w:ind w:firstLine="480"/>
        <w:jc w:val="left"/>
      </w:pPr>
      <w:r>
        <w:rPr>
          <w:rFonts w:ascii="仿宋_GB2312" w:hAnsi="仿宋_GB2312" w:cs="仿宋_GB2312" w:eastAsia="仿宋_GB2312"/>
        </w:rPr>
        <w:t>2.供应商认为需提供的其他资料。</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格式二十一：代理服务费缴纳承诺函</w:t>
      </w:r>
    </w:p>
    <w:p>
      <w:pPr>
        <w:pStyle w:val="null3"/>
        <w:jc w:val="center"/>
        <w:outlineLvl w:val="3"/>
      </w:pPr>
      <w:r>
        <w:rPr>
          <w:rFonts w:ascii="仿宋_GB2312" w:hAnsi="仿宋_GB2312" w:cs="仿宋_GB2312" w:eastAsia="仿宋_GB2312"/>
          <w:sz w:val="24"/>
          <w:b/>
        </w:rPr>
        <w:t>代理服务费缴纳承诺书</w:t>
      </w:r>
    </w:p>
    <w:p>
      <w:pPr>
        <w:pStyle w:val="null3"/>
        <w:ind w:firstLine="480"/>
        <w:jc w:val="left"/>
      </w:pPr>
      <w:r>
        <w:rPr>
          <w:rFonts w:ascii="仿宋_GB2312" w:hAnsi="仿宋_GB2312" w:cs="仿宋_GB2312" w:eastAsia="仿宋_GB2312"/>
        </w:rPr>
        <w:t>致：广东省政府采购中心</w:t>
      </w:r>
    </w:p>
    <w:p>
      <w:pPr>
        <w:pStyle w:val="null3"/>
        <w:ind w:firstLine="480"/>
        <w:jc w:val="left"/>
      </w:pPr>
      <w:r>
        <w:rPr>
          <w:rFonts w:ascii="仿宋_GB2312" w:hAnsi="仿宋_GB2312" w:cs="仿宋_GB2312" w:eastAsia="仿宋_GB2312"/>
        </w:rPr>
        <w:t>我单位参加贵公司组织的</w:t>
      </w:r>
      <w:r>
        <w:rPr>
          <w:rFonts w:ascii="仿宋_GB2312" w:hAnsi="仿宋_GB2312" w:cs="仿宋_GB2312" w:eastAsia="仿宋_GB2312"/>
        </w:rPr>
        <w:t>国家税务总局韶关市税务局惠民北路87号其他用房修缮项目</w:t>
      </w:r>
      <w:r>
        <w:rPr>
          <w:rFonts w:ascii="仿宋_GB2312" w:hAnsi="仿宋_GB2312" w:cs="仿宋_GB2312" w:eastAsia="仿宋_GB2312"/>
        </w:rPr>
        <w:t>（采购项目编号：</w:t>
      </w:r>
      <w:r>
        <w:rPr>
          <w:rFonts w:ascii="仿宋_GB2312" w:hAnsi="仿宋_GB2312" w:cs="仿宋_GB2312" w:eastAsia="仿宋_GB2312"/>
        </w:rPr>
        <w:t>GPCGD26C500GC075F</w:t>
      </w:r>
      <w:r>
        <w:rPr>
          <w:rFonts w:ascii="仿宋_GB2312" w:hAnsi="仿宋_GB2312" w:cs="仿宋_GB2312" w:eastAsia="仿宋_GB2312"/>
        </w:rPr>
        <w:t xml:space="preserve"> ），作出如下承诺：</w:t>
      </w:r>
    </w:p>
    <w:p>
      <w:pPr>
        <w:pStyle w:val="null3"/>
        <w:ind w:firstLine="480"/>
        <w:jc w:val="left"/>
      </w:pPr>
      <w:r>
        <w:rPr>
          <w:rFonts w:ascii="仿宋_GB2312" w:hAnsi="仿宋_GB2312" w:cs="仿宋_GB2312" w:eastAsia="仿宋_GB2312"/>
        </w:rPr>
        <w:t>1、完全响应磋商文件中要求的条款，若提供虚假资料将作为无效响应处理，并接受相关部门的处罚。</w:t>
      </w:r>
    </w:p>
    <w:p>
      <w:pPr>
        <w:pStyle w:val="null3"/>
        <w:ind w:firstLine="480"/>
        <w:jc w:val="left"/>
      </w:pPr>
      <w:r>
        <w:rPr>
          <w:rFonts w:ascii="仿宋_GB2312" w:hAnsi="仿宋_GB2312" w:cs="仿宋_GB2312" w:eastAsia="仿宋_GB2312"/>
        </w:rPr>
        <w:t>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jc w:val="left"/>
      </w:pPr>
      <w:r>
        <w:rPr>
          <w:rFonts w:ascii="仿宋_GB2312" w:hAnsi="仿宋_GB2312" w:cs="仿宋_GB2312" w:eastAsia="仿宋_GB2312"/>
        </w:rPr>
        <w:t>3、如我公司被选为成交供应商，我方保证按采购代理机构规定的采购代理服务费缴纳时间及缴纳方式，承担本项目采购代理服务费。</w:t>
      </w:r>
    </w:p>
    <w:p>
      <w:pPr>
        <w:pStyle w:val="null3"/>
        <w:ind w:firstLine="480"/>
        <w:jc w:val="left"/>
      </w:pPr>
      <w:r>
        <w:rPr>
          <w:rFonts w:ascii="仿宋_GB2312" w:hAnsi="仿宋_GB2312" w:cs="仿宋_GB2312" w:eastAsia="仿宋_GB2312"/>
        </w:rPr>
        <w:t>特此承诺！</w:t>
      </w:r>
    </w:p>
    <w:p>
      <w:pPr>
        <w:pStyle w:val="null3"/>
        <w:jc w:val="right"/>
      </w:pPr>
      <w:r>
        <w:rPr>
          <w:rFonts w:ascii="仿宋_GB2312" w:hAnsi="仿宋_GB2312" w:cs="仿宋_GB2312" w:eastAsia="仿宋_GB2312"/>
        </w:rPr>
        <w:t>供应商法定名称（公章）；_____________________</w:t>
      </w:r>
    </w:p>
    <w:p>
      <w:pPr>
        <w:pStyle w:val="null3"/>
        <w:jc w:val="right"/>
      </w:pPr>
      <w:r>
        <w:rPr>
          <w:rFonts w:ascii="仿宋_GB2312" w:hAnsi="仿宋_GB2312" w:cs="仿宋_GB2312" w:eastAsia="仿宋_GB2312"/>
        </w:rPr>
        <w:t>供应商法定地址：_____________________</w:t>
      </w:r>
    </w:p>
    <w:p>
      <w:pPr>
        <w:pStyle w:val="null3"/>
        <w:jc w:val="right"/>
      </w:pPr>
      <w:r>
        <w:rPr>
          <w:rFonts w:ascii="仿宋_GB2312" w:hAnsi="仿宋_GB2312" w:cs="仿宋_GB2312" w:eastAsia="仿宋_GB2312"/>
        </w:rPr>
        <w:t>供应商授权代表（签字或盖章）：_____________________</w:t>
      </w:r>
    </w:p>
    <w:p>
      <w:pPr>
        <w:pStyle w:val="null3"/>
        <w:jc w:val="right"/>
      </w:pPr>
      <w:r>
        <w:rPr>
          <w:rFonts w:ascii="仿宋_GB2312" w:hAnsi="仿宋_GB2312" w:cs="仿宋_GB2312" w:eastAsia="仿宋_GB2312"/>
        </w:rPr>
        <w:t>电 话：_____________________</w:t>
      </w:r>
    </w:p>
    <w:p>
      <w:pPr>
        <w:pStyle w:val="null3"/>
        <w:jc w:val="right"/>
      </w:pPr>
      <w:r>
        <w:rPr>
          <w:rFonts w:ascii="仿宋_GB2312" w:hAnsi="仿宋_GB2312" w:cs="仿宋_GB2312" w:eastAsia="仿宋_GB2312"/>
        </w:rPr>
        <w:t>传 真：_____________________</w:t>
      </w:r>
    </w:p>
    <w:p>
      <w:pPr>
        <w:pStyle w:val="null3"/>
        <w:jc w:val="right"/>
      </w:pPr>
      <w:r>
        <w:rPr>
          <w:rFonts w:ascii="仿宋_GB2312" w:hAnsi="仿宋_GB2312" w:cs="仿宋_GB2312" w:eastAsia="仿宋_GB2312"/>
        </w:rPr>
        <w:t>承诺日期：_____________________</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格式二十二：需要采购人提供的附加条件</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rFonts w:ascii="仿宋_GB2312" w:hAnsi="仿宋_GB2312" w:cs="仿宋_GB2312" w:eastAsia="仿宋_GB2312"/>
              </w:rPr>
              <w:t>序号</w:t>
            </w:r>
          </w:p>
        </w:tc>
        <w:tc>
          <w:tcPr>
            <w:tcW w:type="dxa" w:w="4153"/>
          </w:tcPr>
          <w:p>
            <w:pPr>
              <w:pStyle w:val="null3"/>
              <w:jc w:val="left"/>
            </w:pPr>
            <w:r>
              <w:rPr>
                <w:rFonts w:ascii="仿宋_GB2312" w:hAnsi="仿宋_GB2312" w:cs="仿宋_GB2312" w:eastAsia="仿宋_GB2312"/>
              </w:rPr>
              <w:t>供应商需要采购人提供的附加条件</w:t>
            </w:r>
          </w:p>
        </w:tc>
      </w:tr>
      <w:tr>
        <w:tc>
          <w:tcPr>
            <w:tcW w:type="dxa" w:w="4153"/>
          </w:tcPr>
          <w:p>
            <w:pPr>
              <w:pStyle w:val="null3"/>
              <w:jc w:val="left"/>
            </w:pPr>
            <w:r>
              <w:rPr>
                <w:rFonts w:ascii="仿宋_GB2312" w:hAnsi="仿宋_GB2312" w:cs="仿宋_GB2312" w:eastAsia="仿宋_GB2312"/>
              </w:rPr>
              <w:t>1</w:t>
            </w:r>
          </w:p>
        </w:tc>
        <w:tc>
          <w:tcPr>
            <w:tcW w:type="dxa" w:w="4153"/>
          </w:tcPr>
          <w:p/>
        </w:tc>
      </w:tr>
      <w:tr>
        <w:tc>
          <w:tcPr>
            <w:tcW w:type="dxa" w:w="4153"/>
          </w:tcPr>
          <w:p>
            <w:pPr>
              <w:pStyle w:val="null3"/>
              <w:jc w:val="left"/>
            </w:pPr>
            <w:r>
              <w:rPr>
                <w:rFonts w:ascii="仿宋_GB2312" w:hAnsi="仿宋_GB2312" w:cs="仿宋_GB2312" w:eastAsia="仿宋_GB2312"/>
              </w:rPr>
              <w:t>2</w:t>
            </w:r>
          </w:p>
        </w:tc>
        <w:tc>
          <w:tcPr>
            <w:tcW w:type="dxa" w:w="4153"/>
          </w:tcPr>
          <w:p/>
        </w:tc>
      </w:tr>
      <w:tr>
        <w:tc>
          <w:tcPr>
            <w:tcW w:type="dxa" w:w="4153"/>
          </w:tcPr>
          <w:p>
            <w:pPr>
              <w:pStyle w:val="null3"/>
              <w:jc w:val="left"/>
            </w:pPr>
            <w:r>
              <w:rPr>
                <w:rFonts w:ascii="仿宋_GB2312" w:hAnsi="仿宋_GB2312" w:cs="仿宋_GB2312" w:eastAsia="仿宋_GB2312"/>
              </w:rPr>
              <w:t>3</w:t>
            </w:r>
          </w:p>
        </w:tc>
        <w:tc>
          <w:tcPr>
            <w:tcW w:type="dxa" w:w="4153"/>
          </w:tcPr>
          <w:p/>
        </w:tc>
      </w:tr>
    </w:tbl>
    <w:p>
      <w:pPr>
        <w:pStyle w:val="null3"/>
        <w:ind w:firstLine="480"/>
        <w:jc w:val="left"/>
      </w:pPr>
      <w:r>
        <w:rPr>
          <w:rFonts w:ascii="仿宋_GB2312" w:hAnsi="仿宋_GB2312" w:cs="仿宋_GB2312" w:eastAsia="仿宋_GB2312"/>
        </w:rPr>
        <w:t>注：供应商完成本项目需要采购人配合或提供的条件必须在上表列出，否则将视为供应商同意按现有条件完成本项目。如上表所列附加条件含有采购人不能接受的，将被视为响应无效。</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格式二十三：项目实施方案、质量保证及售后服务承诺等</w:t>
      </w:r>
    </w:p>
    <w:p>
      <w:pPr>
        <w:pStyle w:val="null3"/>
        <w:ind w:firstLine="480"/>
        <w:jc w:val="left"/>
      </w:pPr>
      <w:r>
        <w:rPr>
          <w:rFonts w:ascii="仿宋_GB2312" w:hAnsi="仿宋_GB2312" w:cs="仿宋_GB2312" w:eastAsia="仿宋_GB2312"/>
        </w:rPr>
        <w:t>（以下格式文件由供应商根据需要选用）</w:t>
      </w:r>
    </w:p>
    <w:p>
      <w:pPr>
        <w:pStyle w:val="null3"/>
        <w:ind w:firstLine="480"/>
        <w:jc w:val="left"/>
      </w:pPr>
      <w:r>
        <w:rPr>
          <w:rFonts w:ascii="仿宋_GB2312" w:hAnsi="仿宋_GB2312" w:cs="仿宋_GB2312" w:eastAsia="仿宋_GB2312"/>
        </w:rPr>
        <w:t>项目实施方案、质量保证及售后服务承诺等内容和格式自拟。</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格式二十四：政府采购投标（响应）担保函</w:t>
      </w:r>
    </w:p>
    <w:p>
      <w:pPr>
        <w:pStyle w:val="null3"/>
        <w:ind w:firstLine="480"/>
        <w:jc w:val="left"/>
      </w:pPr>
      <w:r>
        <w:rPr>
          <w:rFonts w:ascii="仿宋_GB2312" w:hAnsi="仿宋_GB2312" w:cs="仿宋_GB2312" w:eastAsia="仿宋_GB2312"/>
        </w:rPr>
        <w:t>附件（以下格式文件由供应商根据需要选用）</w:t>
      </w:r>
    </w:p>
    <w:p>
      <w:pPr>
        <w:pStyle w:val="null3"/>
        <w:jc w:val="center"/>
        <w:outlineLvl w:val="3"/>
      </w:pPr>
      <w:r>
        <w:rPr>
          <w:rFonts w:ascii="仿宋_GB2312" w:hAnsi="仿宋_GB2312" w:cs="仿宋_GB2312" w:eastAsia="仿宋_GB2312"/>
          <w:sz w:val="24"/>
          <w:b/>
        </w:rPr>
        <w:t>政府采购投标（响应）担保函</w:t>
      </w:r>
    </w:p>
    <w:p>
      <w:pPr>
        <w:pStyle w:val="null3"/>
        <w:jc w:val="right"/>
      </w:pPr>
      <w:r>
        <w:rPr>
          <w:rFonts w:ascii="仿宋_GB2312" w:hAnsi="仿宋_GB2312" w:cs="仿宋_GB2312" w:eastAsia="仿宋_GB2312"/>
        </w:rPr>
        <w:t>编号：【 】号</w:t>
      </w:r>
    </w:p>
    <w:p>
      <w:pPr>
        <w:pStyle w:val="null3"/>
        <w:ind w:firstLine="480"/>
        <w:jc w:val="left"/>
      </w:pPr>
      <w:r>
        <w:rPr>
          <w:rFonts w:ascii="仿宋_GB2312" w:hAnsi="仿宋_GB2312" w:cs="仿宋_GB2312" w:eastAsia="仿宋_GB2312"/>
        </w:rPr>
        <w:t>（采购人）：</w:t>
      </w:r>
    </w:p>
    <w:p>
      <w:pPr>
        <w:pStyle w:val="null3"/>
        <w:ind w:firstLine="480"/>
        <w:jc w:val="left"/>
      </w:pPr>
      <w:r>
        <w:rPr>
          <w:rFonts w:ascii="仿宋_GB2312" w:hAnsi="仿宋_GB2312" w:cs="仿宋_GB2312" w:eastAsia="仿宋_GB2312"/>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jc w:val="left"/>
      </w:pPr>
      <w:r>
        <w:rPr>
          <w:rFonts w:ascii="仿宋_GB2312" w:hAnsi="仿宋_GB2312" w:cs="仿宋_GB2312" w:eastAsia="仿宋_GB2312"/>
        </w:rPr>
        <w:t>一、保险责任的情形及保证金额</w:t>
      </w:r>
    </w:p>
    <w:p>
      <w:pPr>
        <w:pStyle w:val="null3"/>
        <w:ind w:firstLine="480"/>
        <w:jc w:val="left"/>
      </w:pPr>
      <w:r>
        <w:rPr>
          <w:rFonts w:ascii="仿宋_GB2312" w:hAnsi="仿宋_GB2312" w:cs="仿宋_GB2312" w:eastAsia="仿宋_GB2312"/>
        </w:rPr>
        <w:t>（一）在投标（响应）人出现下列情形之一时，我方承担保险责任：</w:t>
      </w:r>
    </w:p>
    <w:p>
      <w:pPr>
        <w:pStyle w:val="null3"/>
        <w:ind w:firstLine="480"/>
        <w:jc w:val="left"/>
      </w:pPr>
      <w:r>
        <w:rPr>
          <w:rFonts w:ascii="仿宋_GB2312" w:hAnsi="仿宋_GB2312" w:cs="仿宋_GB2312" w:eastAsia="仿宋_GB2312"/>
        </w:rPr>
        <w:t>1.中标（成交）后投标（响应）人无正当理由不与采购人签订《政府采购合同》；</w:t>
      </w:r>
    </w:p>
    <w:p>
      <w:pPr>
        <w:pStyle w:val="null3"/>
        <w:ind w:firstLine="480"/>
        <w:jc w:val="left"/>
      </w:pPr>
      <w:r>
        <w:rPr>
          <w:rFonts w:ascii="仿宋_GB2312" w:hAnsi="仿宋_GB2312" w:cs="仿宋_GB2312" w:eastAsia="仿宋_GB2312"/>
        </w:rPr>
        <w:t>2.采购文件规定的投标（响应）人应当缴纳保证金的其他情形。</w:t>
      </w:r>
    </w:p>
    <w:p>
      <w:pPr>
        <w:pStyle w:val="null3"/>
        <w:ind w:firstLine="480"/>
        <w:jc w:val="left"/>
      </w:pPr>
      <w:r>
        <w:rPr>
          <w:rFonts w:ascii="仿宋_GB2312" w:hAnsi="仿宋_GB2312" w:cs="仿宋_GB2312" w:eastAsia="仿宋_GB2312"/>
        </w:rPr>
        <w:t>（二）我方承担保险责任的最高金额为人民币__________元（大写）即本项目的投标（响应）保证金金额。</w:t>
      </w:r>
    </w:p>
    <w:p>
      <w:pPr>
        <w:pStyle w:val="null3"/>
        <w:ind w:firstLine="480"/>
        <w:jc w:val="left"/>
      </w:pPr>
      <w:r>
        <w:rPr>
          <w:rFonts w:ascii="仿宋_GB2312" w:hAnsi="仿宋_GB2312" w:cs="仿宋_GB2312" w:eastAsia="仿宋_GB2312"/>
        </w:rPr>
        <w:t>二、保证的方式及保证期间</w:t>
      </w:r>
    </w:p>
    <w:p>
      <w:pPr>
        <w:pStyle w:val="null3"/>
        <w:ind w:firstLine="480"/>
        <w:jc w:val="left"/>
      </w:pPr>
      <w:r>
        <w:rPr>
          <w:rFonts w:ascii="仿宋_GB2312" w:hAnsi="仿宋_GB2312" w:cs="仿宋_GB2312" w:eastAsia="仿宋_GB2312"/>
        </w:rPr>
        <w:t>我方保证的方式为：连带责任保证。</w:t>
      </w:r>
    </w:p>
    <w:p>
      <w:pPr>
        <w:pStyle w:val="null3"/>
        <w:ind w:firstLine="480"/>
        <w:jc w:val="left"/>
      </w:pPr>
      <w:r>
        <w:rPr>
          <w:rFonts w:ascii="仿宋_GB2312" w:hAnsi="仿宋_GB2312" w:cs="仿宋_GB2312" w:eastAsia="仿宋_GB2312"/>
        </w:rPr>
        <w:t>我方的保证期间为：本保险凭证自__年__月__日起生效，有效期至开标日后的90天内。</w:t>
      </w:r>
    </w:p>
    <w:p>
      <w:pPr>
        <w:pStyle w:val="null3"/>
        <w:ind w:firstLine="480"/>
        <w:jc w:val="left"/>
      </w:pPr>
      <w:r>
        <w:rPr>
          <w:rFonts w:ascii="仿宋_GB2312" w:hAnsi="仿宋_GB2312" w:cs="仿宋_GB2312" w:eastAsia="仿宋_GB2312"/>
        </w:rPr>
        <w:t>三、承担保证责任的程序</w:t>
      </w:r>
    </w:p>
    <w:p>
      <w:pPr>
        <w:pStyle w:val="null3"/>
        <w:ind w:firstLine="480"/>
        <w:jc w:val="left"/>
      </w:pPr>
      <w:r>
        <w:rPr>
          <w:rFonts w:ascii="仿宋_GB2312" w:hAnsi="仿宋_GB2312" w:cs="仿宋_GB2312" w:eastAsia="仿宋_GB2312"/>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jc w:val="left"/>
      </w:pPr>
      <w:r>
        <w:rPr>
          <w:rFonts w:ascii="仿宋_GB2312" w:hAnsi="仿宋_GB2312" w:cs="仿宋_GB2312" w:eastAsia="仿宋_GB2312"/>
        </w:rPr>
        <w:t>2.我方在收到索赔通知及相关证明材料后，在15个工作日内进行审查，符合应承担保证责任情形的，我方按照你方的要求代投标（响应）人向你方支付相应的索赔款项。</w:t>
      </w:r>
    </w:p>
    <w:p>
      <w:pPr>
        <w:pStyle w:val="null3"/>
        <w:ind w:firstLine="480"/>
        <w:jc w:val="left"/>
      </w:pPr>
      <w:r>
        <w:rPr>
          <w:rFonts w:ascii="仿宋_GB2312" w:hAnsi="仿宋_GB2312" w:cs="仿宋_GB2312" w:eastAsia="仿宋_GB2312"/>
        </w:rPr>
        <w:t>四、保证责任的终止</w:t>
      </w:r>
    </w:p>
    <w:p>
      <w:pPr>
        <w:pStyle w:val="null3"/>
        <w:ind w:firstLine="480"/>
        <w:jc w:val="left"/>
      </w:pPr>
      <w:r>
        <w:rPr>
          <w:rFonts w:ascii="仿宋_GB2312" w:hAnsi="仿宋_GB2312" w:cs="仿宋_GB2312" w:eastAsia="仿宋_GB2312"/>
        </w:rPr>
        <w:t>1.保证期间届满，你方未向我方书面主张保证责任的，自保证期间届满次日起，我方保证责任自动终止。</w:t>
      </w:r>
    </w:p>
    <w:p>
      <w:pPr>
        <w:pStyle w:val="null3"/>
        <w:ind w:firstLine="480"/>
        <w:jc w:val="left"/>
      </w:pPr>
      <w:r>
        <w:rPr>
          <w:rFonts w:ascii="仿宋_GB2312" w:hAnsi="仿宋_GB2312" w:cs="仿宋_GB2312" w:eastAsia="仿宋_GB2312"/>
        </w:rPr>
        <w:t>2.我方按照本保函向你方履行了保证责任后，自我方向你方支付款项（支付款项从我方账户划出）之日起，保证责任终止。</w:t>
      </w:r>
    </w:p>
    <w:p>
      <w:pPr>
        <w:pStyle w:val="null3"/>
        <w:ind w:firstLine="480"/>
        <w:jc w:val="left"/>
      </w:pPr>
      <w:r>
        <w:rPr>
          <w:rFonts w:ascii="仿宋_GB2312" w:hAnsi="仿宋_GB2312" w:cs="仿宋_GB2312" w:eastAsia="仿宋_GB2312"/>
        </w:rPr>
        <w:t>3.按照法律法规的规定或出现我方保证责任终止的其它情形的，我方在本保函项下的保证责任终止。</w:t>
      </w:r>
    </w:p>
    <w:p>
      <w:pPr>
        <w:pStyle w:val="null3"/>
        <w:ind w:firstLine="480"/>
        <w:jc w:val="left"/>
      </w:pPr>
      <w:r>
        <w:rPr>
          <w:rFonts w:ascii="仿宋_GB2312" w:hAnsi="仿宋_GB2312" w:cs="仿宋_GB2312" w:eastAsia="仿宋_GB2312"/>
        </w:rPr>
        <w:t>五、免责条款</w:t>
      </w:r>
    </w:p>
    <w:p>
      <w:pPr>
        <w:pStyle w:val="null3"/>
        <w:ind w:firstLine="480"/>
        <w:jc w:val="left"/>
      </w:pPr>
      <w:r>
        <w:rPr>
          <w:rFonts w:ascii="仿宋_GB2312" w:hAnsi="仿宋_GB2312" w:cs="仿宋_GB2312" w:eastAsia="仿宋_GB2312"/>
        </w:rPr>
        <w:t>1.依照法律规定或你方与投标（响应）人的另行约定，全部或者部分免除投标（响应）人投标（响应）保证金义务时，我方亦免除相应的保证责任。</w:t>
      </w:r>
    </w:p>
    <w:p>
      <w:pPr>
        <w:pStyle w:val="null3"/>
        <w:ind w:firstLine="480"/>
        <w:jc w:val="left"/>
      </w:pPr>
      <w:r>
        <w:rPr>
          <w:rFonts w:ascii="仿宋_GB2312" w:hAnsi="仿宋_GB2312" w:cs="仿宋_GB2312" w:eastAsia="仿宋_GB2312"/>
        </w:rPr>
        <w:t>2.因你方原因致使投标（响应）人发生本保函第一条第（一）款约定情形的，我方不承担保证责任。</w:t>
      </w:r>
    </w:p>
    <w:p>
      <w:pPr>
        <w:pStyle w:val="null3"/>
        <w:ind w:firstLine="480"/>
        <w:jc w:val="left"/>
      </w:pPr>
      <w:r>
        <w:rPr>
          <w:rFonts w:ascii="仿宋_GB2312" w:hAnsi="仿宋_GB2312" w:cs="仿宋_GB2312" w:eastAsia="仿宋_GB2312"/>
        </w:rPr>
        <w:t>3.因不可抗力造成投标（响应）人发生本保函第一条约定情形的，我方不承担保证责任。</w:t>
      </w:r>
    </w:p>
    <w:p>
      <w:pPr>
        <w:pStyle w:val="null3"/>
        <w:ind w:firstLine="480"/>
        <w:jc w:val="left"/>
      </w:pPr>
      <w:r>
        <w:rPr>
          <w:rFonts w:ascii="仿宋_GB2312" w:hAnsi="仿宋_GB2312" w:cs="仿宋_GB2312" w:eastAsia="仿宋_GB2312"/>
        </w:rPr>
        <w:t>4.你方或其他有权机关对采购文件进行任何澄清或修改，加重我方保证责任的，我方对加重部分不承担保证责任，但该澄清或修改经我方事先书面同意的除外。</w:t>
      </w:r>
    </w:p>
    <w:p>
      <w:pPr>
        <w:pStyle w:val="null3"/>
        <w:ind w:firstLine="480"/>
        <w:jc w:val="left"/>
      </w:pPr>
      <w:r>
        <w:rPr>
          <w:rFonts w:ascii="仿宋_GB2312" w:hAnsi="仿宋_GB2312" w:cs="仿宋_GB2312" w:eastAsia="仿宋_GB2312"/>
        </w:rPr>
        <w:t>六、争议的解决</w:t>
      </w:r>
    </w:p>
    <w:p>
      <w:pPr>
        <w:pStyle w:val="null3"/>
        <w:ind w:firstLine="480"/>
        <w:jc w:val="left"/>
      </w:pPr>
      <w:r>
        <w:rPr>
          <w:rFonts w:ascii="仿宋_GB2312" w:hAnsi="仿宋_GB2312" w:cs="仿宋_GB2312" w:eastAsia="仿宋_GB2312"/>
        </w:rPr>
        <w:t>因本保函发生的纠纷，由你我双方协商解决，协商不成的，通过诉讼程序解决，诉讼管辖地法院为 法院。</w:t>
      </w:r>
    </w:p>
    <w:p>
      <w:pPr>
        <w:pStyle w:val="null3"/>
        <w:ind w:firstLine="480"/>
        <w:jc w:val="left"/>
      </w:pPr>
      <w:r>
        <w:rPr>
          <w:rFonts w:ascii="仿宋_GB2312" w:hAnsi="仿宋_GB2312" w:cs="仿宋_GB2312" w:eastAsia="仿宋_GB2312"/>
        </w:rPr>
        <w:t>七、保函的生效</w:t>
      </w:r>
    </w:p>
    <w:p>
      <w:pPr>
        <w:pStyle w:val="null3"/>
        <w:ind w:firstLine="480"/>
        <w:jc w:val="left"/>
      </w:pPr>
      <w:r>
        <w:rPr>
          <w:rFonts w:ascii="仿宋_GB2312" w:hAnsi="仿宋_GB2312" w:cs="仿宋_GB2312" w:eastAsia="仿宋_GB2312"/>
        </w:rPr>
        <w:t>本保函自我方加盖公章之日起生效。</w:t>
      </w:r>
    </w:p>
    <w:p>
      <w:pPr>
        <w:pStyle w:val="null3"/>
        <w:jc w:val="right"/>
      </w:pPr>
      <w:r>
        <w:rPr>
          <w:rFonts w:ascii="仿宋_GB2312" w:hAnsi="仿宋_GB2312" w:cs="仿宋_GB2312" w:eastAsia="仿宋_GB2312"/>
        </w:rPr>
        <w:t>保证人：_______（公章）_______</w:t>
      </w:r>
    </w:p>
    <w:p>
      <w:pPr>
        <w:pStyle w:val="null3"/>
        <w:jc w:val="right"/>
      </w:pPr>
      <w:r>
        <w:rPr>
          <w:rFonts w:ascii="仿宋_GB2312" w:hAnsi="仿宋_GB2312" w:cs="仿宋_GB2312" w:eastAsia="仿宋_GB2312"/>
        </w:rPr>
        <w:t>联系人：____________________</w:t>
      </w:r>
    </w:p>
    <w:p>
      <w:pPr>
        <w:pStyle w:val="null3"/>
        <w:jc w:val="right"/>
      </w:pPr>
      <w:r>
        <w:rPr>
          <w:rFonts w:ascii="仿宋_GB2312" w:hAnsi="仿宋_GB2312" w:cs="仿宋_GB2312" w:eastAsia="仿宋_GB2312"/>
        </w:rPr>
        <w:t>联系电话：____________________</w:t>
      </w:r>
    </w:p>
    <w:p>
      <w:pPr>
        <w:pStyle w:val="null3"/>
        <w:jc w:val="right"/>
      </w:pPr>
      <w:r>
        <w:rPr>
          <w:rFonts w:ascii="仿宋_GB2312" w:hAnsi="仿宋_GB2312" w:cs="仿宋_GB2312" w:eastAsia="仿宋_GB2312"/>
        </w:rPr>
        <w:t>___年___月___日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格式二十五：政府采购履约担保函、采购合同履约保险凭证</w:t>
      </w:r>
    </w:p>
    <w:p>
      <w:pPr>
        <w:pStyle w:val="null3"/>
        <w:jc w:val="center"/>
        <w:outlineLvl w:val="3"/>
      </w:pPr>
      <w:r>
        <w:rPr>
          <w:rFonts w:ascii="仿宋_GB2312" w:hAnsi="仿宋_GB2312" w:cs="仿宋_GB2312" w:eastAsia="仿宋_GB2312"/>
          <w:sz w:val="24"/>
          <w:b/>
        </w:rPr>
        <w:t>政府采购履约担保函</w:t>
      </w:r>
    </w:p>
    <w:p>
      <w:pPr>
        <w:pStyle w:val="null3"/>
        <w:jc w:val="right"/>
      </w:pPr>
      <w:r>
        <w:rPr>
          <w:rFonts w:ascii="仿宋_GB2312" w:hAnsi="仿宋_GB2312" w:cs="仿宋_GB2312" w:eastAsia="仿宋_GB2312"/>
        </w:rPr>
        <w:t>编号：</w:t>
      </w:r>
    </w:p>
    <w:p>
      <w:pPr>
        <w:pStyle w:val="null3"/>
        <w:ind w:firstLine="480"/>
        <w:jc w:val="left"/>
      </w:pPr>
      <w:r>
        <w:rPr>
          <w:rFonts w:ascii="仿宋_GB2312" w:hAnsi="仿宋_GB2312" w:cs="仿宋_GB2312" w:eastAsia="仿宋_GB2312"/>
        </w:rPr>
        <w:t>（采购人）：</w:t>
      </w:r>
    </w:p>
    <w:p>
      <w:pPr>
        <w:pStyle w:val="null3"/>
        <w:ind w:firstLine="480"/>
        <w:jc w:val="left"/>
      </w:pPr>
      <w:r>
        <w:rPr>
          <w:rFonts w:ascii="仿宋_GB2312" w:hAnsi="仿宋_GB2312" w:cs="仿宋_GB2312" w:eastAsia="仿宋_GB2312"/>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jc w:val="left"/>
      </w:pPr>
      <w:r>
        <w:rPr>
          <w:rFonts w:ascii="仿宋_GB2312" w:hAnsi="仿宋_GB2312" w:cs="仿宋_GB2312" w:eastAsia="仿宋_GB2312"/>
        </w:rPr>
        <w:t>一、保证金额</w:t>
      </w:r>
    </w:p>
    <w:p>
      <w:pPr>
        <w:pStyle w:val="null3"/>
        <w:ind w:firstLine="480"/>
        <w:jc w:val="left"/>
      </w:pPr>
      <w:r>
        <w:rPr>
          <w:rFonts w:ascii="仿宋_GB2312" w:hAnsi="仿宋_GB2312" w:cs="仿宋_GB2312" w:eastAsia="仿宋_GB2312"/>
        </w:rPr>
        <w:t>我方的保证范围是主合同约定的合同价款总额的___%，数额为__________（大写），币种为人民币（即主合同履约保证金金额）。</w:t>
      </w:r>
    </w:p>
    <w:p>
      <w:pPr>
        <w:pStyle w:val="null3"/>
        <w:ind w:firstLine="480"/>
        <w:jc w:val="left"/>
      </w:pPr>
      <w:r>
        <w:rPr>
          <w:rFonts w:ascii="仿宋_GB2312" w:hAnsi="仿宋_GB2312" w:cs="仿宋_GB2312" w:eastAsia="仿宋_GB2312"/>
        </w:rPr>
        <w:t>二、我方保证的方式为：连带责任保证。</w:t>
      </w:r>
    </w:p>
    <w:p>
      <w:pPr>
        <w:pStyle w:val="null3"/>
        <w:ind w:firstLine="480"/>
        <w:jc w:val="left"/>
      </w:pPr>
      <w:r>
        <w:rPr>
          <w:rFonts w:ascii="仿宋_GB2312" w:hAnsi="仿宋_GB2312" w:cs="仿宋_GB2312" w:eastAsia="仿宋_GB2312"/>
        </w:rPr>
        <w:t>三、我方保证的期间为：本保函自开立之日起生效，至 年 月 日止。</w:t>
      </w:r>
    </w:p>
    <w:p>
      <w:pPr>
        <w:pStyle w:val="null3"/>
        <w:ind w:firstLine="480"/>
        <w:jc w:val="left"/>
      </w:pPr>
      <w:r>
        <w:rPr>
          <w:rFonts w:ascii="仿宋_GB2312" w:hAnsi="仿宋_GB2312" w:cs="仿宋_GB2312" w:eastAsia="仿宋_GB2312"/>
        </w:rPr>
        <w:t>四、在本保函的有效期内，如被保证人违反上述合同或协议约定的义务，我方将在收到你方提交的本保函文件及符合下列全部条件的索赔通知后 30 个工作日内以上述保证金额为限支付你方索赔金额:</w:t>
      </w:r>
    </w:p>
    <w:p>
      <w:pPr>
        <w:pStyle w:val="null3"/>
        <w:ind w:firstLine="480"/>
        <w:jc w:val="left"/>
      </w:pPr>
      <w:r>
        <w:rPr>
          <w:rFonts w:ascii="仿宋_GB2312" w:hAnsi="仿宋_GB2312" w:cs="仿宋_GB2312" w:eastAsia="仿宋_GB2312"/>
        </w:rPr>
        <w:t>(一)索赔通知文件必须以书面形式提出，列明索赔金额，并由你方法定代表人(负责人)或授权代理人签字并加盖公章;</w:t>
      </w:r>
    </w:p>
    <w:p>
      <w:pPr>
        <w:pStyle w:val="null3"/>
        <w:ind w:firstLine="480"/>
        <w:jc w:val="left"/>
      </w:pPr>
      <w:r>
        <w:rPr>
          <w:rFonts w:ascii="仿宋_GB2312" w:hAnsi="仿宋_GB2312" w:cs="仿宋_GB2312" w:eastAsia="仿宋_GB2312"/>
        </w:rPr>
        <w:t>(二)索赔通知文件必须同时附有:</w:t>
      </w:r>
    </w:p>
    <w:p>
      <w:pPr>
        <w:pStyle w:val="null3"/>
        <w:ind w:firstLine="480"/>
        <w:jc w:val="left"/>
      </w:pPr>
      <w:r>
        <w:rPr>
          <w:rFonts w:ascii="仿宋_GB2312" w:hAnsi="仿宋_GB2312" w:cs="仿宋_GB2312" w:eastAsia="仿宋_GB2312"/>
        </w:rPr>
        <w:t>1.一项书面声明，声明索赔款项并未由被保证人或其代理人直接或间接地支付给你方;</w:t>
      </w:r>
    </w:p>
    <w:p>
      <w:pPr>
        <w:pStyle w:val="null3"/>
        <w:ind w:firstLine="480"/>
        <w:jc w:val="left"/>
      </w:pPr>
      <w:r>
        <w:rPr>
          <w:rFonts w:ascii="仿宋_GB2312" w:hAnsi="仿宋_GB2312" w:cs="仿宋_GB2312" w:eastAsia="仿宋_GB2312"/>
        </w:rPr>
        <w:t>2.证明被保证人违反上述合同或协议约定的义务以及有责任支付你方索赔金额的证据。</w:t>
      </w:r>
    </w:p>
    <w:p>
      <w:pPr>
        <w:pStyle w:val="null3"/>
        <w:ind w:firstLine="480"/>
        <w:jc w:val="left"/>
      </w:pPr>
      <w:r>
        <w:rPr>
          <w:rFonts w:ascii="仿宋_GB2312" w:hAnsi="仿宋_GB2312" w:cs="仿宋_GB2312" w:eastAsia="仿宋_GB2312"/>
        </w:rPr>
        <w:t>(三)索赔通知文件必须在本保函有效期内到达以下地址：</w:t>
      </w:r>
    </w:p>
    <w:p>
      <w:pPr>
        <w:pStyle w:val="null3"/>
        <w:ind w:firstLine="480"/>
        <w:jc w:val="left"/>
      </w:pPr>
      <w:r>
        <w:rPr>
          <w:rFonts w:ascii="仿宋_GB2312" w:hAnsi="仿宋_GB2312" w:cs="仿宋_GB2312" w:eastAsia="仿宋_GB2312"/>
        </w:rPr>
        <w:t>__________________________________________________。</w:t>
      </w:r>
    </w:p>
    <w:p>
      <w:pPr>
        <w:pStyle w:val="null3"/>
        <w:ind w:firstLine="480"/>
        <w:jc w:val="left"/>
      </w:pPr>
      <w:r>
        <w:rPr>
          <w:rFonts w:ascii="仿宋_GB2312" w:hAnsi="仿宋_GB2312" w:cs="仿宋_GB2312" w:eastAsia="仿宋_GB2312"/>
        </w:rPr>
        <w:t>五、本保函保证金额将随被保证人逐步履行保函项下合同约定或法定的义务以及我方按你方索赔通知文件要求分次支付而相应递减。</w:t>
      </w:r>
    </w:p>
    <w:p>
      <w:pPr>
        <w:pStyle w:val="null3"/>
        <w:ind w:firstLine="480"/>
        <w:jc w:val="left"/>
      </w:pPr>
      <w:r>
        <w:rPr>
          <w:rFonts w:ascii="仿宋_GB2312" w:hAnsi="仿宋_GB2312" w:cs="仿宋_GB2312" w:eastAsia="仿宋_GB2312"/>
        </w:rPr>
        <w:t>六、本保函项下的权利不得转让，不得设定担保。受益人未经我方书面同意转让本保函或其项下任何权利，我方在本保函项下的义务与责任全部消灭。</w:t>
      </w:r>
    </w:p>
    <w:p>
      <w:pPr>
        <w:pStyle w:val="null3"/>
        <w:ind w:firstLine="480"/>
        <w:jc w:val="left"/>
      </w:pPr>
      <w:r>
        <w:rPr>
          <w:rFonts w:ascii="仿宋_GB2312" w:hAnsi="仿宋_GB2312" w:cs="仿宋_GB2312" w:eastAsia="仿宋_GB2312"/>
        </w:rPr>
        <w:t>七、本保函项下的合同或基础交易不成立、不生效、无效、被撤销、被解除，本保函无效;被保证人基于保函项下的合同或基础交易或其他原因的抗辩，我方均有权主张。</w:t>
      </w:r>
    </w:p>
    <w:p>
      <w:pPr>
        <w:pStyle w:val="null3"/>
        <w:ind w:firstLine="480"/>
        <w:jc w:val="left"/>
      </w:pPr>
      <w:r>
        <w:rPr>
          <w:rFonts w:ascii="仿宋_GB2312" w:hAnsi="仿宋_GB2312" w:cs="仿宋_GB2312" w:eastAsia="仿宋_GB2312"/>
        </w:rPr>
        <w:t>八、因本保函发生争议协商解决不成，按以下第 (一)种方式解决:</w:t>
      </w:r>
    </w:p>
    <w:p>
      <w:pPr>
        <w:pStyle w:val="null3"/>
        <w:ind w:firstLine="480"/>
        <w:jc w:val="left"/>
      </w:pPr>
      <w:r>
        <w:rPr>
          <w:rFonts w:ascii="仿宋_GB2312" w:hAnsi="仿宋_GB2312" w:cs="仿宋_GB2312" w:eastAsia="仿宋_GB2312"/>
        </w:rPr>
        <w:t>(一)向我方所在地的人民法院起诉。</w:t>
      </w:r>
    </w:p>
    <w:p>
      <w:pPr>
        <w:pStyle w:val="null3"/>
        <w:ind w:firstLine="480"/>
        <w:jc w:val="left"/>
      </w:pPr>
      <w:r>
        <w:rPr>
          <w:rFonts w:ascii="仿宋_GB2312" w:hAnsi="仿宋_GB2312" w:cs="仿宋_GB2312" w:eastAsia="仿宋_GB2312"/>
        </w:rPr>
        <w:t>(二)提交 此栏空白 仲裁委员会(仲裁地点为此栏空白)按照申请仲裁时该会现行有效的仲裁规则进行仲裁。仲裁裁决是终局的，对双方均有约束力。</w:t>
      </w:r>
    </w:p>
    <w:p>
      <w:pPr>
        <w:pStyle w:val="null3"/>
        <w:ind w:firstLine="480"/>
        <w:jc w:val="left"/>
      </w:pPr>
      <w:r>
        <w:rPr>
          <w:rFonts w:ascii="仿宋_GB2312" w:hAnsi="仿宋_GB2312" w:cs="仿宋_GB2312" w:eastAsia="仿宋_GB2312"/>
        </w:rPr>
        <w:t>九、本保函适用中华人民共和国法律。</w:t>
      </w:r>
    </w:p>
    <w:p>
      <w:pPr>
        <w:pStyle w:val="null3"/>
        <w:ind w:firstLine="480"/>
        <w:jc w:val="left"/>
      </w:pPr>
      <w:r>
        <w:rPr>
          <w:rFonts w:ascii="仿宋_GB2312" w:hAnsi="仿宋_GB2312" w:cs="仿宋_GB2312" w:eastAsia="仿宋_GB2312"/>
        </w:rPr>
        <w:t>十、其他条款:</w:t>
      </w:r>
    </w:p>
    <w:p>
      <w:pPr>
        <w:pStyle w:val="null3"/>
        <w:ind w:firstLine="480"/>
        <w:jc w:val="left"/>
      </w:pPr>
      <w:r>
        <w:rPr>
          <w:rFonts w:ascii="仿宋_GB2312" w:hAnsi="仿宋_GB2312" w:cs="仿宋_GB2312" w:eastAsia="仿宋_GB2312"/>
        </w:rPr>
        <w:t>1.本保函有效期届满或提前终止，本保函自动失效，我方在本保函项下的义务与责任自动全部消灭，此后提出的任何索赔均为无效索赔，我方无义务作出任何赔付。</w:t>
      </w:r>
    </w:p>
    <w:p>
      <w:pPr>
        <w:pStyle w:val="null3"/>
        <w:ind w:firstLine="480"/>
        <w:jc w:val="left"/>
      </w:pPr>
      <w:r>
        <w:rPr>
          <w:rFonts w:ascii="仿宋_GB2312" w:hAnsi="仿宋_GB2312" w:cs="仿宋_GB2312" w:eastAsia="仿宋_GB2312"/>
        </w:rPr>
        <w:t>2.所有索赔通知必须在我方工作时间内到达本保函规定的地址。</w:t>
      </w:r>
    </w:p>
    <w:p>
      <w:pPr>
        <w:pStyle w:val="null3"/>
        <w:ind w:firstLine="480"/>
        <w:jc w:val="left"/>
      </w:pPr>
      <w:r>
        <w:rPr>
          <w:rFonts w:ascii="仿宋_GB2312" w:hAnsi="仿宋_GB2312" w:cs="仿宋_GB2312" w:eastAsia="仿宋_GB2312"/>
        </w:rPr>
        <w:t>十一、本保函自我方盖章之日起生效。</w:t>
      </w:r>
    </w:p>
    <w:p>
      <w:pPr>
        <w:pStyle w:val="null3"/>
        <w:jc w:val="right"/>
      </w:pPr>
      <w:r>
        <w:rPr>
          <w:rFonts w:ascii="仿宋_GB2312" w:hAnsi="仿宋_GB2312" w:cs="仿宋_GB2312" w:eastAsia="仿宋_GB2312"/>
        </w:rPr>
        <w:t>保证人：___________(盖章)</w:t>
      </w:r>
    </w:p>
    <w:p>
      <w:pPr>
        <w:pStyle w:val="null3"/>
        <w:jc w:val="right"/>
      </w:pPr>
      <w:r>
        <w:rPr>
          <w:rFonts w:ascii="仿宋_GB2312" w:hAnsi="仿宋_GB2312" w:cs="仿宋_GB2312" w:eastAsia="仿宋_GB2312"/>
        </w:rPr>
        <w:t>联系地址：_______________</w:t>
      </w:r>
    </w:p>
    <w:p>
      <w:pPr>
        <w:pStyle w:val="null3"/>
        <w:jc w:val="right"/>
      </w:pPr>
      <w:r>
        <w:rPr>
          <w:rFonts w:ascii="仿宋_GB2312" w:hAnsi="仿宋_GB2312" w:cs="仿宋_GB2312" w:eastAsia="仿宋_GB2312"/>
        </w:rPr>
        <w:t>联系电话：_______________</w:t>
      </w:r>
    </w:p>
    <w:p>
      <w:pPr>
        <w:pStyle w:val="null3"/>
        <w:jc w:val="right"/>
      </w:pPr>
      <w:r>
        <w:rPr>
          <w:rFonts w:ascii="仿宋_GB2312" w:hAnsi="仿宋_GB2312" w:cs="仿宋_GB2312" w:eastAsia="仿宋_GB2312"/>
        </w:rPr>
        <w:t>开立日期：___年___月___日</w:t>
      </w:r>
    </w:p>
    <w:p>
      <w:pPr>
        <w:pStyle w:val="null3"/>
        <w:jc w:val="left"/>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采购合同履约保险凭证</w:t>
      </w:r>
    </w:p>
    <w:p>
      <w:pPr>
        <w:pStyle w:val="null3"/>
        <w:ind w:firstLine="480"/>
        <w:jc w:val="left"/>
      </w:pPr>
      <w:r>
        <w:rPr>
          <w:rFonts w:ascii="仿宋_GB2312" w:hAnsi="仿宋_GB2312" w:cs="仿宋_GB2312" w:eastAsia="仿宋_GB2312"/>
        </w:rPr>
        <w:t>致被保险人__________：</w:t>
      </w:r>
    </w:p>
    <w:p>
      <w:pPr>
        <w:pStyle w:val="null3"/>
        <w:ind w:firstLine="480"/>
        <w:jc w:val="left"/>
      </w:pPr>
      <w:r>
        <w:rPr>
          <w:rFonts w:ascii="仿宋_GB2312" w:hAnsi="仿宋_GB2312" w:cs="仿宋_GB2312" w:eastAsia="仿宋_GB2312"/>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jc w:val="left"/>
      </w:pPr>
      <w:r>
        <w:rPr>
          <w:rFonts w:ascii="仿宋_GB2312" w:hAnsi="仿宋_GB2312" w:cs="仿宋_GB2312" w:eastAsia="仿宋_GB2312"/>
        </w:rPr>
        <w:t>一、我公司对上述采购项目出具的《采购合同履约保证保险》保单号：</w:t>
      </w:r>
    </w:p>
    <w:p>
      <w:pPr>
        <w:pStyle w:val="null3"/>
        <w:ind w:firstLine="480"/>
        <w:jc w:val="left"/>
      </w:pPr>
      <w:r>
        <w:rPr>
          <w:rFonts w:ascii="仿宋_GB2312" w:hAnsi="仿宋_GB2312" w:cs="仿宋_GB2312" w:eastAsia="仿宋_GB2312"/>
        </w:rPr>
        <w:t>二、上述保单项下我公司的保险金额（最高限额）：人民币 （￥： 元）</w:t>
      </w:r>
    </w:p>
    <w:p>
      <w:pPr>
        <w:pStyle w:val="null3"/>
        <w:ind w:firstLine="480"/>
        <w:jc w:val="left"/>
      </w:pPr>
      <w:r>
        <w:rPr>
          <w:rFonts w:ascii="仿宋_GB2312" w:hAnsi="仿宋_GB2312" w:cs="仿宋_GB2312" w:eastAsia="仿宋_GB2312"/>
        </w:rPr>
        <w:t>上述全部保险单的保险金额随投保人逐步履行采购合同约定的义务或我公司的赔付而递减。</w:t>
      </w:r>
    </w:p>
    <w:p>
      <w:pPr>
        <w:pStyle w:val="null3"/>
        <w:ind w:firstLine="480"/>
        <w:jc w:val="left"/>
      </w:pPr>
      <w:r>
        <w:rPr>
          <w:rFonts w:ascii="仿宋_GB2312" w:hAnsi="仿宋_GB2312" w:cs="仿宋_GB2312" w:eastAsia="仿宋_GB2312"/>
        </w:rPr>
        <w:t>三、本保险的保险期间自____年___月___日___时起至___年___月___日___时止，共计___天。</w:t>
      </w:r>
    </w:p>
    <w:p>
      <w:pPr>
        <w:pStyle w:val="null3"/>
        <w:ind w:firstLine="480"/>
        <w:jc w:val="left"/>
      </w:pPr>
      <w:r>
        <w:rPr>
          <w:rFonts w:ascii="仿宋_GB2312" w:hAnsi="仿宋_GB2312" w:cs="仿宋_GB2312" w:eastAsia="仿宋_GB2312"/>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 30 个工作日内以上述保险金额为限，支付你方索赔金额。</w:t>
      </w:r>
    </w:p>
    <w:p>
      <w:pPr>
        <w:pStyle w:val="null3"/>
        <w:ind w:firstLine="480"/>
        <w:jc w:val="left"/>
      </w:pPr>
      <w:r>
        <w:rPr>
          <w:rFonts w:ascii="仿宋_GB2312" w:hAnsi="仿宋_GB2312" w:cs="仿宋_GB2312" w:eastAsia="仿宋_GB2312"/>
        </w:rPr>
        <w:t>（一）投保人未按照采购合同约定的时间、地点交付采购标的；</w:t>
      </w:r>
    </w:p>
    <w:p>
      <w:pPr>
        <w:pStyle w:val="null3"/>
        <w:ind w:firstLine="480"/>
        <w:jc w:val="left"/>
      </w:pPr>
      <w:r>
        <w:rPr>
          <w:rFonts w:ascii="仿宋_GB2312" w:hAnsi="仿宋_GB2312" w:cs="仿宋_GB2312" w:eastAsia="仿宋_GB2312"/>
        </w:rPr>
        <w:t>（二）投保人供应采购标的的规格、型号、数量、质量等不符合《采购合同》的约定。</w:t>
      </w:r>
    </w:p>
    <w:p>
      <w:pPr>
        <w:pStyle w:val="null3"/>
        <w:ind w:firstLine="480"/>
        <w:jc w:val="left"/>
      </w:pPr>
      <w:r>
        <w:rPr>
          <w:rFonts w:ascii="仿宋_GB2312" w:hAnsi="仿宋_GB2312" w:cs="仿宋_GB2312" w:eastAsia="仿宋_GB2312"/>
        </w:rPr>
        <w:t>五、索赔文件</w:t>
      </w:r>
    </w:p>
    <w:p>
      <w:pPr>
        <w:pStyle w:val="null3"/>
        <w:ind w:firstLine="480"/>
        <w:jc w:val="left"/>
      </w:pPr>
      <w:r>
        <w:rPr>
          <w:rFonts w:ascii="仿宋_GB2312" w:hAnsi="仿宋_GB2312" w:cs="仿宋_GB2312" w:eastAsia="仿宋_GB2312"/>
        </w:rPr>
        <w:t>（一）经被保险人有权人签字、加盖被保险人公章的书面索赔声明正本，索赔声明须注明本保险凭证对应的保单号并申明如下事实</w:t>
      </w:r>
    </w:p>
    <w:p>
      <w:pPr>
        <w:pStyle w:val="null3"/>
        <w:ind w:firstLine="480"/>
        <w:jc w:val="left"/>
      </w:pPr>
      <w:r>
        <w:rPr>
          <w:rFonts w:ascii="仿宋_GB2312" w:hAnsi="仿宋_GB2312" w:cs="仿宋_GB2312" w:eastAsia="仿宋_GB2312"/>
        </w:rPr>
        <w:t>（1）投保人未履行采购合同相关义务；</w:t>
      </w:r>
    </w:p>
    <w:p>
      <w:pPr>
        <w:pStyle w:val="null3"/>
        <w:ind w:firstLine="480"/>
        <w:jc w:val="left"/>
      </w:pPr>
      <w:r>
        <w:rPr>
          <w:rFonts w:ascii="仿宋_GB2312" w:hAnsi="仿宋_GB2312" w:cs="仿宋_GB2312" w:eastAsia="仿宋_GB2312"/>
        </w:rPr>
        <w:t>（2）投保人的违约事实。</w:t>
      </w:r>
    </w:p>
    <w:p>
      <w:pPr>
        <w:pStyle w:val="null3"/>
        <w:ind w:firstLine="480"/>
        <w:jc w:val="left"/>
      </w:pPr>
      <w:r>
        <w:rPr>
          <w:rFonts w:ascii="仿宋_GB2312" w:hAnsi="仿宋_GB2312" w:cs="仿宋_GB2312" w:eastAsia="仿宋_GB2312"/>
        </w:rPr>
        <w:t>（二）保险单正本；</w:t>
      </w:r>
    </w:p>
    <w:p>
      <w:pPr>
        <w:pStyle w:val="null3"/>
        <w:ind w:firstLine="480"/>
        <w:jc w:val="left"/>
      </w:pPr>
      <w:r>
        <w:rPr>
          <w:rFonts w:ascii="仿宋_GB2312" w:hAnsi="仿宋_GB2312" w:cs="仿宋_GB2312" w:eastAsia="仿宋_GB2312"/>
        </w:rPr>
        <w:t>（三）《采购合同》副本及与采购项目进展、质量、缺陷有关的证明文件（包括《中标通知书》、投标书及其附录、会议纪要、其他合同文件等）；</w:t>
      </w:r>
    </w:p>
    <w:p>
      <w:pPr>
        <w:pStyle w:val="null3"/>
        <w:ind w:firstLine="480"/>
        <w:jc w:val="left"/>
      </w:pPr>
      <w:r>
        <w:rPr>
          <w:rFonts w:ascii="仿宋_GB2312" w:hAnsi="仿宋_GB2312" w:cs="仿宋_GB2312" w:eastAsia="仿宋_GB2312"/>
        </w:rPr>
        <w:t>（四）保险人要求投保人、被保险人所能提供的与确认保险事故的性质、原因、损失程度等有关的其他证明和资料；</w:t>
      </w:r>
    </w:p>
    <w:p>
      <w:pPr>
        <w:pStyle w:val="null3"/>
        <w:ind w:firstLine="480"/>
        <w:jc w:val="left"/>
      </w:pPr>
      <w:r>
        <w:rPr>
          <w:rFonts w:ascii="仿宋_GB2312" w:hAnsi="仿宋_GB2312" w:cs="仿宋_GB2312" w:eastAsia="仿宋_GB2312"/>
        </w:rPr>
        <w:t>（五）仲裁机构出具的裁决书或法院出具的裁定书、判决书等生效法律文书（适用于仲裁或诉讼确认损失的方式）；</w:t>
      </w:r>
    </w:p>
    <w:p>
      <w:pPr>
        <w:pStyle w:val="null3"/>
        <w:ind w:firstLine="480"/>
        <w:jc w:val="left"/>
      </w:pPr>
      <w:r>
        <w:rPr>
          <w:rFonts w:ascii="仿宋_GB2312" w:hAnsi="仿宋_GB2312" w:cs="仿宋_GB2312" w:eastAsia="仿宋_GB2312"/>
        </w:rPr>
        <w:t>六、未经保险人书面同意，本保险凭证与保险合同不得转让、质押，否则保险人在本保险凭证与保险合同项下的保险责任自动解除。</w:t>
      </w:r>
    </w:p>
    <w:p>
      <w:pPr>
        <w:pStyle w:val="null3"/>
        <w:ind w:firstLine="480"/>
        <w:jc w:val="left"/>
      </w:pPr>
      <w:r>
        <w:rPr>
          <w:rFonts w:ascii="仿宋_GB2312" w:hAnsi="仿宋_GB2312" w:cs="仿宋_GB2312" w:eastAsia="仿宋_GB2312"/>
        </w:rPr>
        <w:t>七、本保证保险发生争议协商解决不成，向保险人所在地有管辖权的人民法院提起诉讼。</w:t>
      </w:r>
    </w:p>
    <w:p>
      <w:pPr>
        <w:pStyle w:val="null3"/>
        <w:ind w:firstLine="480"/>
        <w:jc w:val="left"/>
      </w:pPr>
      <w:r>
        <w:rPr>
          <w:rFonts w:ascii="仿宋_GB2312" w:hAnsi="仿宋_GB2312" w:cs="仿宋_GB2312" w:eastAsia="仿宋_GB2312"/>
        </w:rPr>
        <w:t>八、本保证保险适用的保险条款为《_______________________》。</w:t>
      </w:r>
    </w:p>
    <w:p>
      <w:pPr>
        <w:pStyle w:val="null3"/>
        <w:ind w:firstLine="480"/>
        <w:jc w:val="left"/>
      </w:pPr>
      <w:r>
        <w:rPr>
          <w:rFonts w:ascii="仿宋_GB2312" w:hAnsi="仿宋_GB2312" w:cs="仿宋_GB2312" w:eastAsia="仿宋_GB2312"/>
        </w:rPr>
        <w:t>九、保险责任免除及其他本保险凭证未载明事宜以保险合同约定为准。</w:t>
      </w:r>
    </w:p>
    <w:p>
      <w:pPr>
        <w:pStyle w:val="null3"/>
        <w:ind w:firstLine="480"/>
        <w:jc w:val="left"/>
      </w:pPr>
      <w:r>
        <w:rPr>
          <w:rFonts w:ascii="仿宋_GB2312" w:hAnsi="仿宋_GB2312" w:cs="仿宋_GB2312" w:eastAsia="仿宋_GB2312"/>
        </w:rPr>
        <w:t>十、本保险凭证自保险人加盖保单专用章起生效。</w:t>
      </w:r>
    </w:p>
    <w:p>
      <w:pPr>
        <w:pStyle w:val="null3"/>
        <w:jc w:val="right"/>
      </w:pPr>
      <w:r>
        <w:rPr>
          <w:rFonts w:ascii="仿宋_GB2312" w:hAnsi="仿宋_GB2312" w:cs="仿宋_GB2312" w:eastAsia="仿宋_GB2312"/>
        </w:rPr>
        <w:t>保证人：__________(盖章)</w:t>
      </w:r>
    </w:p>
    <w:p>
      <w:pPr>
        <w:pStyle w:val="null3"/>
        <w:jc w:val="right"/>
      </w:pPr>
      <w:r>
        <w:rPr>
          <w:rFonts w:ascii="仿宋_GB2312" w:hAnsi="仿宋_GB2312" w:cs="仿宋_GB2312" w:eastAsia="仿宋_GB2312"/>
        </w:rPr>
        <w:t>地址：__________________</w:t>
      </w:r>
    </w:p>
    <w:p>
      <w:pPr>
        <w:pStyle w:val="null3"/>
        <w:jc w:val="right"/>
      </w:pPr>
      <w:r>
        <w:rPr>
          <w:rFonts w:ascii="仿宋_GB2312" w:hAnsi="仿宋_GB2312" w:cs="仿宋_GB2312" w:eastAsia="仿宋_GB2312"/>
        </w:rPr>
        <w:t>电话：__________________</w:t>
      </w:r>
    </w:p>
    <w:p>
      <w:pPr>
        <w:pStyle w:val="null3"/>
        <w:jc w:val="right"/>
      </w:pPr>
      <w:r>
        <w:rPr>
          <w:rFonts w:ascii="仿宋_GB2312" w:hAnsi="仿宋_GB2312" w:cs="仿宋_GB2312" w:eastAsia="仿宋_GB2312"/>
        </w:rPr>
        <w:t>开立日期：____年__月__日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格式二十六：询问函、质疑函、投诉书格式</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询问函、质疑函、投诉书格式</w:t>
      </w:r>
    </w:p>
    <w:p>
      <w:pPr>
        <w:pStyle w:val="null3"/>
        <w:ind w:firstLine="480"/>
        <w:jc w:val="left"/>
      </w:pPr>
      <w:r>
        <w:rPr>
          <w:rFonts w:ascii="仿宋_GB2312" w:hAnsi="仿宋_GB2312" w:cs="仿宋_GB2312" w:eastAsia="仿宋_GB2312"/>
        </w:rPr>
        <w:t>说明：本部分格式为供应商提交询问函、质疑函、投诉函时使用，不属于响应文件格式的组成部分。</w:t>
      </w:r>
    </w:p>
    <w:p>
      <w:pPr>
        <w:pStyle w:val="null3"/>
        <w:jc w:val="center"/>
        <w:outlineLvl w:val="3"/>
      </w:pPr>
      <w:r>
        <w:rPr>
          <w:rFonts w:ascii="仿宋_GB2312" w:hAnsi="仿宋_GB2312" w:cs="仿宋_GB2312" w:eastAsia="仿宋_GB2312"/>
          <w:sz w:val="24"/>
          <w:b/>
        </w:rPr>
        <w:t>询问函</w:t>
      </w:r>
    </w:p>
    <w:p>
      <w:pPr>
        <w:pStyle w:val="null3"/>
        <w:ind w:firstLine="480"/>
        <w:jc w:val="left"/>
      </w:pPr>
      <w:r>
        <w:rPr>
          <w:rFonts w:ascii="仿宋_GB2312" w:hAnsi="仿宋_GB2312" w:cs="仿宋_GB2312" w:eastAsia="仿宋_GB2312"/>
        </w:rPr>
        <w:t>广东省政府采购中心</w:t>
      </w:r>
    </w:p>
    <w:p>
      <w:pPr>
        <w:pStyle w:val="null3"/>
        <w:ind w:firstLine="480"/>
        <w:jc w:val="left"/>
      </w:pPr>
      <w:r>
        <w:rPr>
          <w:rFonts w:ascii="仿宋_GB2312" w:hAnsi="仿宋_GB2312" w:cs="仿宋_GB2312" w:eastAsia="仿宋_GB2312"/>
        </w:rPr>
        <w:t>我单位已登记并准备参与“</w:t>
      </w:r>
      <w:r>
        <w:rPr>
          <w:rFonts w:ascii="仿宋_GB2312" w:hAnsi="仿宋_GB2312" w:cs="仿宋_GB2312" w:eastAsia="仿宋_GB2312"/>
        </w:rPr>
        <w:t>国家税务总局韶关市税务局惠民北路87号其他用房修缮项目</w:t>
      </w:r>
      <w:r>
        <w:rPr>
          <w:rFonts w:ascii="仿宋_GB2312" w:hAnsi="仿宋_GB2312" w:cs="仿宋_GB2312" w:eastAsia="仿宋_GB2312"/>
        </w:rPr>
        <w:t>”项目（采购项目编号：</w:t>
      </w:r>
      <w:r>
        <w:rPr>
          <w:rFonts w:ascii="仿宋_GB2312" w:hAnsi="仿宋_GB2312" w:cs="仿宋_GB2312" w:eastAsia="仿宋_GB2312"/>
        </w:rPr>
        <w:t>GPCGD26C500GC075F</w:t>
      </w:r>
      <w:r>
        <w:rPr>
          <w:rFonts w:ascii="仿宋_GB2312" w:hAnsi="仿宋_GB2312" w:cs="仿宋_GB2312" w:eastAsia="仿宋_GB2312"/>
        </w:rPr>
        <w:t xml:space="preserve"> ）的响应活动，现有以下几个内容（或条款）存在疑问（或无法理解），特提出询问。</w:t>
      </w:r>
    </w:p>
    <w:p>
      <w:pPr>
        <w:pStyle w:val="null3"/>
        <w:ind w:firstLine="480"/>
        <w:jc w:val="left"/>
      </w:pPr>
      <w:r>
        <w:rPr>
          <w:rFonts w:ascii="仿宋_GB2312" w:hAnsi="仿宋_GB2312" w:cs="仿宋_GB2312" w:eastAsia="仿宋_GB2312"/>
        </w:rPr>
        <w:t>一、_____________________（事项一）</w:t>
      </w:r>
    </w:p>
    <w:p>
      <w:pPr>
        <w:pStyle w:val="null3"/>
        <w:ind w:firstLine="480"/>
        <w:jc w:val="left"/>
      </w:pPr>
      <w:r>
        <w:rPr>
          <w:rFonts w:ascii="仿宋_GB2312" w:hAnsi="仿宋_GB2312" w:cs="仿宋_GB2312" w:eastAsia="仿宋_GB2312"/>
        </w:rPr>
        <w:t>（1）____________________（问题或条款内容）</w:t>
      </w:r>
    </w:p>
    <w:p>
      <w:pPr>
        <w:pStyle w:val="null3"/>
        <w:ind w:firstLine="480"/>
        <w:jc w:val="left"/>
      </w:pPr>
      <w:r>
        <w:rPr>
          <w:rFonts w:ascii="仿宋_GB2312" w:hAnsi="仿宋_GB2312" w:cs="仿宋_GB2312" w:eastAsia="仿宋_GB2312"/>
        </w:rPr>
        <w:t>（2）____________________（说明疑问或无法理解原因）</w:t>
      </w:r>
    </w:p>
    <w:p>
      <w:pPr>
        <w:pStyle w:val="null3"/>
        <w:ind w:firstLine="480"/>
        <w:jc w:val="left"/>
      </w:pPr>
      <w:r>
        <w:rPr>
          <w:rFonts w:ascii="仿宋_GB2312" w:hAnsi="仿宋_GB2312" w:cs="仿宋_GB2312" w:eastAsia="仿宋_GB2312"/>
        </w:rPr>
        <w:t>（3）____________________（建议）</w:t>
      </w:r>
    </w:p>
    <w:p>
      <w:pPr>
        <w:pStyle w:val="null3"/>
        <w:ind w:firstLine="480"/>
        <w:jc w:val="left"/>
      </w:pPr>
      <w:r>
        <w:rPr>
          <w:rFonts w:ascii="仿宋_GB2312" w:hAnsi="仿宋_GB2312" w:cs="仿宋_GB2312" w:eastAsia="仿宋_GB2312"/>
        </w:rPr>
        <w:t>二、_____________________（事项二）</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随附相关证明材料如下：（目录）</w:t>
      </w:r>
    </w:p>
    <w:p>
      <w:pPr>
        <w:pStyle w:val="null3"/>
        <w:jc w:val="right"/>
      </w:pPr>
      <w:r>
        <w:rPr>
          <w:rFonts w:ascii="仿宋_GB2312" w:hAnsi="仿宋_GB2312" w:cs="仿宋_GB2312" w:eastAsia="仿宋_GB2312"/>
        </w:rPr>
        <w:t>询问人（公章）：_____________________</w:t>
      </w:r>
    </w:p>
    <w:p>
      <w:pPr>
        <w:pStyle w:val="null3"/>
        <w:jc w:val="right"/>
      </w:pPr>
      <w:r>
        <w:rPr>
          <w:rFonts w:ascii="仿宋_GB2312" w:hAnsi="仿宋_GB2312" w:cs="仿宋_GB2312" w:eastAsia="仿宋_GB2312"/>
        </w:rPr>
        <w:t>法定代表人或授权代表（签字或盖章）：_____________________</w:t>
      </w:r>
    </w:p>
    <w:p>
      <w:pPr>
        <w:pStyle w:val="null3"/>
        <w:jc w:val="right"/>
      </w:pPr>
      <w:r>
        <w:rPr>
          <w:rFonts w:ascii="仿宋_GB2312" w:hAnsi="仿宋_GB2312" w:cs="仿宋_GB2312" w:eastAsia="仿宋_GB2312"/>
        </w:rPr>
        <w:t>地址/邮编：_____________________</w:t>
      </w:r>
    </w:p>
    <w:p>
      <w:pPr>
        <w:pStyle w:val="null3"/>
        <w:jc w:val="right"/>
      </w:pPr>
      <w:r>
        <w:rPr>
          <w:rFonts w:ascii="仿宋_GB2312" w:hAnsi="仿宋_GB2312" w:cs="仿宋_GB2312" w:eastAsia="仿宋_GB2312"/>
        </w:rPr>
        <w:t>电话/传真：_____________________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质疑函</w:t>
      </w:r>
    </w:p>
    <w:p>
      <w:pPr>
        <w:pStyle w:val="null3"/>
        <w:ind w:firstLine="480"/>
        <w:jc w:val="left"/>
      </w:pPr>
      <w:r>
        <w:rPr>
          <w:rFonts w:ascii="仿宋_GB2312" w:hAnsi="仿宋_GB2312" w:cs="仿宋_GB2312" w:eastAsia="仿宋_GB2312"/>
        </w:rPr>
        <w:t>一、质疑供应商基本信息</w:t>
      </w:r>
    </w:p>
    <w:p>
      <w:pPr>
        <w:pStyle w:val="null3"/>
        <w:ind w:firstLine="480"/>
        <w:jc w:val="left"/>
      </w:pPr>
      <w:r>
        <w:rPr>
          <w:rFonts w:ascii="仿宋_GB2312" w:hAnsi="仿宋_GB2312" w:cs="仿宋_GB2312" w:eastAsia="仿宋_GB2312"/>
        </w:rPr>
        <w:t>质疑供应商：</w:t>
      </w:r>
    </w:p>
    <w:p>
      <w:pPr>
        <w:pStyle w:val="null3"/>
        <w:ind w:firstLine="480"/>
        <w:jc w:val="left"/>
      </w:pPr>
      <w:r>
        <w:rPr>
          <w:rFonts w:ascii="仿宋_GB2312" w:hAnsi="仿宋_GB2312" w:cs="仿宋_GB2312" w:eastAsia="仿宋_GB2312"/>
        </w:rPr>
        <w:t>地址：_____________________邮编：_____________________</w:t>
      </w:r>
    </w:p>
    <w:p>
      <w:pPr>
        <w:pStyle w:val="null3"/>
        <w:ind w:firstLine="480"/>
        <w:jc w:val="left"/>
      </w:pPr>
      <w:r>
        <w:rPr>
          <w:rFonts w:ascii="仿宋_GB2312" w:hAnsi="仿宋_GB2312" w:cs="仿宋_GB2312" w:eastAsia="仿宋_GB2312"/>
        </w:rPr>
        <w:t>联系：_____________________联系电话：_____________________</w:t>
      </w:r>
    </w:p>
    <w:p>
      <w:pPr>
        <w:pStyle w:val="null3"/>
        <w:ind w:firstLine="480"/>
        <w:jc w:val="left"/>
      </w:pPr>
      <w:r>
        <w:rPr>
          <w:rFonts w:ascii="仿宋_GB2312" w:hAnsi="仿宋_GB2312" w:cs="仿宋_GB2312" w:eastAsia="仿宋_GB2312"/>
        </w:rPr>
        <w:t>授权代表：_____________________</w:t>
      </w:r>
    </w:p>
    <w:p>
      <w:pPr>
        <w:pStyle w:val="null3"/>
        <w:ind w:firstLine="480"/>
        <w:jc w:val="left"/>
      </w:pPr>
      <w:r>
        <w:rPr>
          <w:rFonts w:ascii="仿宋_GB2312" w:hAnsi="仿宋_GB2312" w:cs="仿宋_GB2312" w:eastAsia="仿宋_GB2312"/>
        </w:rPr>
        <w:t>联系电话：_____________________</w:t>
      </w:r>
    </w:p>
    <w:p>
      <w:pPr>
        <w:pStyle w:val="null3"/>
        <w:ind w:firstLine="480"/>
        <w:jc w:val="left"/>
      </w:pPr>
      <w:r>
        <w:rPr>
          <w:rFonts w:ascii="仿宋_GB2312" w:hAnsi="仿宋_GB2312" w:cs="仿宋_GB2312" w:eastAsia="仿宋_GB2312"/>
        </w:rPr>
        <w:t>地址：_____________________邮编：_____________________</w:t>
      </w:r>
    </w:p>
    <w:p>
      <w:pPr>
        <w:pStyle w:val="null3"/>
        <w:ind w:firstLine="480"/>
        <w:jc w:val="left"/>
      </w:pPr>
      <w:r>
        <w:rPr>
          <w:rFonts w:ascii="仿宋_GB2312" w:hAnsi="仿宋_GB2312" w:cs="仿宋_GB2312" w:eastAsia="仿宋_GB2312"/>
        </w:rPr>
        <w:t>二、质疑项目基本情况</w:t>
      </w:r>
    </w:p>
    <w:p>
      <w:pPr>
        <w:pStyle w:val="null3"/>
        <w:ind w:firstLine="480"/>
        <w:jc w:val="left"/>
      </w:pPr>
      <w:r>
        <w:rPr>
          <w:rFonts w:ascii="仿宋_GB2312" w:hAnsi="仿宋_GB2312" w:cs="仿宋_GB2312" w:eastAsia="仿宋_GB2312"/>
        </w:rPr>
        <w:t>质疑项目的名称：_____________________</w:t>
      </w:r>
    </w:p>
    <w:p>
      <w:pPr>
        <w:pStyle w:val="null3"/>
        <w:ind w:firstLine="480"/>
        <w:jc w:val="left"/>
      </w:pPr>
      <w:r>
        <w:rPr>
          <w:rFonts w:ascii="仿宋_GB2312" w:hAnsi="仿宋_GB2312" w:cs="仿宋_GB2312" w:eastAsia="仿宋_GB2312"/>
        </w:rPr>
        <w:t>质疑项目的编号：_____________________ 包号：_____________________</w:t>
      </w:r>
    </w:p>
    <w:p>
      <w:pPr>
        <w:pStyle w:val="null3"/>
        <w:ind w:firstLine="480"/>
        <w:jc w:val="left"/>
      </w:pPr>
      <w:r>
        <w:rPr>
          <w:rFonts w:ascii="仿宋_GB2312" w:hAnsi="仿宋_GB2312" w:cs="仿宋_GB2312" w:eastAsia="仿宋_GB2312"/>
        </w:rPr>
        <w:t>采购人名称：_____________________</w:t>
      </w:r>
    </w:p>
    <w:p>
      <w:pPr>
        <w:pStyle w:val="null3"/>
        <w:ind w:firstLine="480"/>
        <w:jc w:val="left"/>
      </w:pPr>
      <w:r>
        <w:rPr>
          <w:rFonts w:ascii="仿宋_GB2312" w:hAnsi="仿宋_GB2312" w:cs="仿宋_GB2312" w:eastAsia="仿宋_GB2312"/>
        </w:rPr>
        <w:t>采购文件获取日期：_____________________</w:t>
      </w:r>
    </w:p>
    <w:p>
      <w:pPr>
        <w:pStyle w:val="null3"/>
        <w:ind w:firstLine="480"/>
        <w:jc w:val="left"/>
      </w:pPr>
      <w:r>
        <w:rPr>
          <w:rFonts w:ascii="仿宋_GB2312" w:hAnsi="仿宋_GB2312" w:cs="仿宋_GB2312" w:eastAsia="仿宋_GB2312"/>
        </w:rPr>
        <w:t>三、质疑事项具体内容</w:t>
      </w:r>
    </w:p>
    <w:p>
      <w:pPr>
        <w:pStyle w:val="null3"/>
        <w:ind w:firstLine="480"/>
        <w:jc w:val="left"/>
      </w:pPr>
      <w:r>
        <w:rPr>
          <w:rFonts w:ascii="仿宋_GB2312" w:hAnsi="仿宋_GB2312" w:cs="仿宋_GB2312" w:eastAsia="仿宋_GB2312"/>
        </w:rPr>
        <w:t>质疑事项1：_____________________</w:t>
      </w:r>
    </w:p>
    <w:p>
      <w:pPr>
        <w:pStyle w:val="null3"/>
        <w:ind w:firstLine="480"/>
        <w:jc w:val="left"/>
      </w:pPr>
      <w:r>
        <w:rPr>
          <w:rFonts w:ascii="仿宋_GB2312" w:hAnsi="仿宋_GB2312" w:cs="仿宋_GB2312" w:eastAsia="仿宋_GB2312"/>
        </w:rPr>
        <w:t>事实依据：_____________________</w:t>
      </w:r>
    </w:p>
    <w:p>
      <w:pPr>
        <w:pStyle w:val="null3"/>
        <w:ind w:firstLine="480"/>
        <w:jc w:val="left"/>
      </w:pPr>
      <w:r>
        <w:rPr>
          <w:rFonts w:ascii="仿宋_GB2312" w:hAnsi="仿宋_GB2312" w:cs="仿宋_GB2312" w:eastAsia="仿宋_GB2312"/>
        </w:rPr>
        <w:t>法律依据：_____________________</w:t>
      </w:r>
    </w:p>
    <w:p>
      <w:pPr>
        <w:pStyle w:val="null3"/>
        <w:ind w:firstLine="480"/>
        <w:jc w:val="left"/>
      </w:pPr>
      <w:r>
        <w:rPr>
          <w:rFonts w:ascii="仿宋_GB2312" w:hAnsi="仿宋_GB2312" w:cs="仿宋_GB2312" w:eastAsia="仿宋_GB2312"/>
        </w:rPr>
        <w:t>质疑事项2：_____________________</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四、与质疑事项相关的质疑请求</w:t>
      </w:r>
    </w:p>
    <w:p>
      <w:pPr>
        <w:pStyle w:val="null3"/>
        <w:ind w:firstLine="480"/>
        <w:jc w:val="left"/>
      </w:pPr>
      <w:r>
        <w:rPr>
          <w:rFonts w:ascii="仿宋_GB2312" w:hAnsi="仿宋_GB2312" w:cs="仿宋_GB2312" w:eastAsia="仿宋_GB2312"/>
        </w:rPr>
        <w:t>请求：__________________________________________</w:t>
      </w:r>
    </w:p>
    <w:p>
      <w:pPr>
        <w:pStyle w:val="null3"/>
        <w:jc w:val="right"/>
      </w:pPr>
      <w:r>
        <w:rPr>
          <w:rFonts w:ascii="仿宋_GB2312" w:hAnsi="仿宋_GB2312" w:cs="仿宋_GB2312" w:eastAsia="仿宋_GB2312"/>
        </w:rPr>
        <w:t>签字(签章)：_____________________ 公章：_____________________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质疑函制作说明：</w:t>
      </w:r>
    </w:p>
    <w:p>
      <w:pPr>
        <w:pStyle w:val="null3"/>
        <w:ind w:firstLine="480"/>
        <w:jc w:val="left"/>
      </w:pPr>
      <w:r>
        <w:rPr>
          <w:rFonts w:ascii="仿宋_GB2312" w:hAnsi="仿宋_GB2312" w:cs="仿宋_GB2312" w:eastAsia="仿宋_GB2312"/>
        </w:rPr>
        <w:t>1.供应商提出质疑时，应提交质疑函和必要的证明材料。</w:t>
      </w:r>
    </w:p>
    <w:p>
      <w:pPr>
        <w:pStyle w:val="null3"/>
        <w:ind w:firstLine="480"/>
        <w:jc w:val="left"/>
      </w:pPr>
      <w:r>
        <w:rPr>
          <w:rFonts w:ascii="仿宋_GB2312" w:hAnsi="仿宋_GB2312" w:cs="仿宋_GB2312" w:eastAsia="仿宋_GB2312"/>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jc w:val="left"/>
      </w:pPr>
      <w:r>
        <w:rPr>
          <w:rFonts w:ascii="仿宋_GB2312" w:hAnsi="仿宋_GB2312" w:cs="仿宋_GB2312" w:eastAsia="仿宋_GB2312"/>
        </w:rPr>
        <w:t>3.质疑供应商若对项目的某一分包进行质疑，质疑函中应列明具体采购包号。</w:t>
      </w:r>
    </w:p>
    <w:p>
      <w:pPr>
        <w:pStyle w:val="null3"/>
        <w:ind w:firstLine="480"/>
        <w:jc w:val="left"/>
      </w:pPr>
      <w:r>
        <w:rPr>
          <w:rFonts w:ascii="仿宋_GB2312" w:hAnsi="仿宋_GB2312" w:cs="仿宋_GB2312" w:eastAsia="仿宋_GB2312"/>
        </w:rPr>
        <w:t>4.质疑函的质疑事项应具体、明确，并有必要的事实依据和法律依据。</w:t>
      </w:r>
    </w:p>
    <w:p>
      <w:pPr>
        <w:pStyle w:val="null3"/>
        <w:ind w:firstLine="480"/>
        <w:jc w:val="left"/>
      </w:pPr>
      <w:r>
        <w:rPr>
          <w:rFonts w:ascii="仿宋_GB2312" w:hAnsi="仿宋_GB2312" w:cs="仿宋_GB2312" w:eastAsia="仿宋_GB2312"/>
        </w:rPr>
        <w:t>5.质疑函的质疑请求应与质疑事项相关。</w:t>
      </w:r>
    </w:p>
    <w:p>
      <w:pPr>
        <w:pStyle w:val="null3"/>
        <w:ind w:firstLine="480"/>
        <w:jc w:val="left"/>
      </w:pPr>
      <w:r>
        <w:rPr>
          <w:rFonts w:ascii="仿宋_GB2312" w:hAnsi="仿宋_GB2312" w:cs="仿宋_GB2312" w:eastAsia="仿宋_GB2312"/>
        </w:rPr>
        <w:t>6.质疑供应商为自然人的，质疑函应由本人签字；质疑供应商为法人或者其他组织的，质疑函应由法定代表人、主要负责人，或者其授权代表签字或者盖章，并加盖公章。</w:t>
      </w:r>
    </w:p>
    <w:p>
      <w:pPr>
        <w:pStyle w:val="null3"/>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投诉书</w:t>
      </w:r>
    </w:p>
    <w:p>
      <w:pPr>
        <w:pStyle w:val="null3"/>
        <w:ind w:firstLine="480"/>
        <w:jc w:val="left"/>
      </w:pPr>
      <w:r>
        <w:rPr>
          <w:rFonts w:ascii="仿宋_GB2312" w:hAnsi="仿宋_GB2312" w:cs="仿宋_GB2312" w:eastAsia="仿宋_GB2312"/>
        </w:rPr>
        <w:t>一、投诉相关主体基本情况</w:t>
      </w:r>
    </w:p>
    <w:p>
      <w:pPr>
        <w:pStyle w:val="null3"/>
        <w:ind w:firstLine="480"/>
        <w:jc w:val="left"/>
      </w:pPr>
      <w:r>
        <w:rPr>
          <w:rFonts w:ascii="仿宋_GB2312" w:hAnsi="仿宋_GB2312" w:cs="仿宋_GB2312" w:eastAsia="仿宋_GB2312"/>
        </w:rPr>
        <w:t>投诉人：____________________</w:t>
      </w:r>
    </w:p>
    <w:p>
      <w:pPr>
        <w:pStyle w:val="null3"/>
        <w:ind w:firstLine="480"/>
        <w:jc w:val="left"/>
      </w:pPr>
      <w:r>
        <w:rPr>
          <w:rFonts w:ascii="仿宋_GB2312" w:hAnsi="仿宋_GB2312" w:cs="仿宋_GB2312" w:eastAsia="仿宋_GB2312"/>
        </w:rPr>
        <w:t>地 址：____________________邮编：____________________</w:t>
      </w:r>
    </w:p>
    <w:p>
      <w:pPr>
        <w:pStyle w:val="null3"/>
        <w:ind w:firstLine="480"/>
        <w:jc w:val="left"/>
      </w:pPr>
      <w:r>
        <w:rPr>
          <w:rFonts w:ascii="仿宋_GB2312" w:hAnsi="仿宋_GB2312" w:cs="仿宋_GB2312" w:eastAsia="仿宋_GB2312"/>
        </w:rPr>
        <w:t>法定代表人/主要负责人：____________________</w:t>
      </w:r>
    </w:p>
    <w:p>
      <w:pPr>
        <w:pStyle w:val="null3"/>
        <w:ind w:firstLine="480"/>
        <w:jc w:val="left"/>
      </w:pPr>
      <w:r>
        <w:rPr>
          <w:rFonts w:ascii="仿宋_GB2312" w:hAnsi="仿宋_GB2312" w:cs="仿宋_GB2312" w:eastAsia="仿宋_GB2312"/>
        </w:rPr>
        <w:t>联系电话：____________________</w:t>
      </w:r>
    </w:p>
    <w:p>
      <w:pPr>
        <w:pStyle w:val="null3"/>
        <w:ind w:firstLine="480"/>
        <w:jc w:val="left"/>
      </w:pPr>
      <w:r>
        <w:rPr>
          <w:rFonts w:ascii="仿宋_GB2312" w:hAnsi="仿宋_GB2312" w:cs="仿宋_GB2312" w:eastAsia="仿宋_GB2312"/>
        </w:rPr>
        <w:t>授权代表：____________________联系电话：____________________</w:t>
      </w:r>
    </w:p>
    <w:p>
      <w:pPr>
        <w:pStyle w:val="null3"/>
        <w:ind w:firstLine="480"/>
        <w:jc w:val="left"/>
      </w:pPr>
      <w:r>
        <w:rPr>
          <w:rFonts w:ascii="仿宋_GB2312" w:hAnsi="仿宋_GB2312" w:cs="仿宋_GB2312" w:eastAsia="仿宋_GB2312"/>
        </w:rPr>
        <w:t>地 址：____________________邮编：____________________</w:t>
      </w:r>
    </w:p>
    <w:p>
      <w:pPr>
        <w:pStyle w:val="null3"/>
        <w:ind w:firstLine="480"/>
        <w:jc w:val="left"/>
      </w:pPr>
      <w:r>
        <w:rPr>
          <w:rFonts w:ascii="仿宋_GB2312" w:hAnsi="仿宋_GB2312" w:cs="仿宋_GB2312" w:eastAsia="仿宋_GB2312"/>
        </w:rPr>
        <w:t>被投诉人1：____________________</w:t>
      </w:r>
    </w:p>
    <w:p>
      <w:pPr>
        <w:pStyle w:val="null3"/>
        <w:ind w:firstLine="480"/>
        <w:jc w:val="left"/>
      </w:pPr>
      <w:r>
        <w:rPr>
          <w:rFonts w:ascii="仿宋_GB2312" w:hAnsi="仿宋_GB2312" w:cs="仿宋_GB2312" w:eastAsia="仿宋_GB2312"/>
        </w:rPr>
        <w:t>地址：____________________邮编：____________________</w:t>
      </w:r>
    </w:p>
    <w:p>
      <w:pPr>
        <w:pStyle w:val="null3"/>
        <w:ind w:firstLine="480"/>
        <w:jc w:val="left"/>
      </w:pPr>
      <w:r>
        <w:rPr>
          <w:rFonts w:ascii="仿宋_GB2312" w:hAnsi="仿宋_GB2312" w:cs="仿宋_GB2312" w:eastAsia="仿宋_GB2312"/>
        </w:rPr>
        <w:t>联系人：____________________联系电话：____________________</w:t>
      </w:r>
    </w:p>
    <w:p>
      <w:pPr>
        <w:pStyle w:val="null3"/>
        <w:ind w:firstLine="480"/>
        <w:jc w:val="left"/>
      </w:pPr>
      <w:r>
        <w:rPr>
          <w:rFonts w:ascii="仿宋_GB2312" w:hAnsi="仿宋_GB2312" w:cs="仿宋_GB2312" w:eastAsia="仿宋_GB2312"/>
        </w:rPr>
        <w:t>被投诉人2：____________________</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相关供应商：_____________________</w:t>
      </w:r>
    </w:p>
    <w:p>
      <w:pPr>
        <w:pStyle w:val="null3"/>
        <w:ind w:firstLine="480"/>
        <w:jc w:val="left"/>
      </w:pPr>
      <w:r>
        <w:rPr>
          <w:rFonts w:ascii="仿宋_GB2312" w:hAnsi="仿宋_GB2312" w:cs="仿宋_GB2312" w:eastAsia="仿宋_GB2312"/>
        </w:rPr>
        <w:t>地址：____________________邮编：____________________</w:t>
      </w:r>
    </w:p>
    <w:p>
      <w:pPr>
        <w:pStyle w:val="null3"/>
        <w:ind w:firstLine="480"/>
        <w:jc w:val="left"/>
      </w:pPr>
      <w:r>
        <w:rPr>
          <w:rFonts w:ascii="仿宋_GB2312" w:hAnsi="仿宋_GB2312" w:cs="仿宋_GB2312" w:eastAsia="仿宋_GB2312"/>
        </w:rPr>
        <w:t>联系人：____________________联系电话：____________________</w:t>
      </w:r>
    </w:p>
    <w:p>
      <w:pPr>
        <w:pStyle w:val="null3"/>
        <w:ind w:firstLine="480"/>
        <w:jc w:val="left"/>
      </w:pPr>
      <w:r>
        <w:rPr>
          <w:rFonts w:ascii="仿宋_GB2312" w:hAnsi="仿宋_GB2312" w:cs="仿宋_GB2312" w:eastAsia="仿宋_GB2312"/>
        </w:rPr>
        <w:t>二、投诉项目基本情况</w:t>
      </w:r>
    </w:p>
    <w:p>
      <w:pPr>
        <w:pStyle w:val="null3"/>
        <w:ind w:firstLine="480"/>
        <w:jc w:val="left"/>
      </w:pPr>
      <w:r>
        <w:rPr>
          <w:rFonts w:ascii="仿宋_GB2312" w:hAnsi="仿宋_GB2312" w:cs="仿宋_GB2312" w:eastAsia="仿宋_GB2312"/>
        </w:rPr>
        <w:t>采购项目名称：____________________</w:t>
      </w:r>
    </w:p>
    <w:p>
      <w:pPr>
        <w:pStyle w:val="null3"/>
        <w:ind w:firstLine="480"/>
        <w:jc w:val="left"/>
      </w:pPr>
      <w:r>
        <w:rPr>
          <w:rFonts w:ascii="仿宋_GB2312" w:hAnsi="仿宋_GB2312" w:cs="仿宋_GB2312" w:eastAsia="仿宋_GB2312"/>
        </w:rPr>
        <w:t>采购项目编号： ____________________包号：____________________</w:t>
      </w:r>
    </w:p>
    <w:p>
      <w:pPr>
        <w:pStyle w:val="null3"/>
        <w:ind w:firstLine="480"/>
        <w:jc w:val="left"/>
      </w:pPr>
      <w:r>
        <w:rPr>
          <w:rFonts w:ascii="仿宋_GB2312" w:hAnsi="仿宋_GB2312" w:cs="仿宋_GB2312" w:eastAsia="仿宋_GB2312"/>
        </w:rPr>
        <w:t>采购人名称：____________________</w:t>
      </w:r>
    </w:p>
    <w:p>
      <w:pPr>
        <w:pStyle w:val="null3"/>
        <w:ind w:firstLine="480"/>
        <w:jc w:val="left"/>
      </w:pPr>
      <w:r>
        <w:rPr>
          <w:rFonts w:ascii="仿宋_GB2312" w:hAnsi="仿宋_GB2312" w:cs="仿宋_GB2312" w:eastAsia="仿宋_GB2312"/>
        </w:rPr>
        <w:t>代理机构名称：____________________</w:t>
      </w:r>
    </w:p>
    <w:p>
      <w:pPr>
        <w:pStyle w:val="null3"/>
        <w:ind w:firstLine="480"/>
        <w:jc w:val="left"/>
      </w:pPr>
      <w:r>
        <w:rPr>
          <w:rFonts w:ascii="仿宋_GB2312" w:hAnsi="仿宋_GB2312" w:cs="仿宋_GB2312" w:eastAsia="仿宋_GB2312"/>
        </w:rPr>
        <w:t>采购文件公告:是/否 公告期限：_____________________</w:t>
      </w:r>
    </w:p>
    <w:p>
      <w:pPr>
        <w:pStyle w:val="null3"/>
        <w:ind w:firstLine="480"/>
        <w:jc w:val="left"/>
      </w:pPr>
      <w:r>
        <w:rPr>
          <w:rFonts w:ascii="仿宋_GB2312" w:hAnsi="仿宋_GB2312" w:cs="仿宋_GB2312" w:eastAsia="仿宋_GB2312"/>
        </w:rPr>
        <w:t>采购结果公告:是/否 公告期限：_____________________</w:t>
      </w:r>
    </w:p>
    <w:p>
      <w:pPr>
        <w:pStyle w:val="null3"/>
        <w:ind w:firstLine="480"/>
        <w:jc w:val="left"/>
      </w:pPr>
      <w:r>
        <w:rPr>
          <w:rFonts w:ascii="仿宋_GB2312" w:hAnsi="仿宋_GB2312" w:cs="仿宋_GB2312" w:eastAsia="仿宋_GB2312"/>
        </w:rPr>
        <w:t>三、质疑基本情况</w:t>
      </w:r>
    </w:p>
    <w:p>
      <w:pPr>
        <w:pStyle w:val="null3"/>
        <w:ind w:firstLine="480"/>
        <w:jc w:val="left"/>
      </w:pPr>
      <w:r>
        <w:rPr>
          <w:rFonts w:ascii="仿宋_GB2312" w:hAnsi="仿宋_GB2312" w:cs="仿宋_GB2312" w:eastAsia="仿宋_GB2312"/>
        </w:rPr>
        <w:t>投诉人于 ____年____月____日,向提出质疑，质疑事项为：_____________________</w:t>
      </w:r>
    </w:p>
    <w:p>
      <w:pPr>
        <w:pStyle w:val="null3"/>
        <w:ind w:firstLine="480"/>
        <w:jc w:val="left"/>
      </w:pPr>
      <w:r>
        <w:rPr>
          <w:rFonts w:ascii="仿宋_GB2312" w:hAnsi="仿宋_GB2312" w:cs="仿宋_GB2312" w:eastAsia="仿宋_GB2312"/>
        </w:rPr>
        <w:t>采购人/代理机构于____年____月____日,就质疑事项作出了答复/没有在法定期限内作出答复。</w:t>
      </w:r>
    </w:p>
    <w:p>
      <w:pPr>
        <w:pStyle w:val="null3"/>
        <w:ind w:firstLine="480"/>
        <w:jc w:val="left"/>
      </w:pPr>
      <w:r>
        <w:rPr>
          <w:rFonts w:ascii="仿宋_GB2312" w:hAnsi="仿宋_GB2312" w:cs="仿宋_GB2312" w:eastAsia="仿宋_GB2312"/>
        </w:rPr>
        <w:t>四、投诉事项具体内容</w:t>
      </w:r>
    </w:p>
    <w:p>
      <w:pPr>
        <w:pStyle w:val="null3"/>
        <w:ind w:firstLine="480"/>
        <w:jc w:val="left"/>
      </w:pPr>
      <w:r>
        <w:rPr>
          <w:rFonts w:ascii="仿宋_GB2312" w:hAnsi="仿宋_GB2312" w:cs="仿宋_GB2312" w:eastAsia="仿宋_GB2312"/>
        </w:rPr>
        <w:t>投诉事项 1：_____________________</w:t>
      </w:r>
    </w:p>
    <w:p>
      <w:pPr>
        <w:pStyle w:val="null3"/>
        <w:ind w:firstLine="480"/>
        <w:jc w:val="left"/>
      </w:pPr>
      <w:r>
        <w:rPr>
          <w:rFonts w:ascii="仿宋_GB2312" w:hAnsi="仿宋_GB2312" w:cs="仿宋_GB2312" w:eastAsia="仿宋_GB2312"/>
        </w:rPr>
        <w:t>事实依据：_____________________</w:t>
      </w:r>
    </w:p>
    <w:p>
      <w:pPr>
        <w:pStyle w:val="null3"/>
        <w:ind w:firstLine="480"/>
        <w:jc w:val="left"/>
      </w:pPr>
      <w:r>
        <w:rPr>
          <w:rFonts w:ascii="仿宋_GB2312" w:hAnsi="仿宋_GB2312" w:cs="仿宋_GB2312" w:eastAsia="仿宋_GB2312"/>
        </w:rPr>
        <w:t>法律依据：_____________________</w:t>
      </w:r>
    </w:p>
    <w:p>
      <w:pPr>
        <w:pStyle w:val="null3"/>
        <w:ind w:firstLine="480"/>
        <w:jc w:val="left"/>
      </w:pPr>
      <w:r>
        <w:rPr>
          <w:rFonts w:ascii="仿宋_GB2312" w:hAnsi="仿宋_GB2312" w:cs="仿宋_GB2312" w:eastAsia="仿宋_GB2312"/>
        </w:rPr>
        <w:t>投诉事项2：_____________________</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五、与投诉事项相关的投诉请求</w:t>
      </w:r>
    </w:p>
    <w:p>
      <w:pPr>
        <w:pStyle w:val="null3"/>
        <w:ind w:firstLine="480"/>
        <w:jc w:val="left"/>
      </w:pPr>
      <w:r>
        <w:rPr>
          <w:rFonts w:ascii="仿宋_GB2312" w:hAnsi="仿宋_GB2312" w:cs="仿宋_GB2312" w:eastAsia="仿宋_GB2312"/>
        </w:rPr>
        <w:t>请求：________________________</w:t>
      </w:r>
    </w:p>
    <w:p>
      <w:pPr>
        <w:pStyle w:val="null3"/>
        <w:jc w:val="right"/>
      </w:pPr>
      <w:r>
        <w:rPr>
          <w:rFonts w:ascii="仿宋_GB2312" w:hAnsi="仿宋_GB2312" w:cs="仿宋_GB2312" w:eastAsia="仿宋_GB2312"/>
        </w:rPr>
        <w:t>签字(签章)： ________公章________</w:t>
      </w:r>
    </w:p>
    <w:p>
      <w:pPr>
        <w:pStyle w:val="null3"/>
        <w:jc w:val="right"/>
      </w:pPr>
      <w:r>
        <w:rPr>
          <w:rFonts w:ascii="仿宋_GB2312" w:hAnsi="仿宋_GB2312" w:cs="仿宋_GB2312" w:eastAsia="仿宋_GB2312"/>
        </w:rPr>
        <w:t>日期：____年____月____日</w:t>
      </w:r>
    </w:p>
    <w:p>
      <w:pPr>
        <w:pStyle w:val="null3"/>
        <w:ind w:firstLine="480"/>
        <w:jc w:val="left"/>
      </w:pPr>
      <w:r>
        <w:rPr>
          <w:rFonts w:ascii="仿宋_GB2312" w:hAnsi="仿宋_GB2312" w:cs="仿宋_GB2312" w:eastAsia="仿宋_GB2312"/>
        </w:rPr>
        <w:t>投诉书制作说明：</w:t>
      </w:r>
    </w:p>
    <w:p>
      <w:pPr>
        <w:pStyle w:val="null3"/>
        <w:ind w:firstLine="480"/>
        <w:jc w:val="left"/>
      </w:pPr>
      <w:r>
        <w:rPr>
          <w:rFonts w:ascii="仿宋_GB2312" w:hAnsi="仿宋_GB2312" w:cs="仿宋_GB2312" w:eastAsia="仿宋_GB2312"/>
        </w:rPr>
        <w:t>1.投诉人提起投诉时，应当提交投诉书和必要的证明材料，并按照被投诉人和与投诉事项有关的供应商数量提供投诉书副本。</w:t>
      </w:r>
    </w:p>
    <w:p>
      <w:pPr>
        <w:pStyle w:val="null3"/>
        <w:ind w:firstLine="480"/>
        <w:jc w:val="left"/>
      </w:pPr>
      <w:r>
        <w:rPr>
          <w:rFonts w:ascii="仿宋_GB2312" w:hAnsi="仿宋_GB2312" w:cs="仿宋_GB2312" w:eastAsia="仿宋_GB2312"/>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jc w:val="left"/>
      </w:pPr>
      <w:r>
        <w:rPr>
          <w:rFonts w:ascii="仿宋_GB2312" w:hAnsi="仿宋_GB2312" w:cs="仿宋_GB2312" w:eastAsia="仿宋_GB2312"/>
        </w:rPr>
        <w:t>3.投诉人若对项目的某一分包进行投诉，投诉书应列明具体分包号。</w:t>
      </w:r>
    </w:p>
    <w:p>
      <w:pPr>
        <w:pStyle w:val="null3"/>
        <w:ind w:firstLine="480"/>
        <w:jc w:val="left"/>
      </w:pPr>
      <w:r>
        <w:rPr>
          <w:rFonts w:ascii="仿宋_GB2312" w:hAnsi="仿宋_GB2312" w:cs="仿宋_GB2312" w:eastAsia="仿宋_GB2312"/>
        </w:rPr>
        <w:t>4.投诉书应简要列明质疑事项，质疑函、质疑答复等作为附件材料提供。</w:t>
      </w:r>
    </w:p>
    <w:p>
      <w:pPr>
        <w:pStyle w:val="null3"/>
        <w:ind w:firstLine="480"/>
        <w:jc w:val="left"/>
      </w:pPr>
      <w:r>
        <w:rPr>
          <w:rFonts w:ascii="仿宋_GB2312" w:hAnsi="仿宋_GB2312" w:cs="仿宋_GB2312" w:eastAsia="仿宋_GB2312"/>
        </w:rPr>
        <w:t>5.投诉书的投诉事项应具体、明确，并有必要的事实依据和法律依据。</w:t>
      </w:r>
    </w:p>
    <w:p>
      <w:pPr>
        <w:pStyle w:val="null3"/>
        <w:ind w:firstLine="480"/>
        <w:jc w:val="left"/>
      </w:pPr>
      <w:r>
        <w:rPr>
          <w:rFonts w:ascii="仿宋_GB2312" w:hAnsi="仿宋_GB2312" w:cs="仿宋_GB2312" w:eastAsia="仿宋_GB2312"/>
        </w:rPr>
        <w:t>6.投诉书的投诉请求应与投诉事项相关。</w:t>
      </w:r>
    </w:p>
    <w:p>
      <w:pPr>
        <w:pStyle w:val="null3"/>
        <w:ind w:firstLine="480"/>
        <w:jc w:val="left"/>
      </w:pPr>
      <w:r>
        <w:rPr>
          <w:rFonts w:ascii="仿宋_GB2312" w:hAnsi="仿宋_GB2312" w:cs="仿宋_GB2312" w:eastAsia="仿宋_GB2312"/>
        </w:rPr>
        <w:t>7.投诉人为自然人的，投诉书应当由本人签字；投诉人为法人或者其他组织的，投诉书应当由法定代表人、主要负责人，或者其授权代表签字或者盖章，并加盖公章。</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