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2</w:t>
      </w:r>
    </w:p>
    <w:p>
      <w:pPr>
        <w:pStyle w:val="4"/>
        <w:spacing w:beforeLines="50" w:afterLines="50" w:line="520" w:lineRule="exact"/>
        <w:jc w:val="center"/>
        <w:rPr>
          <w:rFonts w:ascii="方正小标宋简体" w:hAnsi="宋体" w:eastAsia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color w:val="auto"/>
          <w:sz w:val="36"/>
          <w:szCs w:val="36"/>
          <w:highlight w:val="none"/>
        </w:rPr>
        <w:t>税务师事务所行政登记表</w:t>
      </w:r>
    </w:p>
    <w:tbl>
      <w:tblPr>
        <w:tblStyle w:val="2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591"/>
        <w:gridCol w:w="2379"/>
        <w:gridCol w:w="886"/>
        <w:gridCol w:w="674"/>
        <w:gridCol w:w="1531"/>
        <w:gridCol w:w="59"/>
        <w:gridCol w:w="124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4" w:type="dxa"/>
            <w:gridSpan w:val="9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统一社会</w:t>
            </w:r>
          </w:p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信用代码</w:t>
            </w: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税务师事务所名称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组织形式</w:t>
            </w: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□普通合伙 □特殊普通合伙</w:t>
            </w:r>
          </w:p>
          <w:p>
            <w:pPr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□有限责任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执行事务合伙人或</w:t>
            </w:r>
          </w:p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法定代表人姓名</w:t>
            </w:r>
          </w:p>
        </w:tc>
        <w:tc>
          <w:tcPr>
            <w:tcW w:w="28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经营场所</w:t>
            </w:r>
          </w:p>
        </w:tc>
        <w:tc>
          <w:tcPr>
            <w:tcW w:w="8363" w:type="dxa"/>
            <w:gridSpan w:val="7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合伙人或股东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（人员）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身份证件号码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职业资格证书名称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职业资格证书时间</w:t>
            </w: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  <w:lang w:val="en-US" w:eastAsia="zh-CN"/>
              </w:rPr>
              <w:t>职业资格证书编号</w:t>
            </w: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行业协会</w:t>
            </w:r>
          </w:p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会员编号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highlight w:val="none"/>
              </w:rPr>
              <w:t>（可续页）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60" w:lineRule="exact"/>
              <w:jc w:val="left"/>
              <w:rPr>
                <w:rFonts w:hint="eastAsia" w:ascii="仿宋_GB2312" w:hAnsi="仿宋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highlight w:val="none"/>
                <w:lang w:eastAsia="zh-CN"/>
              </w:rPr>
              <w:t>注：港澳涉税专业人士职业资格证书名称、时间和编号分别填写执业登记及其时间和编号，下同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highlight w:val="none"/>
              </w:rPr>
              <w:t>其他取得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职业资格人员信息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身份证件号码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职业资格证书名称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职业资格证书时间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  <w:lang w:val="en-US" w:eastAsia="zh-CN"/>
              </w:rPr>
              <w:t>职业资格证书编号</w:t>
            </w: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行业协会</w:t>
            </w:r>
          </w:p>
          <w:p>
            <w:pPr>
              <w:jc w:val="center"/>
              <w:rPr>
                <w:rFonts w:ascii="仿宋_GB2312" w:hAnsi="仿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会员编号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highlight w:val="none"/>
              </w:rPr>
              <w:t>（可续页）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52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10064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ind w:firstLine="480"/>
              <w:jc w:val="lef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highlight w:val="none"/>
              </w:rPr>
              <w:t>声明：我保证所有资料均真实合法，本人</w:t>
            </w: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不同时在</w:t>
            </w: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  <w:lang w:eastAsia="zh-CN"/>
              </w:rPr>
              <w:t>其</w:t>
            </w:r>
            <w:r>
              <w:rPr>
                <w:rFonts w:hint="eastAsia" w:ascii="仿宋_GB2312" w:hAnsi="仿宋" w:eastAsia="仿宋_GB2312"/>
                <w:color w:val="auto"/>
                <w:sz w:val="24"/>
                <w:highlight w:val="none"/>
              </w:rPr>
              <w:t>他税务师事务所担任合伙人或者股东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highlight w:val="none"/>
              </w:rPr>
              <w:t>，如有虚假，愿意承担相应的法律责任。</w:t>
            </w:r>
          </w:p>
          <w:p>
            <w:pPr>
              <w:pStyle w:val="4"/>
              <w:spacing w:line="520" w:lineRule="exact"/>
              <w:ind w:firstLine="480" w:firstLineChars="200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全体合伙人或股东签名：</w:t>
            </w:r>
          </w:p>
          <w:p>
            <w:pPr>
              <w:pStyle w:val="4"/>
              <w:spacing w:line="52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4"/>
              <w:spacing w:line="52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4"/>
              <w:spacing w:line="52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4"/>
              <w:spacing w:line="520" w:lineRule="exact"/>
              <w:ind w:firstLine="480" w:firstLineChars="200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联系人：             联系电话：                       税务师事务所（章）</w:t>
            </w:r>
          </w:p>
          <w:p>
            <w:pPr>
              <w:pStyle w:val="4"/>
              <w:spacing w:line="520" w:lineRule="exact"/>
              <w:ind w:firstLine="8040" w:firstLineChars="3350"/>
              <w:rPr>
                <w:rFonts w:ascii="仿宋_GB2312" w:hAnsi="仿宋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  <w:jc w:val="center"/>
        </w:trPr>
        <w:tc>
          <w:tcPr>
            <w:tcW w:w="10064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ind w:firstLine="480"/>
              <w:jc w:val="lef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highlight w:val="none"/>
              </w:rPr>
              <w:t>声明：我保证所有资料均真实合法，本人不同时在其他税务师事务所执业，如有虚假，愿意承担相应的法律责任。</w:t>
            </w:r>
          </w:p>
          <w:p>
            <w:pPr>
              <w:pStyle w:val="4"/>
              <w:spacing w:line="520" w:lineRule="exact"/>
              <w:ind w:firstLine="480" w:firstLineChars="200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  <w:t>全体职业资格人员签名：</w:t>
            </w:r>
          </w:p>
          <w:p>
            <w:pPr>
              <w:pStyle w:val="4"/>
              <w:spacing w:line="52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5562"/>
              <w:jc w:val="lef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F3E7F"/>
    <w:rsid w:val="7E5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2023-04-26T09:32:00Z</dcterms:created>
  <dc:creator>黎妙娟</dc:creator>
  <cp:lastModifiedBy>黎妙娟</cp:lastModifiedBy>
  <dcterms:modified xsi:type="dcterms:W3CDTF">2023-04-26T09:32:55Z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