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A6" w:rsidRPr="0008029E" w:rsidRDefault="00B143A6" w:rsidP="003227EA">
      <w:pPr>
        <w:spacing w:line="360" w:lineRule="auto"/>
        <w:jc w:val="center"/>
        <w:rPr>
          <w:rFonts w:ascii="方正小标宋简体" w:eastAsia="方正小标宋简体"/>
          <w:b/>
          <w:bCs/>
          <w:sz w:val="44"/>
          <w:szCs w:val="44"/>
        </w:rPr>
      </w:pPr>
      <w:r w:rsidRPr="0008029E">
        <w:rPr>
          <w:rFonts w:ascii="方正小标宋简体" w:eastAsia="方正小标宋简体" w:cs="方正小标宋简体" w:hint="eastAsia"/>
          <w:b/>
          <w:bCs/>
          <w:sz w:val="44"/>
          <w:szCs w:val="44"/>
        </w:rPr>
        <w:t>小规模纳税人征收率由</w:t>
      </w:r>
      <w:r w:rsidRPr="0008029E">
        <w:rPr>
          <w:rFonts w:ascii="方正小标宋简体" w:eastAsia="方正小标宋简体" w:cs="方正小标宋简体"/>
          <w:b/>
          <w:bCs/>
          <w:sz w:val="44"/>
          <w:szCs w:val="44"/>
        </w:rPr>
        <w:t>3%</w:t>
      </w:r>
      <w:r w:rsidRPr="0008029E">
        <w:rPr>
          <w:rFonts w:ascii="方正小标宋简体" w:eastAsia="方正小标宋简体" w:cs="方正小标宋简体" w:hint="eastAsia"/>
          <w:b/>
          <w:bCs/>
          <w:sz w:val="44"/>
          <w:szCs w:val="44"/>
        </w:rPr>
        <w:t>降至</w:t>
      </w:r>
      <w:r w:rsidRPr="0008029E">
        <w:rPr>
          <w:rFonts w:ascii="方正小标宋简体" w:eastAsia="方正小标宋简体" w:cs="方正小标宋简体"/>
          <w:b/>
          <w:bCs/>
          <w:sz w:val="44"/>
          <w:szCs w:val="44"/>
        </w:rPr>
        <w:t>1%</w:t>
      </w:r>
    </w:p>
    <w:p w:rsidR="00B143A6" w:rsidRDefault="00B143A6" w:rsidP="0008029E">
      <w:pPr>
        <w:spacing w:line="360" w:lineRule="auto"/>
        <w:jc w:val="left"/>
        <w:rPr>
          <w:rFonts w:ascii="仿宋_GB2312" w:eastAsia="仿宋_GB2312"/>
          <w:sz w:val="30"/>
          <w:szCs w:val="30"/>
        </w:rPr>
      </w:pPr>
    </w:p>
    <w:p w:rsidR="00B143A6" w:rsidRPr="0028024C" w:rsidRDefault="00B143A6" w:rsidP="00E51B16">
      <w:pPr>
        <w:spacing w:line="360" w:lineRule="auto"/>
        <w:ind w:firstLineChars="200" w:firstLine="31680"/>
        <w:jc w:val="left"/>
        <w:rPr>
          <w:rFonts w:ascii="黑体" w:eastAsia="黑体"/>
          <w:sz w:val="32"/>
          <w:szCs w:val="32"/>
        </w:rPr>
      </w:pPr>
      <w:r w:rsidRPr="0028024C">
        <w:rPr>
          <w:rFonts w:ascii="黑体" w:eastAsia="黑体" w:cs="黑体" w:hint="eastAsia"/>
          <w:sz w:val="32"/>
          <w:szCs w:val="32"/>
        </w:rPr>
        <w:t>一、政策描述</w:t>
      </w:r>
    </w:p>
    <w:p w:rsidR="00B143A6" w:rsidRPr="0008029E" w:rsidRDefault="00B143A6" w:rsidP="00E51B16">
      <w:pPr>
        <w:spacing w:line="360" w:lineRule="auto"/>
        <w:ind w:firstLineChars="200" w:firstLine="31680"/>
        <w:jc w:val="left"/>
        <w:rPr>
          <w:rFonts w:ascii="仿宋_GB2312" w:eastAsia="仿宋_GB2312" w:hAnsi="仿宋"/>
          <w:color w:val="000000"/>
          <w:sz w:val="32"/>
          <w:szCs w:val="32"/>
        </w:rPr>
      </w:pPr>
      <w:r w:rsidRPr="0008029E">
        <w:rPr>
          <w:rFonts w:ascii="仿宋_GB2312" w:eastAsia="仿宋_GB2312" w:hAnsi="仿宋" w:cs="仿宋_GB2312" w:hint="eastAsia"/>
          <w:color w:val="000000"/>
          <w:sz w:val="32"/>
          <w:szCs w:val="32"/>
        </w:rPr>
        <w:t>小规模纳税人征收率由</w:t>
      </w:r>
      <w:r w:rsidRPr="0008029E">
        <w:rPr>
          <w:rFonts w:ascii="仿宋_GB2312" w:eastAsia="仿宋_GB2312" w:hAnsi="仿宋" w:cs="仿宋_GB2312"/>
          <w:color w:val="000000"/>
          <w:sz w:val="32"/>
          <w:szCs w:val="32"/>
        </w:rPr>
        <w:t>3%</w:t>
      </w:r>
      <w:r w:rsidRPr="0008029E">
        <w:rPr>
          <w:rFonts w:ascii="仿宋_GB2312" w:eastAsia="仿宋_GB2312" w:hAnsi="仿宋" w:cs="仿宋_GB2312" w:hint="eastAsia"/>
          <w:color w:val="000000"/>
          <w:sz w:val="32"/>
          <w:szCs w:val="32"/>
        </w:rPr>
        <w:t>降至</w:t>
      </w:r>
      <w:r w:rsidRPr="0008029E">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w:t>
      </w:r>
    </w:p>
    <w:p w:rsidR="00B143A6" w:rsidRDefault="00B143A6" w:rsidP="00E51B16">
      <w:pPr>
        <w:spacing w:line="360" w:lineRule="auto"/>
        <w:ind w:firstLineChars="200" w:firstLine="31680"/>
        <w:jc w:val="left"/>
        <w:rPr>
          <w:rFonts w:ascii="黑体" w:eastAsia="黑体"/>
          <w:sz w:val="32"/>
          <w:szCs w:val="32"/>
        </w:rPr>
      </w:pPr>
      <w:r>
        <w:rPr>
          <w:rFonts w:ascii="黑体" w:eastAsia="黑体" w:cs="黑体" w:hint="eastAsia"/>
          <w:sz w:val="32"/>
          <w:szCs w:val="32"/>
        </w:rPr>
        <w:t>二</w:t>
      </w:r>
      <w:r w:rsidRPr="003227EA">
        <w:rPr>
          <w:rFonts w:ascii="黑体" w:eastAsia="黑体" w:cs="黑体" w:hint="eastAsia"/>
          <w:sz w:val="32"/>
          <w:szCs w:val="32"/>
        </w:rPr>
        <w:t>、主要内容</w:t>
      </w:r>
    </w:p>
    <w:p w:rsidR="00B143A6" w:rsidRPr="001356C5" w:rsidRDefault="00B143A6" w:rsidP="00E51B16">
      <w:pPr>
        <w:spacing w:line="360" w:lineRule="auto"/>
        <w:ind w:firstLineChars="200" w:firstLine="31680"/>
        <w:jc w:val="left"/>
        <w:rPr>
          <w:rFonts w:ascii="仿宋_GB2312" w:eastAsia="仿宋_GB2312"/>
          <w:sz w:val="32"/>
          <w:szCs w:val="32"/>
        </w:rPr>
      </w:pPr>
      <w:r w:rsidRPr="001356C5">
        <w:rPr>
          <w:rFonts w:ascii="仿宋_GB2312" w:eastAsia="仿宋_GB2312" w:cs="仿宋_GB2312" w:hint="eastAsia"/>
          <w:sz w:val="32"/>
          <w:szCs w:val="32"/>
        </w:rPr>
        <w:t>（一）享受主体为</w:t>
      </w:r>
      <w:r w:rsidRPr="0008029E">
        <w:rPr>
          <w:rFonts w:ascii="仿宋_GB2312" w:eastAsia="仿宋_GB2312" w:hAnsi="仿宋" w:cs="仿宋_GB2312" w:hint="eastAsia"/>
          <w:color w:val="000000"/>
          <w:sz w:val="32"/>
          <w:szCs w:val="32"/>
        </w:rPr>
        <w:t>增值税小规模纳税人</w:t>
      </w:r>
      <w:r w:rsidRPr="001356C5">
        <w:rPr>
          <w:rFonts w:ascii="仿宋_GB2312" w:eastAsia="仿宋_GB2312" w:hAnsi="仿宋" w:cs="仿宋_GB2312" w:hint="eastAsia"/>
          <w:color w:val="000000"/>
          <w:sz w:val="32"/>
          <w:szCs w:val="32"/>
        </w:rPr>
        <w:t>。</w:t>
      </w:r>
    </w:p>
    <w:p w:rsidR="00B143A6" w:rsidRPr="001356C5" w:rsidRDefault="00B143A6" w:rsidP="00E51B16">
      <w:pPr>
        <w:spacing w:line="360" w:lineRule="auto"/>
        <w:ind w:firstLineChars="200" w:firstLine="31680"/>
        <w:jc w:val="left"/>
        <w:rPr>
          <w:rFonts w:ascii="仿宋_GB2312" w:eastAsia="仿宋_GB2312" w:hAnsi="仿宋"/>
          <w:color w:val="000000"/>
          <w:sz w:val="32"/>
          <w:szCs w:val="32"/>
        </w:rPr>
      </w:pPr>
      <w:r w:rsidRPr="001356C5">
        <w:rPr>
          <w:rFonts w:ascii="仿宋_GB2312" w:eastAsia="仿宋_GB2312" w:cs="仿宋_GB2312" w:hint="eastAsia"/>
          <w:sz w:val="32"/>
          <w:szCs w:val="32"/>
        </w:rPr>
        <w:t>（二）</w:t>
      </w:r>
      <w:r w:rsidRPr="0008029E">
        <w:rPr>
          <w:rFonts w:ascii="仿宋_GB2312" w:eastAsia="仿宋_GB2312" w:hAnsi="仿宋" w:cs="仿宋_GB2312" w:hint="eastAsia"/>
          <w:color w:val="000000"/>
          <w:sz w:val="32"/>
          <w:szCs w:val="32"/>
        </w:rPr>
        <w:t>除湖北省外，其他省、自治区、直辖市的增值税小规模纳税人，适用</w:t>
      </w:r>
      <w:r w:rsidRPr="0008029E">
        <w:rPr>
          <w:rFonts w:ascii="仿宋_GB2312" w:eastAsia="仿宋_GB2312" w:hAnsi="仿宋" w:cs="仿宋_GB2312"/>
          <w:color w:val="000000"/>
          <w:sz w:val="32"/>
          <w:szCs w:val="32"/>
        </w:rPr>
        <w:t>3%</w:t>
      </w:r>
      <w:r w:rsidRPr="0008029E">
        <w:rPr>
          <w:rFonts w:ascii="仿宋_GB2312" w:eastAsia="仿宋_GB2312" w:hAnsi="仿宋" w:cs="仿宋_GB2312" w:hint="eastAsia"/>
          <w:color w:val="000000"/>
          <w:sz w:val="32"/>
          <w:szCs w:val="32"/>
        </w:rPr>
        <w:t>征收率的应税销售收入，减按</w:t>
      </w:r>
      <w:r w:rsidRPr="0008029E">
        <w:rPr>
          <w:rFonts w:ascii="仿宋_GB2312" w:eastAsia="仿宋_GB2312" w:hAnsi="仿宋" w:cs="仿宋_GB2312"/>
          <w:color w:val="000000"/>
          <w:sz w:val="32"/>
          <w:szCs w:val="32"/>
        </w:rPr>
        <w:t>1%</w:t>
      </w:r>
      <w:r w:rsidRPr="0008029E">
        <w:rPr>
          <w:rFonts w:ascii="仿宋_GB2312" w:eastAsia="仿宋_GB2312" w:hAnsi="仿宋" w:cs="仿宋_GB2312" w:hint="eastAsia"/>
          <w:color w:val="000000"/>
          <w:sz w:val="32"/>
          <w:szCs w:val="32"/>
        </w:rPr>
        <w:t>征收率征收增值税；适用</w:t>
      </w:r>
      <w:r w:rsidRPr="0008029E">
        <w:rPr>
          <w:rFonts w:ascii="仿宋_GB2312" w:eastAsia="仿宋_GB2312" w:hAnsi="仿宋" w:cs="仿宋_GB2312"/>
          <w:color w:val="000000"/>
          <w:sz w:val="32"/>
          <w:szCs w:val="32"/>
        </w:rPr>
        <w:t>3%</w:t>
      </w:r>
      <w:r w:rsidRPr="0008029E">
        <w:rPr>
          <w:rFonts w:ascii="仿宋_GB2312" w:eastAsia="仿宋_GB2312" w:hAnsi="仿宋" w:cs="仿宋_GB2312" w:hint="eastAsia"/>
          <w:color w:val="000000"/>
          <w:sz w:val="32"/>
          <w:szCs w:val="32"/>
        </w:rPr>
        <w:t>预征率的预缴增值税项目，减按</w:t>
      </w:r>
      <w:r w:rsidRPr="0008029E">
        <w:rPr>
          <w:rFonts w:ascii="仿宋_GB2312" w:eastAsia="仿宋_GB2312" w:hAnsi="仿宋" w:cs="仿宋_GB2312"/>
          <w:color w:val="000000"/>
          <w:sz w:val="32"/>
          <w:szCs w:val="32"/>
        </w:rPr>
        <w:t>1%</w:t>
      </w:r>
      <w:r w:rsidRPr="0008029E">
        <w:rPr>
          <w:rFonts w:ascii="仿宋_GB2312" w:eastAsia="仿宋_GB2312" w:hAnsi="仿宋" w:cs="仿宋_GB2312" w:hint="eastAsia"/>
          <w:color w:val="000000"/>
          <w:sz w:val="32"/>
          <w:szCs w:val="32"/>
        </w:rPr>
        <w:t>预征率预缴增值税。</w:t>
      </w:r>
    </w:p>
    <w:p w:rsidR="00B143A6" w:rsidRPr="005F2517" w:rsidRDefault="00B143A6" w:rsidP="00E51B16">
      <w:pPr>
        <w:ind w:firstLineChars="200" w:firstLine="31680"/>
        <w:jc w:val="left"/>
        <w:rPr>
          <w:rFonts w:ascii="黑体" w:eastAsia="黑体" w:hAnsi="仿宋"/>
          <w:color w:val="000000"/>
          <w:sz w:val="32"/>
          <w:szCs w:val="32"/>
        </w:rPr>
      </w:pPr>
      <w:r>
        <w:rPr>
          <w:rFonts w:ascii="黑体" w:eastAsia="黑体" w:hAnsi="仿宋" w:cs="黑体" w:hint="eastAsia"/>
          <w:color w:val="000000"/>
          <w:sz w:val="32"/>
          <w:szCs w:val="32"/>
        </w:rPr>
        <w:t>三</w:t>
      </w:r>
      <w:r w:rsidRPr="005F2517">
        <w:rPr>
          <w:rFonts w:ascii="黑体" w:eastAsia="黑体" w:hAnsi="仿宋" w:cs="黑体" w:hint="eastAsia"/>
          <w:color w:val="000000"/>
          <w:sz w:val="32"/>
          <w:szCs w:val="32"/>
        </w:rPr>
        <w:t>、</w:t>
      </w:r>
      <w:r w:rsidRPr="005F2517">
        <w:rPr>
          <w:rFonts w:ascii="黑体" w:eastAsia="黑体" w:hAnsi="仿宋" w:cs="黑体" w:hint="eastAsia"/>
          <w:color w:val="000000"/>
          <w:kern w:val="0"/>
          <w:sz w:val="32"/>
          <w:szCs w:val="32"/>
        </w:rPr>
        <w:t>执行期限</w:t>
      </w:r>
    </w:p>
    <w:p w:rsidR="00B143A6" w:rsidRDefault="00B143A6" w:rsidP="00E51B16">
      <w:pPr>
        <w:spacing w:line="360" w:lineRule="auto"/>
        <w:ind w:firstLineChars="200" w:firstLine="31680"/>
        <w:jc w:val="left"/>
        <w:rPr>
          <w:rFonts w:ascii="仿宋_GB2312" w:eastAsia="仿宋_GB2312" w:hAnsi="仿宋"/>
          <w:color w:val="000000"/>
          <w:kern w:val="0"/>
          <w:sz w:val="32"/>
          <w:szCs w:val="32"/>
        </w:rPr>
      </w:pPr>
      <w:r w:rsidRPr="0008029E">
        <w:rPr>
          <w:rFonts w:ascii="仿宋_GB2312" w:eastAsia="仿宋_GB2312" w:hAnsi="仿宋" w:cs="仿宋_GB2312" w:hint="eastAsia"/>
          <w:color w:val="000000"/>
          <w:kern w:val="0"/>
          <w:sz w:val="32"/>
          <w:szCs w:val="32"/>
        </w:rPr>
        <w:t>自</w:t>
      </w:r>
      <w:r w:rsidRPr="0008029E">
        <w:rPr>
          <w:rFonts w:ascii="仿宋_GB2312" w:eastAsia="仿宋_GB2312" w:hAnsi="仿宋" w:cs="仿宋_GB2312"/>
          <w:color w:val="000000"/>
          <w:kern w:val="0"/>
          <w:sz w:val="32"/>
          <w:szCs w:val="32"/>
        </w:rPr>
        <w:t>2020</w:t>
      </w:r>
      <w:r w:rsidRPr="0008029E">
        <w:rPr>
          <w:rFonts w:ascii="仿宋_GB2312" w:eastAsia="仿宋_GB2312" w:hAnsi="仿宋" w:cs="仿宋_GB2312" w:hint="eastAsia"/>
          <w:color w:val="000000"/>
          <w:kern w:val="0"/>
          <w:sz w:val="32"/>
          <w:szCs w:val="32"/>
        </w:rPr>
        <w:t>年</w:t>
      </w:r>
      <w:r w:rsidRPr="0008029E">
        <w:rPr>
          <w:rFonts w:ascii="仿宋_GB2312" w:eastAsia="仿宋_GB2312" w:hAnsi="仿宋" w:cs="仿宋_GB2312"/>
          <w:color w:val="000000"/>
          <w:kern w:val="0"/>
          <w:sz w:val="32"/>
          <w:szCs w:val="32"/>
        </w:rPr>
        <w:t>3</w:t>
      </w:r>
      <w:r w:rsidRPr="0008029E">
        <w:rPr>
          <w:rFonts w:ascii="仿宋_GB2312" w:eastAsia="仿宋_GB2312" w:hAnsi="仿宋" w:cs="仿宋_GB2312" w:hint="eastAsia"/>
          <w:color w:val="000000"/>
          <w:kern w:val="0"/>
          <w:sz w:val="32"/>
          <w:szCs w:val="32"/>
        </w:rPr>
        <w:t>月</w:t>
      </w:r>
      <w:r w:rsidRPr="0008029E">
        <w:rPr>
          <w:rFonts w:ascii="仿宋_GB2312" w:eastAsia="仿宋_GB2312" w:hAnsi="仿宋" w:cs="仿宋_GB2312"/>
          <w:color w:val="000000"/>
          <w:kern w:val="0"/>
          <w:sz w:val="32"/>
          <w:szCs w:val="32"/>
        </w:rPr>
        <w:t>1</w:t>
      </w:r>
      <w:r w:rsidRPr="0008029E">
        <w:rPr>
          <w:rFonts w:ascii="仿宋_GB2312" w:eastAsia="仿宋_GB2312" w:hAnsi="仿宋" w:cs="仿宋_GB2312" w:hint="eastAsia"/>
          <w:color w:val="000000"/>
          <w:kern w:val="0"/>
          <w:sz w:val="32"/>
          <w:szCs w:val="32"/>
        </w:rPr>
        <w:t>日至</w:t>
      </w:r>
      <w:r w:rsidRPr="0008029E">
        <w:rPr>
          <w:rFonts w:ascii="仿宋_GB2312" w:eastAsia="仿宋_GB2312" w:hAnsi="仿宋" w:cs="仿宋_GB2312"/>
          <w:color w:val="000000"/>
          <w:kern w:val="0"/>
          <w:sz w:val="32"/>
          <w:szCs w:val="32"/>
        </w:rPr>
        <w:t>5</w:t>
      </w:r>
      <w:r w:rsidRPr="0008029E">
        <w:rPr>
          <w:rFonts w:ascii="仿宋_GB2312" w:eastAsia="仿宋_GB2312" w:hAnsi="仿宋" w:cs="仿宋_GB2312" w:hint="eastAsia"/>
          <w:color w:val="000000"/>
          <w:kern w:val="0"/>
          <w:sz w:val="32"/>
          <w:szCs w:val="32"/>
        </w:rPr>
        <w:t>月</w:t>
      </w:r>
      <w:r w:rsidRPr="0008029E">
        <w:rPr>
          <w:rFonts w:ascii="仿宋_GB2312" w:eastAsia="仿宋_GB2312" w:hAnsi="仿宋" w:cs="仿宋_GB2312"/>
          <w:color w:val="000000"/>
          <w:kern w:val="0"/>
          <w:sz w:val="32"/>
          <w:szCs w:val="32"/>
        </w:rPr>
        <w:t>31</w:t>
      </w:r>
      <w:r w:rsidRPr="0008029E">
        <w:rPr>
          <w:rFonts w:ascii="仿宋_GB2312" w:eastAsia="仿宋_GB2312" w:hAnsi="仿宋" w:cs="仿宋_GB2312" w:hint="eastAsia"/>
          <w:color w:val="000000"/>
          <w:kern w:val="0"/>
          <w:sz w:val="32"/>
          <w:szCs w:val="32"/>
        </w:rPr>
        <w:t>日</w:t>
      </w:r>
    </w:p>
    <w:p w:rsidR="00B143A6" w:rsidRPr="003227EA" w:rsidRDefault="00B143A6" w:rsidP="00E51B16">
      <w:pPr>
        <w:spacing w:line="360" w:lineRule="auto"/>
        <w:ind w:firstLineChars="200" w:firstLine="31680"/>
        <w:jc w:val="left"/>
        <w:rPr>
          <w:rFonts w:ascii="黑体" w:eastAsia="黑体"/>
          <w:sz w:val="32"/>
          <w:szCs w:val="32"/>
        </w:rPr>
      </w:pPr>
      <w:r w:rsidRPr="003227EA">
        <w:rPr>
          <w:rFonts w:ascii="黑体" w:eastAsia="黑体" w:cs="黑体" w:hint="eastAsia"/>
          <w:sz w:val="32"/>
          <w:szCs w:val="32"/>
        </w:rPr>
        <w:t>四、政策依据</w:t>
      </w:r>
    </w:p>
    <w:p w:rsidR="00B143A6" w:rsidRPr="006A7910" w:rsidRDefault="00B143A6" w:rsidP="00E51B16">
      <w:pPr>
        <w:spacing w:line="360" w:lineRule="auto"/>
        <w:ind w:firstLineChars="200" w:firstLine="31680"/>
        <w:jc w:val="left"/>
        <w:rPr>
          <w:rFonts w:ascii="仿宋_GB2312" w:eastAsia="仿宋_GB2312" w:hAnsi="仿宋"/>
          <w:color w:val="000000"/>
          <w:sz w:val="32"/>
          <w:szCs w:val="32"/>
        </w:rPr>
      </w:pPr>
      <w:r w:rsidRPr="003227EA">
        <w:rPr>
          <w:rFonts w:ascii="仿宋_GB2312" w:eastAsia="仿宋_GB2312" w:hAnsi="仿宋" w:cs="仿宋_GB2312" w:hint="eastAsia"/>
          <w:color w:val="000000"/>
          <w:sz w:val="32"/>
          <w:szCs w:val="32"/>
        </w:rPr>
        <w:t>（一）</w:t>
      </w:r>
      <w:r w:rsidRPr="006A7910">
        <w:rPr>
          <w:rFonts w:ascii="仿宋_GB2312" w:eastAsia="仿宋_GB2312" w:hAnsi="仿宋" w:cs="仿宋_GB2312" w:hint="eastAsia"/>
          <w:color w:val="000000"/>
          <w:sz w:val="32"/>
          <w:szCs w:val="32"/>
        </w:rPr>
        <w:t>《</w:t>
      </w:r>
      <w:hyperlink r:id="rId7" w:anchor="#" w:history="1">
        <w:r w:rsidRPr="006A7910">
          <w:rPr>
            <w:rStyle w:val="Hyperlink"/>
            <w:rFonts w:ascii="仿宋_GB2312" w:eastAsia="仿宋_GB2312" w:hAnsi="仿宋" w:cs="仿宋_GB2312" w:hint="eastAsia"/>
            <w:color w:val="auto"/>
            <w:sz w:val="32"/>
            <w:szCs w:val="32"/>
            <w:u w:val="none"/>
          </w:rPr>
          <w:t>财政部</w:t>
        </w:r>
        <w:r w:rsidRPr="006A7910">
          <w:rPr>
            <w:rStyle w:val="Hyperlink"/>
            <w:rFonts w:ascii="仿宋_GB2312" w:eastAsia="仿宋_GB2312" w:hAnsi="仿宋" w:cs="仿宋_GB2312"/>
            <w:color w:val="auto"/>
            <w:sz w:val="32"/>
            <w:szCs w:val="32"/>
            <w:u w:val="none"/>
          </w:rPr>
          <w:t xml:space="preserve"> </w:t>
        </w:r>
        <w:r w:rsidRPr="006A7910">
          <w:rPr>
            <w:rStyle w:val="Hyperlink"/>
            <w:rFonts w:ascii="仿宋_GB2312" w:eastAsia="仿宋_GB2312" w:hAnsi="仿宋" w:cs="仿宋_GB2312" w:hint="eastAsia"/>
            <w:color w:val="auto"/>
            <w:sz w:val="32"/>
            <w:szCs w:val="32"/>
            <w:u w:val="none"/>
          </w:rPr>
          <w:t>税务总局关于支持个体工商户复工复业增值税政策的公告</w:t>
        </w:r>
      </w:hyperlink>
      <w:r w:rsidRPr="006A7910">
        <w:rPr>
          <w:rFonts w:ascii="仿宋_GB2312" w:eastAsia="仿宋_GB2312" w:hAnsi="仿宋" w:cs="仿宋_GB2312" w:hint="eastAsia"/>
          <w:sz w:val="32"/>
          <w:szCs w:val="32"/>
        </w:rPr>
        <w:t>》</w:t>
      </w:r>
      <w:r w:rsidRPr="006A7910">
        <w:rPr>
          <w:rFonts w:ascii="仿宋_GB2312" w:eastAsia="仿宋_GB2312" w:hAnsi="仿宋" w:cs="仿宋_GB2312" w:hint="eastAsia"/>
          <w:color w:val="000000"/>
          <w:sz w:val="32"/>
          <w:szCs w:val="32"/>
        </w:rPr>
        <w:t>（财政部</w:t>
      </w:r>
      <w:r w:rsidRPr="006A7910">
        <w:rPr>
          <w:rFonts w:ascii="仿宋_GB2312" w:eastAsia="仿宋_GB2312" w:hAnsi="仿宋" w:cs="仿宋_GB2312"/>
          <w:color w:val="000000"/>
          <w:sz w:val="32"/>
          <w:szCs w:val="32"/>
        </w:rPr>
        <w:t xml:space="preserve"> </w:t>
      </w:r>
      <w:r w:rsidRPr="006A7910">
        <w:rPr>
          <w:rFonts w:ascii="仿宋_GB2312" w:eastAsia="仿宋_GB2312" w:hAnsi="仿宋" w:cs="仿宋_GB2312" w:hint="eastAsia"/>
          <w:color w:val="000000"/>
          <w:sz w:val="32"/>
          <w:szCs w:val="32"/>
        </w:rPr>
        <w:t>税务总局公告</w:t>
      </w:r>
      <w:r w:rsidRPr="006A7910">
        <w:rPr>
          <w:rFonts w:ascii="仿宋_GB2312" w:eastAsia="仿宋_GB2312" w:hAnsi="仿宋" w:cs="仿宋_GB2312"/>
          <w:color w:val="000000"/>
          <w:sz w:val="32"/>
          <w:szCs w:val="32"/>
        </w:rPr>
        <w:t>2020</w:t>
      </w:r>
      <w:r w:rsidRPr="006A7910">
        <w:rPr>
          <w:rFonts w:ascii="仿宋_GB2312" w:eastAsia="仿宋_GB2312" w:hAnsi="仿宋" w:cs="仿宋_GB2312" w:hint="eastAsia"/>
          <w:color w:val="000000"/>
          <w:sz w:val="32"/>
          <w:szCs w:val="32"/>
        </w:rPr>
        <w:t>年第</w:t>
      </w:r>
      <w:r w:rsidRPr="006A7910">
        <w:rPr>
          <w:rFonts w:ascii="仿宋_GB2312" w:eastAsia="仿宋_GB2312" w:hAnsi="仿宋" w:cs="仿宋_GB2312"/>
          <w:color w:val="000000"/>
          <w:sz w:val="32"/>
          <w:szCs w:val="32"/>
        </w:rPr>
        <w:t>13</w:t>
      </w:r>
      <w:r w:rsidRPr="006A7910">
        <w:rPr>
          <w:rFonts w:ascii="仿宋_GB2312" w:eastAsia="仿宋_GB2312" w:hAnsi="仿宋" w:cs="仿宋_GB2312" w:hint="eastAsia"/>
          <w:color w:val="000000"/>
          <w:sz w:val="32"/>
          <w:szCs w:val="32"/>
        </w:rPr>
        <w:t>号）</w:t>
      </w:r>
    </w:p>
    <w:p w:rsidR="00B143A6" w:rsidRPr="006A7910" w:rsidRDefault="00B143A6" w:rsidP="00E51B16">
      <w:pPr>
        <w:spacing w:line="360" w:lineRule="auto"/>
        <w:ind w:firstLineChars="200" w:firstLine="31680"/>
        <w:jc w:val="left"/>
        <w:rPr>
          <w:rFonts w:ascii="仿宋_GB2312" w:eastAsia="仿宋_GB2312" w:hAnsi="仿宋"/>
          <w:b/>
          <w:bCs/>
          <w:color w:val="000000"/>
          <w:sz w:val="32"/>
          <w:szCs w:val="32"/>
        </w:rPr>
      </w:pPr>
      <w:r w:rsidRPr="003227EA">
        <w:rPr>
          <w:rFonts w:ascii="仿宋_GB2312" w:eastAsia="仿宋_GB2312" w:hAnsi="仿宋" w:cs="仿宋_GB2312" w:hint="eastAsia"/>
          <w:color w:val="000000"/>
          <w:sz w:val="32"/>
          <w:szCs w:val="32"/>
        </w:rPr>
        <w:t>（二）</w:t>
      </w:r>
      <w:r w:rsidRPr="0028024C">
        <w:rPr>
          <w:rFonts w:ascii="仿宋_GB2312" w:eastAsia="仿宋_GB2312" w:hAnsi="仿宋" w:cs="仿宋_GB2312" w:hint="eastAsia"/>
          <w:color w:val="000000"/>
          <w:sz w:val="32"/>
          <w:szCs w:val="32"/>
        </w:rPr>
        <w:t>《</w:t>
      </w:r>
      <w:hyperlink r:id="rId8" w:anchor="#" w:history="1">
        <w:r w:rsidRPr="006A7910">
          <w:rPr>
            <w:rStyle w:val="Hyperlink"/>
            <w:rFonts w:ascii="仿宋_GB2312" w:eastAsia="仿宋_GB2312" w:hAnsi="仿宋" w:cs="仿宋_GB2312" w:hint="eastAsia"/>
            <w:color w:val="auto"/>
            <w:sz w:val="32"/>
            <w:szCs w:val="32"/>
            <w:u w:val="none"/>
          </w:rPr>
          <w:t>国家税务总局关于支持个体工商户复工复业等税收征收管理事项的公告</w:t>
        </w:r>
      </w:hyperlink>
      <w:r w:rsidRPr="006A7910">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w:t>
      </w:r>
      <w:r w:rsidRPr="006A7910">
        <w:rPr>
          <w:rFonts w:ascii="仿宋_GB2312" w:eastAsia="仿宋_GB2312" w:hAnsi="仿宋" w:cs="仿宋_GB2312" w:hint="eastAsia"/>
          <w:color w:val="000000"/>
          <w:sz w:val="32"/>
          <w:szCs w:val="32"/>
        </w:rPr>
        <w:t>国家税务总局公告</w:t>
      </w:r>
      <w:r w:rsidRPr="006A7910">
        <w:rPr>
          <w:rFonts w:ascii="仿宋_GB2312" w:eastAsia="仿宋_GB2312" w:hAnsi="仿宋" w:cs="仿宋_GB2312"/>
          <w:color w:val="000000"/>
          <w:sz w:val="32"/>
          <w:szCs w:val="32"/>
        </w:rPr>
        <w:t>2020</w:t>
      </w:r>
      <w:r w:rsidRPr="006A7910">
        <w:rPr>
          <w:rFonts w:ascii="仿宋_GB2312" w:eastAsia="仿宋_GB2312" w:hAnsi="仿宋" w:cs="仿宋_GB2312" w:hint="eastAsia"/>
          <w:color w:val="000000"/>
          <w:sz w:val="32"/>
          <w:szCs w:val="32"/>
        </w:rPr>
        <w:t>年第</w:t>
      </w:r>
      <w:r w:rsidRPr="006A7910">
        <w:rPr>
          <w:rFonts w:ascii="仿宋_GB2312" w:eastAsia="仿宋_GB2312" w:hAnsi="仿宋" w:cs="仿宋_GB2312"/>
          <w:color w:val="000000"/>
          <w:sz w:val="32"/>
          <w:szCs w:val="32"/>
        </w:rPr>
        <w:t>5</w:t>
      </w:r>
      <w:r w:rsidRPr="006A7910">
        <w:rPr>
          <w:rFonts w:ascii="仿宋_GB2312" w:eastAsia="仿宋_GB2312" w:hAnsi="仿宋" w:cs="仿宋_GB2312" w:hint="eastAsia"/>
          <w:color w:val="000000"/>
          <w:sz w:val="32"/>
          <w:szCs w:val="32"/>
        </w:rPr>
        <w:t>号</w:t>
      </w:r>
      <w:r>
        <w:rPr>
          <w:rFonts w:ascii="仿宋_GB2312" w:eastAsia="仿宋_GB2312" w:hAnsi="仿宋" w:cs="仿宋_GB2312" w:hint="eastAsia"/>
          <w:color w:val="000000"/>
          <w:sz w:val="32"/>
          <w:szCs w:val="32"/>
        </w:rPr>
        <w:t>）</w:t>
      </w:r>
    </w:p>
    <w:p w:rsidR="00B143A6" w:rsidRDefault="00B143A6" w:rsidP="00E51B16">
      <w:pPr>
        <w:spacing w:line="360" w:lineRule="auto"/>
        <w:ind w:firstLineChars="200" w:firstLine="31680"/>
        <w:jc w:val="left"/>
        <w:rPr>
          <w:rFonts w:ascii="黑体" w:eastAsia="黑体"/>
          <w:sz w:val="32"/>
          <w:szCs w:val="32"/>
        </w:rPr>
      </w:pPr>
      <w:r>
        <w:rPr>
          <w:rFonts w:ascii="黑体" w:eastAsia="黑体" w:cs="黑体" w:hint="eastAsia"/>
          <w:sz w:val="32"/>
          <w:szCs w:val="32"/>
        </w:rPr>
        <w:t>五、发票开具</w:t>
      </w:r>
    </w:p>
    <w:p w:rsidR="00B143A6" w:rsidRPr="006A7910" w:rsidRDefault="00B143A6" w:rsidP="00E51B16">
      <w:pPr>
        <w:spacing w:line="360" w:lineRule="auto"/>
        <w:ind w:firstLineChars="200" w:firstLine="31680"/>
        <w:jc w:val="left"/>
        <w:rPr>
          <w:rFonts w:ascii="仿宋_GB2312" w:eastAsia="仿宋_GB2312" w:hAnsi="仿宋"/>
          <w:color w:val="000000"/>
          <w:sz w:val="32"/>
          <w:szCs w:val="32"/>
        </w:rPr>
      </w:pPr>
      <w:r>
        <w:rPr>
          <w:rFonts w:ascii="仿宋_GB2312" w:eastAsia="仿宋_GB2312" w:hAnsi="仿宋" w:cs="仿宋_GB2312" w:hint="eastAsia"/>
          <w:color w:val="000000"/>
          <w:sz w:val="32"/>
          <w:szCs w:val="32"/>
        </w:rPr>
        <w:t>（一）</w:t>
      </w:r>
      <w:r w:rsidRPr="006A7910">
        <w:rPr>
          <w:rFonts w:ascii="仿宋_GB2312" w:eastAsia="仿宋_GB2312" w:hAnsi="仿宋" w:cs="仿宋_GB2312" w:hint="eastAsia"/>
          <w:color w:val="000000"/>
          <w:sz w:val="32"/>
          <w:szCs w:val="32"/>
        </w:rPr>
        <w:t>增值税小规模纳税人取得应税销售收入，纳税义务发生时间在</w:t>
      </w:r>
      <w:r w:rsidRPr="006A7910">
        <w:rPr>
          <w:rFonts w:ascii="仿宋_GB2312" w:eastAsia="仿宋_GB2312" w:hAnsi="仿宋" w:cs="仿宋_GB2312"/>
          <w:color w:val="000000"/>
          <w:sz w:val="32"/>
          <w:szCs w:val="32"/>
        </w:rPr>
        <w:t>2020</w:t>
      </w:r>
      <w:r w:rsidRPr="006A7910">
        <w:rPr>
          <w:rFonts w:ascii="仿宋_GB2312" w:eastAsia="仿宋_GB2312" w:hAnsi="仿宋" w:cs="仿宋_GB2312" w:hint="eastAsia"/>
          <w:color w:val="000000"/>
          <w:sz w:val="32"/>
          <w:szCs w:val="32"/>
        </w:rPr>
        <w:t>年</w:t>
      </w:r>
      <w:r w:rsidRPr="006A7910">
        <w:rPr>
          <w:rFonts w:ascii="仿宋_GB2312" w:eastAsia="仿宋_GB2312" w:hAnsi="仿宋" w:cs="仿宋_GB2312"/>
          <w:color w:val="000000"/>
          <w:sz w:val="32"/>
          <w:szCs w:val="32"/>
        </w:rPr>
        <w:t>2</w:t>
      </w:r>
      <w:r w:rsidRPr="006A7910">
        <w:rPr>
          <w:rFonts w:ascii="仿宋_GB2312" w:eastAsia="仿宋_GB2312" w:hAnsi="仿宋" w:cs="仿宋_GB2312" w:hint="eastAsia"/>
          <w:color w:val="000000"/>
          <w:sz w:val="32"/>
          <w:szCs w:val="32"/>
        </w:rPr>
        <w:t>月底以前，适用</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征收率征收增值税的，按照</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征收率开具增值税发票；纳税义务发生时间在</w:t>
      </w:r>
      <w:r w:rsidRPr="006A7910">
        <w:rPr>
          <w:rFonts w:ascii="仿宋_GB2312" w:eastAsia="仿宋_GB2312" w:hAnsi="仿宋" w:cs="仿宋_GB2312"/>
          <w:color w:val="000000"/>
          <w:sz w:val="32"/>
          <w:szCs w:val="32"/>
        </w:rPr>
        <w:t>2020</w:t>
      </w:r>
      <w:r w:rsidRPr="006A7910">
        <w:rPr>
          <w:rFonts w:ascii="仿宋_GB2312" w:eastAsia="仿宋_GB2312" w:hAnsi="仿宋" w:cs="仿宋_GB2312" w:hint="eastAsia"/>
          <w:color w:val="000000"/>
          <w:sz w:val="32"/>
          <w:szCs w:val="32"/>
        </w:rPr>
        <w:t>年</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月</w:t>
      </w:r>
      <w:r w:rsidRPr="006A7910">
        <w:rPr>
          <w:rFonts w:ascii="仿宋_GB2312" w:eastAsia="仿宋_GB2312" w:hAnsi="仿宋" w:cs="仿宋_GB2312"/>
          <w:color w:val="000000"/>
          <w:sz w:val="32"/>
          <w:szCs w:val="32"/>
        </w:rPr>
        <w:t>1</w:t>
      </w:r>
      <w:r w:rsidRPr="006A7910">
        <w:rPr>
          <w:rFonts w:ascii="仿宋_GB2312" w:eastAsia="仿宋_GB2312" w:hAnsi="仿宋" w:cs="仿宋_GB2312" w:hint="eastAsia"/>
          <w:color w:val="000000"/>
          <w:sz w:val="32"/>
          <w:szCs w:val="32"/>
        </w:rPr>
        <w:t>日至</w:t>
      </w:r>
      <w:r w:rsidRPr="006A7910">
        <w:rPr>
          <w:rFonts w:ascii="仿宋_GB2312" w:eastAsia="仿宋_GB2312" w:hAnsi="仿宋" w:cs="仿宋_GB2312"/>
          <w:color w:val="000000"/>
          <w:sz w:val="32"/>
          <w:szCs w:val="32"/>
        </w:rPr>
        <w:t>5</w:t>
      </w:r>
      <w:r w:rsidRPr="006A7910">
        <w:rPr>
          <w:rFonts w:ascii="仿宋_GB2312" w:eastAsia="仿宋_GB2312" w:hAnsi="仿宋" w:cs="仿宋_GB2312" w:hint="eastAsia"/>
          <w:color w:val="000000"/>
          <w:sz w:val="32"/>
          <w:szCs w:val="32"/>
        </w:rPr>
        <w:t>月</w:t>
      </w:r>
      <w:r w:rsidRPr="006A7910">
        <w:rPr>
          <w:rFonts w:ascii="仿宋_GB2312" w:eastAsia="仿宋_GB2312" w:hAnsi="仿宋" w:cs="仿宋_GB2312"/>
          <w:color w:val="000000"/>
          <w:sz w:val="32"/>
          <w:szCs w:val="32"/>
        </w:rPr>
        <w:t>31</w:t>
      </w:r>
      <w:r w:rsidRPr="006A7910">
        <w:rPr>
          <w:rFonts w:ascii="仿宋_GB2312" w:eastAsia="仿宋_GB2312" w:hAnsi="仿宋" w:cs="仿宋_GB2312" w:hint="eastAsia"/>
          <w:color w:val="000000"/>
          <w:sz w:val="32"/>
          <w:szCs w:val="32"/>
        </w:rPr>
        <w:t>日，适用减按</w:t>
      </w:r>
      <w:r w:rsidRPr="006A7910">
        <w:rPr>
          <w:rFonts w:ascii="仿宋_GB2312" w:eastAsia="仿宋_GB2312" w:hAnsi="仿宋" w:cs="仿宋_GB2312"/>
          <w:color w:val="000000"/>
          <w:sz w:val="32"/>
          <w:szCs w:val="32"/>
        </w:rPr>
        <w:t>1%</w:t>
      </w:r>
      <w:r w:rsidRPr="006A7910">
        <w:rPr>
          <w:rFonts w:ascii="仿宋_GB2312" w:eastAsia="仿宋_GB2312" w:hAnsi="仿宋" w:cs="仿宋_GB2312" w:hint="eastAsia"/>
          <w:color w:val="000000"/>
          <w:sz w:val="32"/>
          <w:szCs w:val="32"/>
        </w:rPr>
        <w:t>征收率征收增值税的，按照</w:t>
      </w:r>
      <w:r w:rsidRPr="006A7910">
        <w:rPr>
          <w:rFonts w:ascii="仿宋_GB2312" w:eastAsia="仿宋_GB2312" w:hAnsi="仿宋" w:cs="仿宋_GB2312"/>
          <w:color w:val="000000"/>
          <w:sz w:val="32"/>
          <w:szCs w:val="32"/>
        </w:rPr>
        <w:t>1%</w:t>
      </w:r>
      <w:r w:rsidRPr="006A7910">
        <w:rPr>
          <w:rFonts w:ascii="仿宋_GB2312" w:eastAsia="仿宋_GB2312" w:hAnsi="仿宋" w:cs="仿宋_GB2312" w:hint="eastAsia"/>
          <w:color w:val="000000"/>
          <w:sz w:val="32"/>
          <w:szCs w:val="32"/>
        </w:rPr>
        <w:t>征收率开具增值税发票。</w:t>
      </w:r>
    </w:p>
    <w:p w:rsidR="00B143A6" w:rsidRPr="006A7910" w:rsidRDefault="00B143A6" w:rsidP="00E51B16">
      <w:pPr>
        <w:spacing w:line="360" w:lineRule="auto"/>
        <w:ind w:firstLineChars="200" w:firstLine="31680"/>
        <w:jc w:val="left"/>
        <w:rPr>
          <w:rFonts w:ascii="仿宋_GB2312" w:eastAsia="仿宋_GB2312" w:hAnsi="仿宋"/>
          <w:color w:val="000000"/>
          <w:sz w:val="32"/>
          <w:szCs w:val="32"/>
        </w:rPr>
      </w:pPr>
      <w:r>
        <w:rPr>
          <w:rFonts w:ascii="仿宋_GB2312" w:eastAsia="仿宋_GB2312" w:hAnsi="仿宋" w:cs="仿宋_GB2312" w:hint="eastAsia"/>
          <w:color w:val="000000"/>
          <w:sz w:val="32"/>
          <w:szCs w:val="32"/>
        </w:rPr>
        <w:t>（二）</w:t>
      </w:r>
      <w:r w:rsidRPr="006A7910">
        <w:rPr>
          <w:rFonts w:ascii="仿宋_GB2312" w:eastAsia="仿宋_GB2312" w:hAnsi="仿宋" w:cs="仿宋_GB2312" w:hint="eastAsia"/>
          <w:color w:val="000000"/>
          <w:sz w:val="32"/>
          <w:szCs w:val="32"/>
        </w:rPr>
        <w:t>增值税小规模纳税人取得应税销售收入，纳税义务发生时间在</w:t>
      </w:r>
      <w:r w:rsidRPr="006A7910">
        <w:rPr>
          <w:rFonts w:ascii="仿宋_GB2312" w:eastAsia="仿宋_GB2312" w:hAnsi="仿宋" w:cs="仿宋_GB2312"/>
          <w:color w:val="000000"/>
          <w:sz w:val="32"/>
          <w:szCs w:val="32"/>
        </w:rPr>
        <w:t>2020</w:t>
      </w:r>
      <w:r w:rsidRPr="006A7910">
        <w:rPr>
          <w:rFonts w:ascii="仿宋_GB2312" w:eastAsia="仿宋_GB2312" w:hAnsi="仿宋" w:cs="仿宋_GB2312" w:hint="eastAsia"/>
          <w:color w:val="000000"/>
          <w:sz w:val="32"/>
          <w:szCs w:val="32"/>
        </w:rPr>
        <w:t>年</w:t>
      </w:r>
      <w:r w:rsidRPr="006A7910">
        <w:rPr>
          <w:rFonts w:ascii="仿宋_GB2312" w:eastAsia="仿宋_GB2312" w:hAnsi="仿宋" w:cs="仿宋_GB2312"/>
          <w:color w:val="000000"/>
          <w:sz w:val="32"/>
          <w:szCs w:val="32"/>
        </w:rPr>
        <w:t>2</w:t>
      </w:r>
      <w:r w:rsidRPr="006A7910">
        <w:rPr>
          <w:rFonts w:ascii="仿宋_GB2312" w:eastAsia="仿宋_GB2312" w:hAnsi="仿宋" w:cs="仿宋_GB2312" w:hint="eastAsia"/>
          <w:color w:val="000000"/>
          <w:sz w:val="32"/>
          <w:szCs w:val="32"/>
        </w:rPr>
        <w:t>月底以前，已按</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征收率开具增值税发票，发生销售折让、中止或者退回等情形需要开具红字发票的，按照</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征收率开具红字发票；开票有误需要重新开具的，应按照</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征收率开具红字发票，再重新开具正确的蓝字发票。</w:t>
      </w:r>
    </w:p>
    <w:p w:rsidR="00B143A6" w:rsidRPr="003227EA" w:rsidRDefault="00B143A6" w:rsidP="00E51B16">
      <w:pPr>
        <w:spacing w:line="360" w:lineRule="auto"/>
        <w:ind w:firstLineChars="200" w:firstLine="31680"/>
        <w:jc w:val="left"/>
        <w:rPr>
          <w:rFonts w:ascii="黑体" w:eastAsia="黑体"/>
          <w:sz w:val="32"/>
          <w:szCs w:val="32"/>
        </w:rPr>
      </w:pPr>
      <w:r>
        <w:rPr>
          <w:rFonts w:ascii="黑体" w:eastAsia="黑体" w:cs="黑体" w:hint="eastAsia"/>
          <w:sz w:val="32"/>
          <w:szCs w:val="32"/>
        </w:rPr>
        <w:t>六</w:t>
      </w:r>
      <w:r w:rsidRPr="003227EA">
        <w:rPr>
          <w:rFonts w:ascii="黑体" w:eastAsia="黑体" w:cs="黑体" w:hint="eastAsia"/>
          <w:sz w:val="32"/>
          <w:szCs w:val="32"/>
        </w:rPr>
        <w:t>、办理流程</w:t>
      </w:r>
    </w:p>
    <w:p w:rsidR="00B143A6" w:rsidRDefault="00B143A6" w:rsidP="00E51B16">
      <w:pPr>
        <w:spacing w:line="360" w:lineRule="auto"/>
        <w:ind w:firstLineChars="200" w:firstLine="31680"/>
        <w:jc w:val="left"/>
        <w:rPr>
          <w:rFonts w:ascii="仿宋_GB2312" w:eastAsia="仿宋_GB2312" w:hAnsi="仿宋"/>
          <w:color w:val="000000"/>
          <w:sz w:val="32"/>
          <w:szCs w:val="32"/>
        </w:rPr>
      </w:pPr>
      <w:r w:rsidRPr="0028024C">
        <w:rPr>
          <w:rFonts w:ascii="仿宋_GB2312" w:eastAsia="仿宋_GB2312" w:hAnsi="仿宋" w:cs="仿宋_GB2312" w:hint="eastAsia"/>
          <w:color w:val="000000"/>
          <w:sz w:val="32"/>
          <w:szCs w:val="32"/>
        </w:rPr>
        <w:t>（一）</w:t>
      </w:r>
      <w:r w:rsidRPr="003227EA">
        <w:rPr>
          <w:rFonts w:ascii="仿宋_GB2312" w:eastAsia="仿宋_GB2312" w:hAnsi="仿宋" w:cs="仿宋_GB2312" w:hint="eastAsia"/>
          <w:color w:val="000000"/>
          <w:sz w:val="32"/>
          <w:szCs w:val="32"/>
        </w:rPr>
        <w:t>纳税人</w:t>
      </w:r>
      <w:r w:rsidRPr="0028024C">
        <w:rPr>
          <w:rFonts w:ascii="仿宋_GB2312" w:eastAsia="仿宋_GB2312" w:hAnsi="仿宋" w:cs="仿宋_GB2312" w:hint="eastAsia"/>
          <w:color w:val="000000"/>
          <w:sz w:val="32"/>
          <w:szCs w:val="32"/>
        </w:rPr>
        <w:t>应当在增值税纳税申报期内</w:t>
      </w:r>
      <w:r>
        <w:rPr>
          <w:rFonts w:ascii="仿宋_GB2312" w:eastAsia="仿宋_GB2312" w:hAnsi="仿宋" w:cs="仿宋_GB2312" w:hint="eastAsia"/>
          <w:color w:val="000000"/>
          <w:sz w:val="32"/>
          <w:szCs w:val="32"/>
        </w:rPr>
        <w:t>完成增值税纳税申报</w:t>
      </w:r>
      <w:r w:rsidRPr="0028024C">
        <w:rPr>
          <w:rFonts w:ascii="仿宋_GB2312" w:eastAsia="仿宋_GB2312" w:hAnsi="仿宋" w:cs="仿宋_GB2312" w:hint="eastAsia"/>
          <w:color w:val="000000"/>
          <w:sz w:val="32"/>
          <w:szCs w:val="32"/>
        </w:rPr>
        <w:t>。</w:t>
      </w:r>
    </w:p>
    <w:p w:rsidR="00B143A6" w:rsidRPr="000E1861" w:rsidRDefault="00B143A6" w:rsidP="00E51B16">
      <w:pPr>
        <w:spacing w:line="360" w:lineRule="auto"/>
        <w:ind w:firstLineChars="200" w:firstLine="31680"/>
        <w:jc w:val="lef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（二）</w:t>
      </w:r>
      <w:r w:rsidRPr="000E1861">
        <w:rPr>
          <w:rFonts w:ascii="仿宋_GB2312" w:eastAsia="仿宋_GB2312" w:hAnsi="仿宋" w:cs="仿宋_GB2312" w:hint="eastAsia"/>
          <w:color w:val="000000"/>
          <w:sz w:val="32"/>
          <w:szCs w:val="32"/>
        </w:rPr>
        <w:t>增值税小规模纳税人按照《财政部</w:t>
      </w:r>
      <w:r w:rsidRPr="000E1861">
        <w:rPr>
          <w:rFonts w:ascii="仿宋_GB2312" w:eastAsia="仿宋_GB2312" w:hAnsi="仿宋" w:cs="仿宋_GB2312"/>
          <w:color w:val="000000"/>
          <w:sz w:val="32"/>
          <w:szCs w:val="32"/>
        </w:rPr>
        <w:t xml:space="preserve"> </w:t>
      </w:r>
      <w:r w:rsidRPr="000E1861">
        <w:rPr>
          <w:rFonts w:ascii="仿宋_GB2312" w:eastAsia="仿宋_GB2312" w:hAnsi="仿宋" w:cs="仿宋_GB2312" w:hint="eastAsia"/>
          <w:color w:val="000000"/>
          <w:sz w:val="32"/>
          <w:szCs w:val="32"/>
        </w:rPr>
        <w:t>税务总局关于支持个体工商户复工复业增值税政策的公告》（</w:t>
      </w:r>
      <w:r w:rsidRPr="000E1861">
        <w:rPr>
          <w:rFonts w:ascii="仿宋_GB2312" w:eastAsia="仿宋_GB2312" w:hAnsi="仿宋" w:cs="仿宋_GB2312"/>
          <w:color w:val="000000"/>
          <w:sz w:val="32"/>
          <w:szCs w:val="32"/>
        </w:rPr>
        <w:t>2020</w:t>
      </w:r>
      <w:r w:rsidRPr="000E1861">
        <w:rPr>
          <w:rFonts w:ascii="仿宋_GB2312" w:eastAsia="仿宋_GB2312" w:hAnsi="仿宋" w:cs="仿宋_GB2312" w:hint="eastAsia"/>
          <w:color w:val="000000"/>
          <w:sz w:val="32"/>
          <w:szCs w:val="32"/>
        </w:rPr>
        <w:t>年第</w:t>
      </w:r>
      <w:r w:rsidRPr="000E1861">
        <w:rPr>
          <w:rFonts w:ascii="仿宋_GB2312" w:eastAsia="仿宋_GB2312" w:hAnsi="仿宋" w:cs="仿宋_GB2312"/>
          <w:color w:val="000000"/>
          <w:sz w:val="32"/>
          <w:szCs w:val="32"/>
        </w:rPr>
        <w:t>13</w:t>
      </w:r>
      <w:r w:rsidRPr="000E1861">
        <w:rPr>
          <w:rFonts w:ascii="仿宋_GB2312" w:eastAsia="仿宋_GB2312" w:hAnsi="仿宋" w:cs="仿宋_GB2312" w:hint="eastAsia"/>
          <w:color w:val="000000"/>
          <w:sz w:val="32"/>
          <w:szCs w:val="32"/>
        </w:rPr>
        <w:t>号，以下简称“</w:t>
      </w:r>
      <w:r w:rsidRPr="000E1861">
        <w:rPr>
          <w:rFonts w:ascii="仿宋_GB2312" w:eastAsia="仿宋_GB2312" w:hAnsi="仿宋" w:cs="仿宋_GB2312"/>
          <w:color w:val="000000"/>
          <w:sz w:val="32"/>
          <w:szCs w:val="32"/>
        </w:rPr>
        <w:t>13</w:t>
      </w:r>
      <w:r w:rsidRPr="000E1861">
        <w:rPr>
          <w:rFonts w:ascii="仿宋_GB2312" w:eastAsia="仿宋_GB2312" w:hAnsi="仿宋" w:cs="仿宋_GB2312" w:hint="eastAsia"/>
          <w:color w:val="000000"/>
          <w:sz w:val="32"/>
          <w:szCs w:val="32"/>
        </w:rPr>
        <w:t>号公告”）有关规定，减按</w:t>
      </w:r>
      <w:r w:rsidRPr="000E1861">
        <w:rPr>
          <w:rFonts w:ascii="仿宋_GB2312" w:eastAsia="仿宋_GB2312" w:hAnsi="仿宋" w:cs="仿宋_GB2312"/>
          <w:color w:val="000000"/>
          <w:sz w:val="32"/>
          <w:szCs w:val="32"/>
        </w:rPr>
        <w:t>1%</w:t>
      </w:r>
      <w:r w:rsidRPr="000E1861">
        <w:rPr>
          <w:rFonts w:ascii="仿宋_GB2312" w:eastAsia="仿宋_GB2312" w:hAnsi="仿宋" w:cs="仿宋_GB2312" w:hint="eastAsia"/>
          <w:color w:val="000000"/>
          <w:sz w:val="32"/>
          <w:szCs w:val="32"/>
        </w:rPr>
        <w:t>征收率征收增值税的，按下列公式计算销售额：</w:t>
      </w:r>
      <w:r w:rsidRPr="000E1861">
        <w:rPr>
          <w:rFonts w:ascii="仿宋_GB2312" w:eastAsia="仿宋_GB2312" w:hAnsi="仿宋" w:cs="仿宋_GB2312"/>
          <w:color w:val="000000"/>
          <w:sz w:val="32"/>
          <w:szCs w:val="32"/>
        </w:rPr>
        <w:t xml:space="preserve"> </w:t>
      </w:r>
    </w:p>
    <w:p w:rsidR="00B143A6" w:rsidRPr="003227EA" w:rsidRDefault="00B143A6" w:rsidP="00E51B16">
      <w:pPr>
        <w:spacing w:line="360" w:lineRule="auto"/>
        <w:ind w:firstLineChars="200" w:firstLine="31680"/>
        <w:jc w:val="left"/>
        <w:rPr>
          <w:rFonts w:ascii="仿宋_GB2312" w:eastAsia="仿宋_GB2312" w:hAnsi="仿宋"/>
          <w:color w:val="000000"/>
          <w:sz w:val="32"/>
          <w:szCs w:val="32"/>
        </w:rPr>
      </w:pPr>
      <w:r w:rsidRPr="000E1861">
        <w:rPr>
          <w:rFonts w:ascii="仿宋_GB2312" w:eastAsia="仿宋_GB2312" w:hAnsi="仿宋" w:cs="仿宋_GB2312" w:hint="eastAsia"/>
          <w:color w:val="000000"/>
          <w:sz w:val="32"/>
          <w:szCs w:val="32"/>
        </w:rPr>
        <w:t>销售额</w:t>
      </w:r>
      <w:r w:rsidRPr="000E1861">
        <w:rPr>
          <w:rFonts w:ascii="仿宋_GB2312" w:eastAsia="仿宋_GB2312" w:hAnsi="仿宋" w:cs="仿宋_GB2312"/>
          <w:color w:val="000000"/>
          <w:sz w:val="32"/>
          <w:szCs w:val="32"/>
        </w:rPr>
        <w:t>=</w:t>
      </w:r>
      <w:r w:rsidRPr="000E1861">
        <w:rPr>
          <w:rFonts w:ascii="仿宋_GB2312" w:eastAsia="仿宋_GB2312" w:hAnsi="仿宋" w:cs="仿宋_GB2312" w:hint="eastAsia"/>
          <w:color w:val="000000"/>
          <w:sz w:val="32"/>
          <w:szCs w:val="32"/>
        </w:rPr>
        <w:t>含税销售额</w:t>
      </w:r>
      <w:r w:rsidRPr="000E1861">
        <w:rPr>
          <w:rFonts w:ascii="仿宋_GB2312" w:eastAsia="仿宋_GB2312" w:hAnsi="仿宋" w:cs="仿宋_GB2312"/>
          <w:color w:val="000000"/>
          <w:sz w:val="32"/>
          <w:szCs w:val="32"/>
        </w:rPr>
        <w:t>/</w:t>
      </w:r>
      <w:r w:rsidRPr="000E1861">
        <w:rPr>
          <w:rFonts w:ascii="仿宋_GB2312" w:eastAsia="仿宋_GB2312" w:hAnsi="仿宋" w:cs="仿宋_GB2312" w:hint="eastAsia"/>
          <w:color w:val="000000"/>
          <w:sz w:val="32"/>
          <w:szCs w:val="32"/>
        </w:rPr>
        <w:t>（</w:t>
      </w:r>
      <w:r w:rsidRPr="000E1861">
        <w:rPr>
          <w:rFonts w:ascii="仿宋_GB2312" w:eastAsia="仿宋_GB2312" w:hAnsi="仿宋" w:cs="仿宋_GB2312"/>
          <w:color w:val="000000"/>
          <w:sz w:val="32"/>
          <w:szCs w:val="32"/>
        </w:rPr>
        <w:t>1+1%</w:t>
      </w:r>
      <w:r w:rsidRPr="000E1861">
        <w:rPr>
          <w:rFonts w:ascii="仿宋_GB2312" w:eastAsia="仿宋_GB2312" w:hAnsi="仿宋" w:cs="仿宋_GB2312" w:hint="eastAsia"/>
          <w:color w:val="000000"/>
          <w:sz w:val="32"/>
          <w:szCs w:val="32"/>
        </w:rPr>
        <w:t>）</w:t>
      </w:r>
    </w:p>
    <w:p w:rsidR="00B143A6" w:rsidRPr="006A7910" w:rsidRDefault="00B143A6" w:rsidP="00E51B16">
      <w:pPr>
        <w:spacing w:line="360" w:lineRule="auto"/>
        <w:ind w:firstLineChars="200" w:firstLine="31680"/>
        <w:jc w:val="left"/>
        <w:rPr>
          <w:rFonts w:ascii="仿宋_GB2312" w:eastAsia="仿宋_GB2312" w:hAnsi="仿宋"/>
          <w:color w:val="000000"/>
          <w:sz w:val="32"/>
          <w:szCs w:val="32"/>
        </w:rPr>
      </w:pPr>
      <w:r w:rsidRPr="0028024C">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三</w:t>
      </w:r>
      <w:r w:rsidRPr="0028024C">
        <w:rPr>
          <w:rFonts w:ascii="仿宋_GB2312" w:eastAsia="仿宋_GB2312" w:hAnsi="仿宋" w:cs="仿宋_GB2312" w:hint="eastAsia"/>
          <w:color w:val="000000"/>
          <w:sz w:val="32"/>
          <w:szCs w:val="32"/>
        </w:rPr>
        <w:t>）</w:t>
      </w:r>
      <w:r w:rsidRPr="006A7910">
        <w:rPr>
          <w:rFonts w:ascii="仿宋_GB2312" w:eastAsia="仿宋_GB2312" w:hAnsi="仿宋" w:cs="仿宋_GB2312" w:hint="eastAsia"/>
          <w:color w:val="000000"/>
          <w:sz w:val="32"/>
          <w:szCs w:val="32"/>
        </w:rPr>
        <w:t>增值税小规模纳税人在办理增值税纳税申报时，按照</w:t>
      </w:r>
      <w:r w:rsidRPr="006A7910">
        <w:rPr>
          <w:rFonts w:ascii="仿宋_GB2312" w:eastAsia="仿宋_GB2312" w:hAnsi="仿宋" w:cs="仿宋_GB2312"/>
          <w:color w:val="000000"/>
          <w:sz w:val="32"/>
          <w:szCs w:val="32"/>
        </w:rPr>
        <w:t>13</w:t>
      </w:r>
      <w:r w:rsidRPr="006A7910">
        <w:rPr>
          <w:rFonts w:ascii="仿宋_GB2312" w:eastAsia="仿宋_GB2312" w:hAnsi="仿宋" w:cs="仿宋_GB2312" w:hint="eastAsia"/>
          <w:color w:val="000000"/>
          <w:sz w:val="32"/>
          <w:szCs w:val="32"/>
        </w:rPr>
        <w:t>号公告有关规定，免征增值税的销售额等项目应当填写在《增值税纳税申报表（小规模纳税人适用）》及《增值税减免税申报明细表》免税项目相应栏次；减按</w:t>
      </w:r>
      <w:r w:rsidRPr="006A7910">
        <w:rPr>
          <w:rFonts w:ascii="仿宋_GB2312" w:eastAsia="仿宋_GB2312" w:hAnsi="仿宋" w:cs="仿宋_GB2312"/>
          <w:color w:val="000000"/>
          <w:sz w:val="32"/>
          <w:szCs w:val="32"/>
        </w:rPr>
        <w:t>1%</w:t>
      </w:r>
      <w:r w:rsidRPr="006A7910">
        <w:rPr>
          <w:rFonts w:ascii="仿宋_GB2312" w:eastAsia="仿宋_GB2312" w:hAnsi="仿宋" w:cs="仿宋_GB2312" w:hint="eastAsia"/>
          <w:color w:val="000000"/>
          <w:sz w:val="32"/>
          <w:szCs w:val="32"/>
        </w:rPr>
        <w:t>征收率征收增值税的销售额应当填写在《增值税纳税申报表（小规模纳税人适用）》“应征增值税不含税销售额（</w:t>
      </w:r>
      <w:r w:rsidRPr="006A7910">
        <w:rPr>
          <w:rFonts w:ascii="仿宋_GB2312" w:eastAsia="仿宋_GB2312" w:hAnsi="仿宋" w:cs="仿宋_GB2312"/>
          <w:color w:val="000000"/>
          <w:sz w:val="32"/>
          <w:szCs w:val="32"/>
        </w:rPr>
        <w:t>3%</w:t>
      </w:r>
      <w:r w:rsidRPr="006A7910">
        <w:rPr>
          <w:rFonts w:ascii="仿宋_GB2312" w:eastAsia="仿宋_GB2312" w:hAnsi="仿宋" w:cs="仿宋_GB2312" w:hint="eastAsia"/>
          <w:color w:val="000000"/>
          <w:sz w:val="32"/>
          <w:szCs w:val="32"/>
        </w:rPr>
        <w:t>征收率）”相应栏次，对应减征的增值税应纳税额按销售额的</w:t>
      </w:r>
      <w:r w:rsidRPr="006A7910">
        <w:rPr>
          <w:rFonts w:ascii="仿宋_GB2312" w:eastAsia="仿宋_GB2312" w:hAnsi="仿宋" w:cs="仿宋_GB2312"/>
          <w:color w:val="000000"/>
          <w:sz w:val="32"/>
          <w:szCs w:val="32"/>
        </w:rPr>
        <w:t>2%</w:t>
      </w:r>
      <w:r w:rsidRPr="006A7910">
        <w:rPr>
          <w:rFonts w:ascii="仿宋_GB2312" w:eastAsia="仿宋_GB2312" w:hAnsi="仿宋" w:cs="仿宋_GB2312" w:hint="eastAsia"/>
          <w:color w:val="000000"/>
          <w:sz w:val="32"/>
          <w:szCs w:val="32"/>
        </w:rPr>
        <w:t>计算填写在《增值税纳税申报表（小规模纳税人适用）》“本期应纳税额减征额”及《增值税减免税申报明细表》减税项目相应栏次。</w:t>
      </w:r>
    </w:p>
    <w:p w:rsidR="00B143A6" w:rsidRPr="006A7910" w:rsidRDefault="00B143A6" w:rsidP="00E51B16">
      <w:pPr>
        <w:spacing w:line="360" w:lineRule="auto"/>
        <w:ind w:firstLineChars="200" w:firstLine="31680"/>
        <w:jc w:val="left"/>
        <w:rPr>
          <w:rFonts w:ascii="仿宋_GB2312" w:eastAsia="仿宋_GB2312" w:hAnsi="仿宋"/>
          <w:color w:val="000000"/>
          <w:sz w:val="32"/>
          <w:szCs w:val="32"/>
        </w:rPr>
      </w:pPr>
      <w:r w:rsidRPr="006A7910">
        <w:rPr>
          <w:rFonts w:ascii="仿宋_GB2312" w:eastAsia="仿宋_GB2312" w:hAnsi="仿宋" w:cs="仿宋_GB2312" w:hint="eastAsia"/>
          <w:color w:val="000000"/>
          <w:sz w:val="32"/>
          <w:szCs w:val="32"/>
        </w:rPr>
        <w:t>《增值税纳税申报表（小规模纳税人适用）附列资料》第</w:t>
      </w:r>
      <w:r w:rsidRPr="006A7910">
        <w:rPr>
          <w:rFonts w:ascii="仿宋_GB2312" w:eastAsia="仿宋_GB2312" w:hAnsi="仿宋" w:cs="仿宋_GB2312"/>
          <w:color w:val="000000"/>
          <w:sz w:val="32"/>
          <w:szCs w:val="32"/>
        </w:rPr>
        <w:t>8</w:t>
      </w:r>
      <w:r w:rsidRPr="006A7910">
        <w:rPr>
          <w:rFonts w:ascii="仿宋_GB2312" w:eastAsia="仿宋_GB2312" w:hAnsi="仿宋" w:cs="仿宋_GB2312" w:hint="eastAsia"/>
          <w:color w:val="000000"/>
          <w:sz w:val="32"/>
          <w:szCs w:val="32"/>
        </w:rPr>
        <w:t>栏“不含税销售额”计算公式调整为：第</w:t>
      </w:r>
      <w:r w:rsidRPr="006A7910">
        <w:rPr>
          <w:rFonts w:ascii="仿宋_GB2312" w:eastAsia="仿宋_GB2312" w:hAnsi="仿宋" w:cs="仿宋_GB2312"/>
          <w:color w:val="000000"/>
          <w:sz w:val="32"/>
          <w:szCs w:val="32"/>
        </w:rPr>
        <w:t>8</w:t>
      </w:r>
      <w:r w:rsidRPr="006A7910">
        <w:rPr>
          <w:rFonts w:ascii="仿宋_GB2312" w:eastAsia="仿宋_GB2312" w:hAnsi="仿宋" w:cs="仿宋_GB2312" w:hint="eastAsia"/>
          <w:color w:val="000000"/>
          <w:sz w:val="32"/>
          <w:szCs w:val="32"/>
        </w:rPr>
        <w:t>栏</w:t>
      </w:r>
      <w:r w:rsidRPr="006A7910">
        <w:rPr>
          <w:rFonts w:ascii="仿宋_GB2312" w:eastAsia="仿宋_GB2312" w:hAnsi="仿宋" w:cs="仿宋_GB2312"/>
          <w:color w:val="000000"/>
          <w:sz w:val="32"/>
          <w:szCs w:val="32"/>
        </w:rPr>
        <w:t>=</w:t>
      </w:r>
      <w:r w:rsidRPr="006A7910">
        <w:rPr>
          <w:rFonts w:ascii="仿宋_GB2312" w:eastAsia="仿宋_GB2312" w:hAnsi="仿宋" w:cs="仿宋_GB2312" w:hint="eastAsia"/>
          <w:color w:val="000000"/>
          <w:sz w:val="32"/>
          <w:szCs w:val="32"/>
        </w:rPr>
        <w:t>第</w:t>
      </w:r>
      <w:r w:rsidRPr="006A7910">
        <w:rPr>
          <w:rFonts w:ascii="仿宋_GB2312" w:eastAsia="仿宋_GB2312" w:hAnsi="仿宋" w:cs="仿宋_GB2312"/>
          <w:color w:val="000000"/>
          <w:sz w:val="32"/>
          <w:szCs w:val="32"/>
        </w:rPr>
        <w:t>7</w:t>
      </w:r>
      <w:r w:rsidRPr="006A7910">
        <w:rPr>
          <w:rFonts w:ascii="仿宋_GB2312" w:eastAsia="仿宋_GB2312" w:hAnsi="仿宋" w:cs="仿宋_GB2312" w:hint="eastAsia"/>
          <w:color w:val="000000"/>
          <w:sz w:val="32"/>
          <w:szCs w:val="32"/>
        </w:rPr>
        <w:t>栏÷（</w:t>
      </w:r>
      <w:r w:rsidRPr="006A7910">
        <w:rPr>
          <w:rFonts w:ascii="仿宋_GB2312" w:eastAsia="仿宋_GB2312" w:hAnsi="仿宋" w:cs="仿宋_GB2312"/>
          <w:color w:val="000000"/>
          <w:sz w:val="32"/>
          <w:szCs w:val="32"/>
        </w:rPr>
        <w:t>1+</w:t>
      </w:r>
      <w:r w:rsidRPr="006A7910">
        <w:rPr>
          <w:rFonts w:ascii="仿宋_GB2312" w:eastAsia="仿宋_GB2312" w:hAnsi="仿宋" w:cs="仿宋_GB2312" w:hint="eastAsia"/>
          <w:color w:val="000000"/>
          <w:sz w:val="32"/>
          <w:szCs w:val="32"/>
        </w:rPr>
        <w:t>征收率</w:t>
      </w:r>
      <w:r w:rsidRPr="006A7910">
        <w:rPr>
          <w:rFonts w:ascii="仿宋_GB2312" w:eastAsia="仿宋_GB2312" w:hAnsi="仿宋" w:cs="仿宋_GB2312"/>
          <w:color w:val="000000"/>
          <w:sz w:val="32"/>
          <w:szCs w:val="32"/>
        </w:rPr>
        <w:t>)</w:t>
      </w:r>
      <w:r w:rsidRPr="006A7910">
        <w:rPr>
          <w:rFonts w:ascii="仿宋_GB2312" w:eastAsia="仿宋_GB2312" w:hAnsi="仿宋" w:cs="仿宋_GB2312" w:hint="eastAsia"/>
          <w:color w:val="000000"/>
          <w:sz w:val="32"/>
          <w:szCs w:val="32"/>
        </w:rPr>
        <w:t>。</w:t>
      </w:r>
    </w:p>
    <w:p w:rsidR="00B143A6" w:rsidRPr="003227EA" w:rsidRDefault="00B143A6" w:rsidP="00E51B16">
      <w:pPr>
        <w:spacing w:line="360" w:lineRule="auto"/>
        <w:ind w:firstLineChars="200" w:firstLine="31680"/>
        <w:jc w:val="left"/>
        <w:rPr>
          <w:rFonts w:ascii="黑体" w:eastAsia="黑体"/>
          <w:sz w:val="32"/>
          <w:szCs w:val="32"/>
        </w:rPr>
      </w:pPr>
      <w:r>
        <w:rPr>
          <w:rFonts w:ascii="黑体" w:eastAsia="黑体" w:cs="黑体" w:hint="eastAsia"/>
          <w:sz w:val="32"/>
          <w:szCs w:val="32"/>
        </w:rPr>
        <w:t>七</w:t>
      </w:r>
      <w:r w:rsidRPr="003227EA">
        <w:rPr>
          <w:rFonts w:ascii="黑体" w:eastAsia="黑体" w:cs="黑体" w:hint="eastAsia"/>
          <w:sz w:val="32"/>
          <w:szCs w:val="32"/>
        </w:rPr>
        <w:t>、备查资料</w:t>
      </w:r>
    </w:p>
    <w:p w:rsidR="00B143A6" w:rsidRPr="0028024C" w:rsidRDefault="00B143A6" w:rsidP="00E51B16">
      <w:pPr>
        <w:spacing w:line="360" w:lineRule="auto"/>
        <w:ind w:firstLineChars="200" w:firstLine="31680"/>
        <w:jc w:val="left"/>
        <w:rPr>
          <w:rFonts w:ascii="仿宋_GB2312" w:eastAsia="仿宋_GB2312" w:hAnsi="仿宋"/>
          <w:color w:val="000000"/>
          <w:sz w:val="32"/>
          <w:szCs w:val="32"/>
        </w:rPr>
      </w:pPr>
      <w:r w:rsidRPr="0028024C">
        <w:rPr>
          <w:rFonts w:ascii="仿宋_GB2312" w:eastAsia="仿宋_GB2312" w:hAnsi="仿宋" w:cs="仿宋_GB2312" w:hint="eastAsia"/>
          <w:color w:val="000000"/>
          <w:sz w:val="32"/>
          <w:szCs w:val="32"/>
        </w:rPr>
        <w:t>与业务相关的证明材料。</w:t>
      </w:r>
    </w:p>
    <w:p w:rsidR="00B143A6" w:rsidRDefault="00B143A6" w:rsidP="00E51B16">
      <w:pPr>
        <w:spacing w:line="360" w:lineRule="auto"/>
        <w:ind w:firstLineChars="200" w:firstLine="31680"/>
        <w:jc w:val="left"/>
        <w:rPr>
          <w:rFonts w:ascii="黑体" w:eastAsia="黑体"/>
          <w:sz w:val="32"/>
          <w:szCs w:val="32"/>
        </w:rPr>
      </w:pPr>
      <w:r>
        <w:rPr>
          <w:rFonts w:ascii="黑体" w:eastAsia="黑体" w:cs="黑体" w:hint="eastAsia"/>
          <w:sz w:val="32"/>
          <w:szCs w:val="32"/>
        </w:rPr>
        <w:t>八</w:t>
      </w:r>
      <w:r w:rsidRPr="003227EA">
        <w:rPr>
          <w:rFonts w:ascii="黑体" w:eastAsia="黑体" w:cs="黑体" w:hint="eastAsia"/>
          <w:sz w:val="32"/>
          <w:szCs w:val="32"/>
        </w:rPr>
        <w:t>、申报指引</w: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sz w:val="32"/>
          <w:szCs w:val="32"/>
        </w:rPr>
        <w:t>举例说明：</w: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sz w:val="32"/>
          <w:szCs w:val="32"/>
        </w:rPr>
        <w:t>甲企业（湖北省外企业）</w:t>
      </w:r>
      <w:r w:rsidRPr="00E51B16">
        <w:rPr>
          <w:rFonts w:ascii="仿宋_GB2312" w:eastAsia="仿宋_GB2312" w:cs="仿宋_GB2312"/>
          <w:sz w:val="32"/>
          <w:szCs w:val="32"/>
        </w:rPr>
        <w:t>1-3</w:t>
      </w:r>
      <w:r w:rsidRPr="00E51B16">
        <w:rPr>
          <w:rFonts w:ascii="仿宋_GB2312" w:eastAsia="仿宋_GB2312" w:cs="仿宋_GB2312" w:hint="eastAsia"/>
          <w:sz w:val="32"/>
          <w:szCs w:val="32"/>
        </w:rPr>
        <w:t>月份增值税情况如下表：</w: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63.75pt">
            <v:imagedata r:id="rId9" o:title=""/>
          </v:shape>
        </w:pic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sz w:val="32"/>
          <w:szCs w:val="32"/>
        </w:rPr>
        <w:t>另：销售免税服务销售额</w:t>
      </w:r>
      <w:r w:rsidRPr="00E51B16">
        <w:rPr>
          <w:rFonts w:ascii="仿宋_GB2312" w:eastAsia="仿宋_GB2312" w:cs="仿宋_GB2312"/>
          <w:sz w:val="32"/>
          <w:szCs w:val="32"/>
        </w:rPr>
        <w:t>10000</w:t>
      </w:r>
      <w:r w:rsidRPr="00E51B16">
        <w:rPr>
          <w:rFonts w:ascii="仿宋_GB2312" w:eastAsia="仿宋_GB2312" w:cs="仿宋_GB2312" w:hint="eastAsia"/>
          <w:sz w:val="32"/>
          <w:szCs w:val="32"/>
        </w:rPr>
        <w:t>元。</w:t>
      </w:r>
    </w:p>
    <w:p w:rsidR="00B143A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sz w:val="32"/>
          <w:szCs w:val="32"/>
        </w:rPr>
        <w:t>注：当期销售额中，有</w:t>
      </w:r>
      <w:r w:rsidRPr="00E51B16">
        <w:rPr>
          <w:rFonts w:ascii="仿宋_GB2312" w:eastAsia="仿宋_GB2312" w:cs="仿宋_GB2312"/>
          <w:sz w:val="32"/>
          <w:szCs w:val="32"/>
        </w:rPr>
        <w:t>80</w:t>
      </w:r>
      <w:r w:rsidRPr="00E51B16">
        <w:rPr>
          <w:rFonts w:ascii="仿宋_GB2312" w:eastAsia="仿宋_GB2312" w:cs="仿宋_GB2312" w:hint="eastAsia"/>
          <w:sz w:val="32"/>
          <w:szCs w:val="32"/>
        </w:rPr>
        <w:t>万元开具了专票，其他未开具发票。</w:t>
      </w:r>
    </w:p>
    <w:p w:rsidR="00B143A6" w:rsidRPr="00E51B16" w:rsidRDefault="00B143A6" w:rsidP="00E51B16">
      <w:pPr>
        <w:spacing w:line="360" w:lineRule="auto"/>
        <w:jc w:val="left"/>
        <w:rPr>
          <w:rFonts w:ascii="仿宋_GB2312" w:eastAsia="仿宋_GB2312"/>
          <w:sz w:val="32"/>
          <w:szCs w:val="32"/>
        </w:rPr>
      </w:pPr>
      <w:r w:rsidRPr="00E51B16">
        <w:rPr>
          <w:rFonts w:ascii="仿宋_GB2312" w:eastAsia="仿宋_GB2312"/>
          <w:sz w:val="32"/>
          <w:szCs w:val="32"/>
        </w:rPr>
        <w:pict>
          <v:shape id="_x0000_i1026" type="#_x0000_t75" style="width:420pt;height:352.5pt">
            <v:imagedata r:id="rId10" o:title=""/>
          </v:shape>
        </w:pict>
      </w:r>
    </w:p>
    <w:p w:rsidR="00B143A6" w:rsidRPr="00E51B16" w:rsidRDefault="00B143A6" w:rsidP="00E51B16">
      <w:pPr>
        <w:spacing w:line="360" w:lineRule="auto"/>
        <w:jc w:val="left"/>
        <w:rPr>
          <w:rFonts w:ascii="仿宋_GB2312" w:eastAsia="仿宋_GB2312"/>
          <w:sz w:val="32"/>
          <w:szCs w:val="32"/>
        </w:rPr>
      </w:pPr>
      <w:r w:rsidRPr="00E51B16">
        <w:rPr>
          <w:rFonts w:ascii="仿宋_GB2312" w:eastAsia="仿宋_GB2312"/>
          <w:sz w:val="32"/>
          <w:szCs w:val="32"/>
        </w:rPr>
        <w:pict>
          <v:shape id="_x0000_i1027" type="#_x0000_t75" style="width:418.5pt;height:286.5pt">
            <v:imagedata r:id="rId11" o:title=""/>
          </v:shape>
        </w:pic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sz w:val="32"/>
          <w:szCs w:val="32"/>
        </w:rPr>
        <w:pict>
          <v:shape id="_x0000_i1028" type="#_x0000_t75" alt="" style="width:24pt;height:24pt">
            <v:imagedata r:id="rId12" r:href="rId13"/>
          </v:shape>
        </w:pic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b/>
          <w:bCs/>
          <w:sz w:val="32"/>
          <w:szCs w:val="32"/>
        </w:rPr>
        <w:t>总结：开票方式与申报填报的不同方式</w:t>
      </w:r>
    </w:p>
    <w:p w:rsidR="00B143A6" w:rsidRPr="00E51B16" w:rsidRDefault="00B143A6" w:rsidP="00E51B16">
      <w:pPr>
        <w:spacing w:line="360" w:lineRule="auto"/>
        <w:ind w:firstLineChars="200" w:firstLine="31680"/>
        <w:jc w:val="left"/>
        <w:rPr>
          <w:rFonts w:ascii="仿宋_GB2312" w:eastAsia="仿宋_GB2312"/>
          <w:sz w:val="32"/>
          <w:szCs w:val="32"/>
        </w:rPr>
      </w:pPr>
      <w:r w:rsidRPr="00E51B16">
        <w:rPr>
          <w:rFonts w:ascii="仿宋_GB2312" w:eastAsia="仿宋_GB2312" w:cs="仿宋_GB2312" w:hint="eastAsia"/>
          <w:sz w:val="32"/>
          <w:szCs w:val="32"/>
        </w:rPr>
        <w:t>开票按照</w:t>
      </w:r>
      <w:r w:rsidRPr="00E51B16">
        <w:rPr>
          <w:rFonts w:ascii="仿宋_GB2312" w:eastAsia="仿宋_GB2312" w:cs="仿宋_GB2312"/>
          <w:sz w:val="32"/>
          <w:szCs w:val="32"/>
        </w:rPr>
        <w:t>1%</w:t>
      </w:r>
      <w:r w:rsidRPr="00E51B16">
        <w:rPr>
          <w:rFonts w:ascii="仿宋_GB2312" w:eastAsia="仿宋_GB2312" w:cs="仿宋_GB2312" w:hint="eastAsia"/>
          <w:sz w:val="32"/>
          <w:szCs w:val="32"/>
        </w:rPr>
        <w:t>征收率，而申报时则为先计算</w:t>
      </w:r>
      <w:r w:rsidRPr="00E51B16">
        <w:rPr>
          <w:rFonts w:ascii="仿宋_GB2312" w:eastAsia="仿宋_GB2312" w:cs="仿宋_GB2312"/>
          <w:sz w:val="32"/>
          <w:szCs w:val="32"/>
        </w:rPr>
        <w:t>3%</w:t>
      </w:r>
      <w:r w:rsidRPr="00E51B16">
        <w:rPr>
          <w:rFonts w:ascii="仿宋_GB2312" w:eastAsia="仿宋_GB2312" w:cs="仿宋_GB2312" w:hint="eastAsia"/>
          <w:sz w:val="32"/>
          <w:szCs w:val="32"/>
        </w:rPr>
        <w:t>的税额，再填报</w:t>
      </w:r>
      <w:r w:rsidRPr="00E51B16">
        <w:rPr>
          <w:rFonts w:ascii="仿宋_GB2312" w:eastAsia="仿宋_GB2312" w:cs="仿宋_GB2312"/>
          <w:sz w:val="32"/>
          <w:szCs w:val="32"/>
        </w:rPr>
        <w:t>2%</w:t>
      </w:r>
      <w:r w:rsidRPr="00E51B16">
        <w:rPr>
          <w:rFonts w:ascii="仿宋_GB2312" w:eastAsia="仿宋_GB2312" w:cs="仿宋_GB2312" w:hint="eastAsia"/>
          <w:sz w:val="32"/>
          <w:szCs w:val="32"/>
        </w:rPr>
        <w:t>的减免税额，具体申报方式如上表。</w:t>
      </w:r>
    </w:p>
    <w:p w:rsidR="00B143A6" w:rsidRPr="00950775" w:rsidRDefault="00B143A6" w:rsidP="003227EA">
      <w:pPr>
        <w:spacing w:line="360" w:lineRule="auto"/>
      </w:pPr>
    </w:p>
    <w:p w:rsidR="00B143A6" w:rsidRPr="000E1861" w:rsidRDefault="00B143A6" w:rsidP="00E51B16">
      <w:pPr>
        <w:adjustRightInd w:val="0"/>
        <w:snapToGrid w:val="0"/>
        <w:spacing w:line="360" w:lineRule="auto"/>
        <w:ind w:firstLineChars="200" w:firstLine="31680"/>
        <w:jc w:val="left"/>
        <w:rPr>
          <w:rFonts w:ascii="黑体" w:eastAsia="黑体"/>
          <w:sz w:val="32"/>
          <w:szCs w:val="32"/>
        </w:rPr>
      </w:pPr>
      <w:r w:rsidRPr="000E1861">
        <w:rPr>
          <w:rFonts w:ascii="黑体" w:eastAsia="黑体" w:cs="黑体" w:hint="eastAsia"/>
          <w:sz w:val="32"/>
          <w:szCs w:val="32"/>
        </w:rPr>
        <w:t>九、即问即答</w:t>
      </w:r>
    </w:p>
    <w:p w:rsidR="00B143A6" w:rsidRPr="000E1861"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Pr>
          <w:rFonts w:ascii="仿宋_GB2312" w:eastAsia="仿宋_GB2312" w:hAnsi="仿宋" w:cs="仿宋_GB2312" w:hint="eastAsia"/>
          <w:b/>
          <w:bCs/>
          <w:color w:val="000000"/>
          <w:sz w:val="32"/>
          <w:szCs w:val="32"/>
        </w:rPr>
        <w:t>（一）</w:t>
      </w:r>
      <w:r w:rsidRPr="000E1861">
        <w:rPr>
          <w:rFonts w:ascii="仿宋_GB2312" w:eastAsia="仿宋_GB2312" w:hAnsi="仿宋" w:cs="仿宋_GB2312" w:hint="eastAsia"/>
          <w:b/>
          <w:bCs/>
          <w:color w:val="000000"/>
          <w:sz w:val="32"/>
          <w:szCs w:val="32"/>
        </w:rPr>
        <w:t>我公司是一家小型制造企业，是有限责任公司，不是个体工商户，但是因为经营规模小，年销售额低于</w:t>
      </w:r>
      <w:r w:rsidRPr="000E1861">
        <w:rPr>
          <w:rFonts w:ascii="仿宋_GB2312" w:eastAsia="仿宋_GB2312" w:hAnsi="仿宋" w:cs="仿宋_GB2312"/>
          <w:b/>
          <w:bCs/>
          <w:color w:val="000000"/>
          <w:sz w:val="32"/>
          <w:szCs w:val="32"/>
        </w:rPr>
        <w:t>500</w:t>
      </w:r>
      <w:r w:rsidRPr="000E1861">
        <w:rPr>
          <w:rFonts w:ascii="仿宋_GB2312" w:eastAsia="仿宋_GB2312" w:hAnsi="仿宋" w:cs="仿宋_GB2312" w:hint="eastAsia"/>
          <w:b/>
          <w:bCs/>
          <w:color w:val="000000"/>
          <w:sz w:val="32"/>
          <w:szCs w:val="32"/>
        </w:rPr>
        <w:t>万元，所以属于增值税小规模纳税人。我公司是否可以享受此次支持复工复业增值税优惠政策？</w:t>
      </w:r>
    </w:p>
    <w:p w:rsidR="00B143A6" w:rsidRPr="000E1861"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仿宋_GB2312"/>
          <w:color w:val="000000"/>
          <w:sz w:val="32"/>
          <w:szCs w:val="32"/>
        </w:rPr>
      </w:pPr>
      <w:r w:rsidRPr="000E1861">
        <w:rPr>
          <w:rFonts w:ascii="仿宋_GB2312" w:eastAsia="仿宋_GB2312" w:hAnsi="仿宋" w:cs="仿宋_GB2312" w:hint="eastAsia"/>
          <w:color w:val="000000"/>
          <w:sz w:val="32"/>
          <w:szCs w:val="32"/>
        </w:rPr>
        <w:t>答：可以享受。《财政部</w:t>
      </w:r>
      <w:r>
        <w:rPr>
          <w:rFonts w:ascii="仿宋_GB2312" w:eastAsia="仿宋_GB2312" w:hAnsi="仿宋" w:cs="仿宋_GB2312"/>
          <w:color w:val="000000"/>
          <w:sz w:val="32"/>
          <w:szCs w:val="32"/>
        </w:rPr>
        <w:t xml:space="preserve"> </w:t>
      </w:r>
      <w:r w:rsidRPr="000E1861">
        <w:rPr>
          <w:rFonts w:ascii="仿宋_GB2312" w:eastAsia="仿宋_GB2312" w:hAnsi="仿宋" w:cs="仿宋_GB2312" w:hint="eastAsia"/>
          <w:color w:val="000000"/>
          <w:sz w:val="32"/>
          <w:szCs w:val="32"/>
        </w:rPr>
        <w:t>税务总局关于支持个体工商户复工复业增值税政策的公告》</w:t>
      </w:r>
      <w:r w:rsidRPr="000E1861">
        <w:rPr>
          <w:rFonts w:ascii="仿宋_GB2312" w:eastAsia="仿宋_GB2312" w:hAnsi="仿宋" w:cs="仿宋_GB2312"/>
          <w:color w:val="000000"/>
          <w:sz w:val="32"/>
          <w:szCs w:val="32"/>
        </w:rPr>
        <w:t>(2020</w:t>
      </w:r>
      <w:r w:rsidRPr="000E1861">
        <w:rPr>
          <w:rFonts w:ascii="仿宋_GB2312" w:eastAsia="仿宋_GB2312" w:hAnsi="仿宋" w:cs="仿宋_GB2312" w:hint="eastAsia"/>
          <w:color w:val="000000"/>
          <w:sz w:val="32"/>
          <w:szCs w:val="32"/>
        </w:rPr>
        <w:t>年第</w:t>
      </w:r>
      <w:r w:rsidRPr="000E1861">
        <w:rPr>
          <w:rFonts w:ascii="仿宋_GB2312" w:eastAsia="仿宋_GB2312" w:hAnsi="仿宋" w:cs="仿宋_GB2312"/>
          <w:color w:val="000000"/>
          <w:sz w:val="32"/>
          <w:szCs w:val="32"/>
        </w:rPr>
        <w:t>13</w:t>
      </w:r>
      <w:r w:rsidRPr="000E1861">
        <w:rPr>
          <w:rFonts w:ascii="仿宋_GB2312" w:eastAsia="仿宋_GB2312" w:hAnsi="仿宋" w:cs="仿宋_GB2312" w:hint="eastAsia"/>
          <w:color w:val="000000"/>
          <w:sz w:val="32"/>
          <w:szCs w:val="32"/>
        </w:rPr>
        <w:t>号</w:t>
      </w:r>
      <w:r w:rsidRPr="000E1861">
        <w:rPr>
          <w:rFonts w:ascii="仿宋_GB2312" w:eastAsia="仿宋_GB2312" w:hAnsi="仿宋" w:cs="仿宋_GB2312"/>
          <w:color w:val="000000"/>
          <w:sz w:val="32"/>
          <w:szCs w:val="32"/>
        </w:rPr>
        <w:t>)</w:t>
      </w:r>
      <w:r w:rsidRPr="000E1861">
        <w:rPr>
          <w:rFonts w:ascii="仿宋_GB2312" w:eastAsia="仿宋_GB2312" w:hAnsi="仿宋" w:cs="仿宋_GB2312" w:hint="eastAsia"/>
          <w:color w:val="000000"/>
          <w:sz w:val="32"/>
          <w:szCs w:val="32"/>
        </w:rPr>
        <w:t>规定，自</w:t>
      </w:r>
      <w:r w:rsidRPr="000E1861">
        <w:rPr>
          <w:rFonts w:ascii="仿宋_GB2312" w:eastAsia="仿宋_GB2312" w:hAnsi="仿宋" w:cs="仿宋_GB2312"/>
          <w:color w:val="000000"/>
          <w:sz w:val="32"/>
          <w:szCs w:val="32"/>
        </w:rPr>
        <w:t>2020</w:t>
      </w:r>
      <w:r w:rsidRPr="000E1861">
        <w:rPr>
          <w:rFonts w:ascii="仿宋_GB2312" w:eastAsia="仿宋_GB2312" w:hAnsi="仿宋" w:cs="仿宋_GB2312" w:hint="eastAsia"/>
          <w:color w:val="000000"/>
          <w:sz w:val="32"/>
          <w:szCs w:val="32"/>
        </w:rPr>
        <w:t>年</w:t>
      </w:r>
      <w:r w:rsidRPr="000E1861">
        <w:rPr>
          <w:rFonts w:ascii="仿宋_GB2312" w:eastAsia="仿宋_GB2312" w:hAnsi="仿宋" w:cs="仿宋_GB2312"/>
          <w:color w:val="000000"/>
          <w:sz w:val="32"/>
          <w:szCs w:val="32"/>
        </w:rPr>
        <w:t>3</w:t>
      </w:r>
      <w:r w:rsidRPr="000E1861">
        <w:rPr>
          <w:rFonts w:ascii="仿宋_GB2312" w:eastAsia="仿宋_GB2312" w:hAnsi="仿宋" w:cs="仿宋_GB2312" w:hint="eastAsia"/>
          <w:color w:val="000000"/>
          <w:sz w:val="32"/>
          <w:szCs w:val="32"/>
        </w:rPr>
        <w:t>月</w:t>
      </w:r>
      <w:r w:rsidRPr="000E1861">
        <w:rPr>
          <w:rFonts w:ascii="仿宋_GB2312" w:eastAsia="仿宋_GB2312" w:hAnsi="仿宋" w:cs="仿宋_GB2312"/>
          <w:color w:val="000000"/>
          <w:sz w:val="32"/>
          <w:szCs w:val="32"/>
        </w:rPr>
        <w:t>1</w:t>
      </w:r>
      <w:r w:rsidRPr="000E1861">
        <w:rPr>
          <w:rFonts w:ascii="仿宋_GB2312" w:eastAsia="仿宋_GB2312" w:hAnsi="仿宋" w:cs="仿宋_GB2312" w:hint="eastAsia"/>
          <w:color w:val="000000"/>
          <w:sz w:val="32"/>
          <w:szCs w:val="32"/>
        </w:rPr>
        <w:t>日至</w:t>
      </w:r>
      <w:r w:rsidRPr="000E1861">
        <w:rPr>
          <w:rFonts w:ascii="仿宋_GB2312" w:eastAsia="仿宋_GB2312" w:hAnsi="仿宋" w:cs="仿宋_GB2312"/>
          <w:color w:val="000000"/>
          <w:sz w:val="32"/>
          <w:szCs w:val="32"/>
        </w:rPr>
        <w:t>5</w:t>
      </w:r>
      <w:r w:rsidRPr="000E1861">
        <w:rPr>
          <w:rFonts w:ascii="仿宋_GB2312" w:eastAsia="仿宋_GB2312" w:hAnsi="仿宋" w:cs="仿宋_GB2312" w:hint="eastAsia"/>
          <w:color w:val="000000"/>
          <w:sz w:val="32"/>
          <w:szCs w:val="32"/>
        </w:rPr>
        <w:t>月</w:t>
      </w:r>
      <w:r w:rsidRPr="000E1861">
        <w:rPr>
          <w:rFonts w:ascii="仿宋_GB2312" w:eastAsia="仿宋_GB2312" w:hAnsi="仿宋" w:cs="仿宋_GB2312"/>
          <w:color w:val="000000"/>
          <w:sz w:val="32"/>
          <w:szCs w:val="32"/>
        </w:rPr>
        <w:t>31</w:t>
      </w:r>
      <w:r w:rsidRPr="000E1861">
        <w:rPr>
          <w:rFonts w:ascii="仿宋_GB2312" w:eastAsia="仿宋_GB2312" w:hAnsi="仿宋" w:cs="仿宋_GB2312" w:hint="eastAsia"/>
          <w:color w:val="000000"/>
          <w:sz w:val="32"/>
          <w:szCs w:val="32"/>
        </w:rPr>
        <w:t>日，对湖北省增值税小规模纳税人，适用</w:t>
      </w:r>
      <w:r w:rsidRPr="000E1861">
        <w:rPr>
          <w:rFonts w:ascii="仿宋_GB2312" w:eastAsia="仿宋_GB2312" w:hAnsi="仿宋" w:cs="仿宋_GB2312"/>
          <w:color w:val="000000"/>
          <w:sz w:val="32"/>
          <w:szCs w:val="32"/>
        </w:rPr>
        <w:t>3%</w:t>
      </w:r>
      <w:r w:rsidRPr="000E1861">
        <w:rPr>
          <w:rFonts w:ascii="仿宋_GB2312" w:eastAsia="仿宋_GB2312" w:hAnsi="仿宋" w:cs="仿宋_GB2312" w:hint="eastAsia"/>
          <w:color w:val="000000"/>
          <w:sz w:val="32"/>
          <w:szCs w:val="32"/>
        </w:rPr>
        <w:t>征收率的应税销售收入，免征增值税；除湖北省外，其他省、自治区、直辖市的增值税小规模纳税人，适用</w:t>
      </w:r>
      <w:r w:rsidRPr="000E1861">
        <w:rPr>
          <w:rFonts w:ascii="仿宋_GB2312" w:eastAsia="仿宋_GB2312" w:hAnsi="仿宋" w:cs="仿宋_GB2312"/>
          <w:color w:val="000000"/>
          <w:sz w:val="32"/>
          <w:szCs w:val="32"/>
        </w:rPr>
        <w:t>3%</w:t>
      </w:r>
      <w:r w:rsidRPr="000E1861">
        <w:rPr>
          <w:rFonts w:ascii="仿宋_GB2312" w:eastAsia="仿宋_GB2312" w:hAnsi="仿宋" w:cs="仿宋_GB2312" w:hint="eastAsia"/>
          <w:color w:val="000000"/>
          <w:sz w:val="32"/>
          <w:szCs w:val="32"/>
        </w:rPr>
        <w:t>征收率的应税销售收入，减按</w:t>
      </w:r>
      <w:r w:rsidRPr="000E1861">
        <w:rPr>
          <w:rFonts w:ascii="仿宋_GB2312" w:eastAsia="仿宋_GB2312" w:hAnsi="仿宋" w:cs="仿宋_GB2312"/>
          <w:color w:val="000000"/>
          <w:sz w:val="32"/>
          <w:szCs w:val="32"/>
        </w:rPr>
        <w:t>1%</w:t>
      </w:r>
      <w:r w:rsidRPr="000E1861">
        <w:rPr>
          <w:rFonts w:ascii="仿宋_GB2312" w:eastAsia="仿宋_GB2312" w:hAnsi="仿宋" w:cs="仿宋_GB2312" w:hint="eastAsia"/>
          <w:color w:val="000000"/>
          <w:sz w:val="32"/>
          <w:szCs w:val="32"/>
        </w:rPr>
        <w:t>征收率征收增值税。</w:t>
      </w:r>
      <w:r w:rsidRPr="000E1861">
        <w:rPr>
          <w:rFonts w:ascii="仿宋_GB2312" w:eastAsia="仿宋_GB2312" w:hAnsi="仿宋" w:cs="仿宋_GB2312" w:hint="eastAsia"/>
          <w:color w:val="000000"/>
          <w:sz w:val="32"/>
          <w:szCs w:val="32"/>
        </w:rPr>
        <w:t> </w:t>
      </w:r>
      <w:r w:rsidRPr="000E1861">
        <w:rPr>
          <w:rFonts w:ascii="仿宋_GB2312" w:eastAsia="仿宋_GB2312" w:hAnsi="仿宋" w:cs="仿宋_GB2312"/>
          <w:color w:val="000000"/>
          <w:sz w:val="32"/>
          <w:szCs w:val="32"/>
        </w:rPr>
        <w:t xml:space="preserve"> </w:t>
      </w:r>
    </w:p>
    <w:p w:rsidR="00B143A6"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0E1861">
        <w:rPr>
          <w:rFonts w:ascii="仿宋_GB2312" w:eastAsia="仿宋_GB2312" w:hAnsi="仿宋" w:cs="仿宋_GB2312" w:hint="eastAsia"/>
          <w:color w:val="000000"/>
          <w:sz w:val="32"/>
          <w:szCs w:val="32"/>
        </w:rPr>
        <w:t>根据文件规定，该政策适用所有增值税小规模纳税人，无论是企业还是个体工商户，只要属于小规模纳税人，均可以享受支持复工复业增值税优惠政策。</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楷体_GB2312" w:eastAsia="楷体_GB2312" w:hAnsi="仿宋" w:cs="Times New Roman"/>
          <w:b/>
          <w:bCs/>
          <w:color w:val="000000"/>
          <w:sz w:val="32"/>
          <w:szCs w:val="32"/>
        </w:rPr>
      </w:pPr>
      <w:r w:rsidRPr="005401DE">
        <w:rPr>
          <w:rFonts w:ascii="楷体_GB2312" w:eastAsia="楷体_GB2312" w:hAnsi="仿宋" w:cs="楷体_GB2312" w:hint="eastAsia"/>
          <w:b/>
          <w:bCs/>
          <w:color w:val="000000"/>
          <w:sz w:val="32"/>
          <w:szCs w:val="32"/>
        </w:rPr>
        <w:t>（二）我是</w:t>
      </w:r>
      <w:r>
        <w:rPr>
          <w:rFonts w:ascii="楷体_GB2312" w:eastAsia="楷体_GB2312" w:hAnsi="仿宋" w:cs="楷体_GB2312" w:hint="eastAsia"/>
          <w:b/>
          <w:bCs/>
          <w:color w:val="000000"/>
          <w:sz w:val="32"/>
          <w:szCs w:val="32"/>
        </w:rPr>
        <w:t>在阳江</w:t>
      </w:r>
      <w:r w:rsidRPr="005401DE">
        <w:rPr>
          <w:rFonts w:ascii="楷体_GB2312" w:eastAsia="楷体_GB2312" w:hAnsi="仿宋" w:cs="楷体_GB2312" w:hint="eastAsia"/>
          <w:b/>
          <w:bCs/>
          <w:color w:val="000000"/>
          <w:sz w:val="32"/>
          <w:szCs w:val="32"/>
        </w:rPr>
        <w:t>从事服装零售业务的个体工商户，属于按季申报的增值税小规模纳税人，</w:t>
      </w:r>
      <w:r w:rsidRPr="005401DE">
        <w:rPr>
          <w:rFonts w:ascii="楷体_GB2312" w:eastAsia="楷体_GB2312" w:hAnsi="仿宋" w:cs="楷体_GB2312"/>
          <w:b/>
          <w:bCs/>
          <w:color w:val="000000"/>
          <w:sz w:val="32"/>
          <w:szCs w:val="32"/>
        </w:rPr>
        <w:t>2020</w:t>
      </w:r>
      <w:r w:rsidRPr="005401DE">
        <w:rPr>
          <w:rFonts w:ascii="楷体_GB2312" w:eastAsia="楷体_GB2312" w:hAnsi="仿宋" w:cs="楷体_GB2312" w:hint="eastAsia"/>
          <w:b/>
          <w:bCs/>
          <w:color w:val="000000"/>
          <w:sz w:val="32"/>
          <w:szCs w:val="32"/>
        </w:rPr>
        <w:t>年</w:t>
      </w:r>
      <w:r w:rsidRPr="005401DE">
        <w:rPr>
          <w:rFonts w:ascii="楷体_GB2312" w:eastAsia="楷体_GB2312" w:hAnsi="仿宋" w:cs="楷体_GB2312"/>
          <w:b/>
          <w:bCs/>
          <w:color w:val="000000"/>
          <w:sz w:val="32"/>
          <w:szCs w:val="32"/>
        </w:rPr>
        <w:t>1</w:t>
      </w:r>
      <w:r w:rsidRPr="005401DE">
        <w:rPr>
          <w:rFonts w:ascii="楷体_GB2312" w:eastAsia="楷体_GB2312" w:hAnsi="仿宋" w:cs="楷体_GB2312" w:hint="eastAsia"/>
          <w:b/>
          <w:bCs/>
          <w:color w:val="000000"/>
          <w:sz w:val="32"/>
          <w:szCs w:val="32"/>
        </w:rPr>
        <w:t>月份销售货物</w:t>
      </w:r>
      <w:r w:rsidRPr="005401DE">
        <w:rPr>
          <w:rFonts w:ascii="楷体_GB2312" w:eastAsia="楷体_GB2312" w:hAnsi="仿宋" w:cs="楷体_GB2312"/>
          <w:b/>
          <w:bCs/>
          <w:color w:val="000000"/>
          <w:sz w:val="32"/>
          <w:szCs w:val="32"/>
        </w:rPr>
        <w:t>20</w:t>
      </w:r>
      <w:r w:rsidRPr="005401DE">
        <w:rPr>
          <w:rFonts w:ascii="楷体_GB2312" w:eastAsia="楷体_GB2312" w:hAnsi="仿宋" w:cs="楷体_GB2312" w:hint="eastAsia"/>
          <w:b/>
          <w:bCs/>
          <w:color w:val="000000"/>
          <w:sz w:val="32"/>
          <w:szCs w:val="32"/>
        </w:rPr>
        <w:t>万元，</w:t>
      </w:r>
      <w:r w:rsidRPr="005401DE">
        <w:rPr>
          <w:rFonts w:ascii="楷体_GB2312" w:eastAsia="楷体_GB2312" w:hAnsi="仿宋" w:cs="楷体_GB2312"/>
          <w:b/>
          <w:bCs/>
          <w:color w:val="000000"/>
          <w:sz w:val="32"/>
          <w:szCs w:val="32"/>
        </w:rPr>
        <w:t>2</w:t>
      </w:r>
      <w:r w:rsidRPr="005401DE">
        <w:rPr>
          <w:rFonts w:ascii="楷体_GB2312" w:eastAsia="楷体_GB2312" w:hAnsi="仿宋" w:cs="楷体_GB2312" w:hint="eastAsia"/>
          <w:b/>
          <w:bCs/>
          <w:color w:val="000000"/>
          <w:sz w:val="32"/>
          <w:szCs w:val="32"/>
        </w:rPr>
        <w:t>月份因疫情停业未销售货物，预计</w:t>
      </w:r>
      <w:r w:rsidRPr="005401DE">
        <w:rPr>
          <w:rFonts w:ascii="楷体_GB2312" w:eastAsia="楷体_GB2312" w:hAnsi="仿宋" w:cs="楷体_GB2312"/>
          <w:b/>
          <w:bCs/>
          <w:color w:val="000000"/>
          <w:sz w:val="32"/>
          <w:szCs w:val="32"/>
        </w:rPr>
        <w:t>3</w:t>
      </w:r>
      <w:r w:rsidRPr="005401DE">
        <w:rPr>
          <w:rFonts w:ascii="楷体_GB2312" w:eastAsia="楷体_GB2312" w:hAnsi="仿宋" w:cs="楷体_GB2312" w:hint="eastAsia"/>
          <w:b/>
          <w:bCs/>
          <w:color w:val="000000"/>
          <w:sz w:val="32"/>
          <w:szCs w:val="32"/>
        </w:rPr>
        <w:t>月份销售货物</w:t>
      </w:r>
      <w:r w:rsidRPr="005401DE">
        <w:rPr>
          <w:rFonts w:ascii="楷体_GB2312" w:eastAsia="楷体_GB2312" w:hAnsi="仿宋" w:cs="楷体_GB2312"/>
          <w:b/>
          <w:bCs/>
          <w:color w:val="000000"/>
          <w:sz w:val="32"/>
          <w:szCs w:val="32"/>
        </w:rPr>
        <w:t>5</w:t>
      </w:r>
      <w:r w:rsidRPr="005401DE">
        <w:rPr>
          <w:rFonts w:ascii="楷体_GB2312" w:eastAsia="楷体_GB2312" w:hAnsi="仿宋" w:cs="楷体_GB2312" w:hint="eastAsia"/>
          <w:b/>
          <w:bCs/>
          <w:color w:val="000000"/>
          <w:sz w:val="32"/>
          <w:szCs w:val="32"/>
        </w:rPr>
        <w:t>万元，同时销售不动产</w:t>
      </w:r>
      <w:r w:rsidRPr="005401DE">
        <w:rPr>
          <w:rFonts w:ascii="楷体_GB2312" w:eastAsia="楷体_GB2312" w:hAnsi="仿宋" w:cs="楷体_GB2312"/>
          <w:b/>
          <w:bCs/>
          <w:color w:val="000000"/>
          <w:sz w:val="32"/>
          <w:szCs w:val="32"/>
        </w:rPr>
        <w:t>50</w:t>
      </w:r>
      <w:r w:rsidRPr="005401DE">
        <w:rPr>
          <w:rFonts w:ascii="楷体_GB2312" w:eastAsia="楷体_GB2312" w:hAnsi="仿宋" w:cs="楷体_GB2312" w:hint="eastAsia"/>
          <w:b/>
          <w:bCs/>
          <w:color w:val="000000"/>
          <w:sz w:val="32"/>
          <w:szCs w:val="32"/>
        </w:rPr>
        <w:t>万元，相关业务均未开具专用发票，请问一季度我应该如何计算缴纳增值税？</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答：《财政部</w:t>
      </w:r>
      <w:r w:rsidRPr="005401DE">
        <w:rPr>
          <w:rFonts w:ascii="MS Mincho" w:eastAsia="MS Mincho" w:hAnsi="MS Mincho" w:cs="MS Mincho" w:hint="eastAsia"/>
          <w:color w:val="000000"/>
          <w:sz w:val="32"/>
          <w:szCs w:val="32"/>
        </w:rPr>
        <w:t> </w:t>
      </w:r>
      <w:r w:rsidRPr="005401DE">
        <w:rPr>
          <w:rFonts w:ascii="仿宋_GB2312" w:eastAsia="仿宋_GB2312" w:hAnsi="仿宋" w:cs="仿宋_GB2312" w:hint="eastAsia"/>
          <w:color w:val="000000"/>
          <w:sz w:val="32"/>
          <w:szCs w:val="32"/>
        </w:rPr>
        <w:t>税务总局关于实施小微企业普惠性税收减免政策的通知》</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财税〔</w:t>
      </w:r>
      <w:r w:rsidRPr="005401DE">
        <w:rPr>
          <w:rFonts w:ascii="仿宋_GB2312" w:eastAsia="仿宋_GB2312" w:hAnsi="仿宋" w:cs="仿宋_GB2312"/>
          <w:color w:val="000000"/>
          <w:sz w:val="32"/>
          <w:szCs w:val="32"/>
        </w:rPr>
        <w:t>2019</w:t>
      </w:r>
      <w:r w:rsidRPr="005401DE">
        <w:rPr>
          <w:rFonts w:ascii="仿宋_GB2312" w:eastAsia="仿宋_GB2312" w:hAnsi="仿宋" w:cs="仿宋_GB2312" w:hint="eastAsia"/>
          <w:color w:val="000000"/>
          <w:sz w:val="32"/>
          <w:szCs w:val="32"/>
        </w:rPr>
        <w:t>〕</w:t>
      </w:r>
      <w:r w:rsidRPr="005401DE">
        <w:rPr>
          <w:rFonts w:ascii="仿宋_GB2312" w:eastAsia="仿宋_GB2312" w:hAnsi="仿宋" w:cs="仿宋_GB2312"/>
          <w:color w:val="000000"/>
          <w:sz w:val="32"/>
          <w:szCs w:val="32"/>
        </w:rPr>
        <w:t>13</w:t>
      </w:r>
      <w:r w:rsidRPr="005401DE">
        <w:rPr>
          <w:rFonts w:ascii="仿宋_GB2312" w:eastAsia="仿宋_GB2312" w:hAnsi="仿宋" w:cs="仿宋_GB2312" w:hint="eastAsia"/>
          <w:color w:val="000000"/>
          <w:sz w:val="32"/>
          <w:szCs w:val="32"/>
        </w:rPr>
        <w:t>号</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第一条和《国家税务总局关于小规模纳税人免征增值税政策有关征管问题的公告》</w:t>
      </w:r>
      <w:r w:rsidRPr="005401DE">
        <w:rPr>
          <w:rFonts w:ascii="仿宋_GB2312" w:eastAsia="仿宋_GB2312" w:hAnsi="仿宋" w:cs="仿宋_GB2312"/>
          <w:color w:val="000000"/>
          <w:sz w:val="32"/>
          <w:szCs w:val="32"/>
        </w:rPr>
        <w:t>(2019</w:t>
      </w:r>
      <w:r w:rsidRPr="005401DE">
        <w:rPr>
          <w:rFonts w:ascii="仿宋_GB2312" w:eastAsia="仿宋_GB2312" w:hAnsi="仿宋" w:cs="仿宋_GB2312" w:hint="eastAsia"/>
          <w:color w:val="000000"/>
          <w:sz w:val="32"/>
          <w:szCs w:val="32"/>
        </w:rPr>
        <w:t>年第</w:t>
      </w:r>
      <w:r w:rsidRPr="005401DE">
        <w:rPr>
          <w:rFonts w:ascii="仿宋_GB2312" w:eastAsia="仿宋_GB2312" w:hAnsi="仿宋" w:cs="仿宋_GB2312"/>
          <w:color w:val="000000"/>
          <w:sz w:val="32"/>
          <w:szCs w:val="32"/>
        </w:rPr>
        <w:t>4</w:t>
      </w:r>
      <w:r w:rsidRPr="005401DE">
        <w:rPr>
          <w:rFonts w:ascii="仿宋_GB2312" w:eastAsia="仿宋_GB2312" w:hAnsi="仿宋" w:cs="仿宋_GB2312" w:hint="eastAsia"/>
          <w:color w:val="000000"/>
          <w:sz w:val="32"/>
          <w:szCs w:val="32"/>
        </w:rPr>
        <w:t>号</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第一条明确，小规模纳税人发生增值税应税销售行为，合计月销售额未超过</w:t>
      </w:r>
      <w:r w:rsidRPr="005401DE">
        <w:rPr>
          <w:rFonts w:ascii="仿宋_GB2312" w:eastAsia="仿宋_GB2312" w:hAnsi="仿宋" w:cs="仿宋_GB2312"/>
          <w:color w:val="000000"/>
          <w:sz w:val="32"/>
          <w:szCs w:val="32"/>
        </w:rPr>
        <w:t>10</w:t>
      </w:r>
      <w:r w:rsidRPr="005401DE">
        <w:rPr>
          <w:rFonts w:ascii="仿宋_GB2312" w:eastAsia="仿宋_GB2312" w:hAnsi="仿宋" w:cs="仿宋_GB2312" w:hint="eastAsia"/>
          <w:color w:val="000000"/>
          <w:sz w:val="32"/>
          <w:szCs w:val="32"/>
        </w:rPr>
        <w:t>万元</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以</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个季度为</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个纳税期的，季度销售额未超过</w:t>
      </w:r>
      <w:r w:rsidRPr="005401DE">
        <w:rPr>
          <w:rFonts w:ascii="仿宋_GB2312" w:eastAsia="仿宋_GB2312" w:hAnsi="仿宋" w:cs="仿宋_GB2312"/>
          <w:color w:val="000000"/>
          <w:sz w:val="32"/>
          <w:szCs w:val="32"/>
        </w:rPr>
        <w:t>30</w:t>
      </w:r>
      <w:r w:rsidRPr="005401DE">
        <w:rPr>
          <w:rFonts w:ascii="仿宋_GB2312" w:eastAsia="仿宋_GB2312" w:hAnsi="仿宋" w:cs="仿宋_GB2312" w:hint="eastAsia"/>
          <w:color w:val="000000"/>
          <w:sz w:val="32"/>
          <w:szCs w:val="32"/>
        </w:rPr>
        <w:t>万元</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的，免征增值税；小规模纳税人发生增值税应税销售行为，合计月销售额超过</w:t>
      </w:r>
      <w:r w:rsidRPr="005401DE">
        <w:rPr>
          <w:rFonts w:ascii="仿宋_GB2312" w:eastAsia="仿宋_GB2312" w:hAnsi="仿宋" w:cs="仿宋_GB2312"/>
          <w:color w:val="000000"/>
          <w:sz w:val="32"/>
          <w:szCs w:val="32"/>
        </w:rPr>
        <w:t>10</w:t>
      </w:r>
      <w:r w:rsidRPr="005401DE">
        <w:rPr>
          <w:rFonts w:ascii="仿宋_GB2312" w:eastAsia="仿宋_GB2312" w:hAnsi="仿宋" w:cs="仿宋_GB2312" w:hint="eastAsia"/>
          <w:color w:val="000000"/>
          <w:sz w:val="32"/>
          <w:szCs w:val="32"/>
        </w:rPr>
        <w:t>万元，但扣除本期发生的销售不动产的销售额后未超过</w:t>
      </w:r>
      <w:r w:rsidRPr="005401DE">
        <w:rPr>
          <w:rFonts w:ascii="仿宋_GB2312" w:eastAsia="仿宋_GB2312" w:hAnsi="仿宋" w:cs="仿宋_GB2312"/>
          <w:color w:val="000000"/>
          <w:sz w:val="32"/>
          <w:szCs w:val="32"/>
        </w:rPr>
        <w:t>10</w:t>
      </w:r>
      <w:r w:rsidRPr="005401DE">
        <w:rPr>
          <w:rFonts w:ascii="仿宋_GB2312" w:eastAsia="仿宋_GB2312" w:hAnsi="仿宋" w:cs="仿宋_GB2312" w:hint="eastAsia"/>
          <w:color w:val="000000"/>
          <w:sz w:val="32"/>
          <w:szCs w:val="32"/>
        </w:rPr>
        <w:t>万元的，其销售货物、劳务、服务、无形资产取得的销售额免征增值税。</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您一季度销售额合计</w:t>
      </w:r>
      <w:r w:rsidRPr="005401DE">
        <w:rPr>
          <w:rFonts w:ascii="仿宋_GB2312" w:eastAsia="仿宋_GB2312" w:hAnsi="仿宋" w:cs="仿宋_GB2312"/>
          <w:color w:val="000000"/>
          <w:sz w:val="32"/>
          <w:szCs w:val="32"/>
        </w:rPr>
        <w:t>75</w:t>
      </w:r>
      <w:r w:rsidRPr="005401DE">
        <w:rPr>
          <w:rFonts w:ascii="仿宋_GB2312" w:eastAsia="仿宋_GB2312" w:hAnsi="仿宋" w:cs="仿宋_GB2312" w:hint="eastAsia"/>
          <w:color w:val="000000"/>
          <w:sz w:val="32"/>
          <w:szCs w:val="32"/>
        </w:rPr>
        <w:t>万元，但扣除</w:t>
      </w:r>
      <w:r w:rsidRPr="005401DE">
        <w:rPr>
          <w:rFonts w:ascii="仿宋_GB2312" w:eastAsia="仿宋_GB2312" w:hAnsi="仿宋" w:cs="仿宋_GB2312"/>
          <w:color w:val="000000"/>
          <w:sz w:val="32"/>
          <w:szCs w:val="32"/>
        </w:rPr>
        <w:t>50</w:t>
      </w:r>
      <w:r w:rsidRPr="005401DE">
        <w:rPr>
          <w:rFonts w:ascii="仿宋_GB2312" w:eastAsia="仿宋_GB2312" w:hAnsi="仿宋" w:cs="仿宋_GB2312" w:hint="eastAsia"/>
          <w:color w:val="000000"/>
          <w:sz w:val="32"/>
          <w:szCs w:val="32"/>
        </w:rPr>
        <w:t>万元的不动产销售额后，货物销售额为</w:t>
      </w:r>
      <w:r w:rsidRPr="005401DE">
        <w:rPr>
          <w:rFonts w:ascii="仿宋_GB2312" w:eastAsia="仿宋_GB2312" w:hAnsi="仿宋" w:cs="仿宋_GB2312"/>
          <w:color w:val="000000"/>
          <w:sz w:val="32"/>
          <w:szCs w:val="32"/>
        </w:rPr>
        <w:t>25</w:t>
      </w:r>
      <w:r w:rsidRPr="005401DE">
        <w:rPr>
          <w:rFonts w:ascii="仿宋_GB2312" w:eastAsia="仿宋_GB2312" w:hAnsi="仿宋" w:cs="仿宋_GB2312" w:hint="eastAsia"/>
          <w:color w:val="000000"/>
          <w:sz w:val="32"/>
          <w:szCs w:val="32"/>
        </w:rPr>
        <w:t>万元，未超过小规模纳税人季度免税销售额标准，因此，销售货物的</w:t>
      </w:r>
      <w:r w:rsidRPr="005401DE">
        <w:rPr>
          <w:rFonts w:ascii="仿宋_GB2312" w:eastAsia="仿宋_GB2312" w:hAnsi="仿宋" w:cs="仿宋_GB2312"/>
          <w:color w:val="000000"/>
          <w:sz w:val="32"/>
          <w:szCs w:val="32"/>
        </w:rPr>
        <w:t>25</w:t>
      </w:r>
      <w:r w:rsidRPr="005401DE">
        <w:rPr>
          <w:rFonts w:ascii="仿宋_GB2312" w:eastAsia="仿宋_GB2312" w:hAnsi="仿宋" w:cs="仿宋_GB2312" w:hint="eastAsia"/>
          <w:color w:val="000000"/>
          <w:sz w:val="32"/>
          <w:szCs w:val="32"/>
        </w:rPr>
        <w:t>万元可以享受免征增值税政策。</w:t>
      </w:r>
    </w:p>
    <w:p w:rsidR="00B143A6"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《财政部</w:t>
      </w:r>
      <w:r w:rsidRPr="005401DE">
        <w:rPr>
          <w:rFonts w:ascii="MS Mincho" w:eastAsia="MS Mincho" w:hAnsi="MS Mincho" w:cs="MS Mincho" w:hint="eastAsia"/>
          <w:color w:val="000000"/>
          <w:sz w:val="32"/>
          <w:szCs w:val="32"/>
        </w:rPr>
        <w:t> </w:t>
      </w:r>
      <w:r w:rsidRPr="005401DE">
        <w:rPr>
          <w:rFonts w:ascii="仿宋_GB2312" w:eastAsia="仿宋_GB2312" w:hAnsi="仿宋" w:cs="仿宋_GB2312" w:hint="eastAsia"/>
          <w:color w:val="000000"/>
          <w:sz w:val="32"/>
          <w:szCs w:val="32"/>
        </w:rPr>
        <w:t>税务总局关于支持个体工商户复工复业增值税政策的公告》</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年第</w:t>
      </w:r>
      <w:r w:rsidRPr="005401DE">
        <w:rPr>
          <w:rFonts w:ascii="仿宋_GB2312" w:eastAsia="仿宋_GB2312" w:hAnsi="仿宋" w:cs="仿宋_GB2312"/>
          <w:color w:val="000000"/>
          <w:sz w:val="32"/>
          <w:szCs w:val="32"/>
        </w:rPr>
        <w:t>13</w:t>
      </w:r>
      <w:r w:rsidRPr="005401DE">
        <w:rPr>
          <w:rFonts w:ascii="仿宋_GB2312" w:eastAsia="仿宋_GB2312" w:hAnsi="仿宋" w:cs="仿宋_GB2312" w:hint="eastAsia"/>
          <w:color w:val="000000"/>
          <w:sz w:val="32"/>
          <w:szCs w:val="32"/>
        </w:rPr>
        <w:t>号</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规定，自</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日至</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31</w:t>
      </w:r>
      <w:r w:rsidRPr="005401DE">
        <w:rPr>
          <w:rFonts w:ascii="仿宋_GB2312" w:eastAsia="仿宋_GB2312" w:hAnsi="仿宋" w:cs="仿宋_GB2312" w:hint="eastAsia"/>
          <w:color w:val="000000"/>
          <w:sz w:val="32"/>
          <w:szCs w:val="32"/>
        </w:rPr>
        <w:t>日，除湖北省外，其他省、自治区、直辖市的增值税小规模纳税人，适用</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征收率的应税销售收入，减按</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征收率征收增值税。销售不动产适用</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的征收率，不适用减按</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征收率征收增值税的政策。因此，您一季度销售不动产取得的</w:t>
      </w:r>
      <w:r w:rsidRPr="005401DE">
        <w:rPr>
          <w:rFonts w:ascii="仿宋_GB2312" w:eastAsia="仿宋_GB2312" w:hAnsi="仿宋" w:cs="仿宋_GB2312"/>
          <w:color w:val="000000"/>
          <w:sz w:val="32"/>
          <w:szCs w:val="32"/>
        </w:rPr>
        <w:t>50</w:t>
      </w:r>
      <w:r w:rsidRPr="005401DE">
        <w:rPr>
          <w:rFonts w:ascii="仿宋_GB2312" w:eastAsia="仿宋_GB2312" w:hAnsi="仿宋" w:cs="仿宋_GB2312" w:hint="eastAsia"/>
          <w:color w:val="000000"/>
          <w:sz w:val="32"/>
          <w:szCs w:val="32"/>
        </w:rPr>
        <w:t>万元，需要按照现行销售不动产的政策计算缴纳增值税。</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楷体_GB2312" w:eastAsia="楷体_GB2312" w:hAnsi="仿宋" w:cs="Times New Roman"/>
          <w:b/>
          <w:bCs/>
          <w:color w:val="000000"/>
          <w:sz w:val="32"/>
          <w:szCs w:val="32"/>
        </w:rPr>
      </w:pPr>
      <w:r w:rsidRPr="005401DE">
        <w:rPr>
          <w:rFonts w:ascii="楷体_GB2312" w:eastAsia="楷体_GB2312" w:hAnsi="仿宋" w:cs="楷体_GB2312" w:hint="eastAsia"/>
          <w:b/>
          <w:bCs/>
          <w:color w:val="000000"/>
          <w:sz w:val="32"/>
          <w:szCs w:val="32"/>
        </w:rPr>
        <w:t>（三）我公司是阳江的一家小型劳务派遣公司，属于增值税小规模纳税人，此前我公司选择了</w:t>
      </w:r>
      <w:r w:rsidRPr="005401DE">
        <w:rPr>
          <w:rFonts w:ascii="楷体_GB2312" w:eastAsia="楷体_GB2312" w:hAnsi="仿宋" w:cs="楷体_GB2312"/>
          <w:b/>
          <w:bCs/>
          <w:color w:val="000000"/>
          <w:sz w:val="32"/>
          <w:szCs w:val="32"/>
        </w:rPr>
        <w:t>5%</w:t>
      </w:r>
      <w:r w:rsidRPr="005401DE">
        <w:rPr>
          <w:rFonts w:ascii="楷体_GB2312" w:eastAsia="楷体_GB2312" w:hAnsi="仿宋" w:cs="楷体_GB2312" w:hint="eastAsia"/>
          <w:b/>
          <w:bCs/>
          <w:color w:val="000000"/>
          <w:sz w:val="32"/>
          <w:szCs w:val="32"/>
        </w:rPr>
        <w:t>差额缴纳增值税，请问，支持复工复业增值税优惠政策出台后对我公司适用吗？</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答：《财政部</w:t>
      </w:r>
      <w:r w:rsidRPr="005401DE">
        <w:rPr>
          <w:rFonts w:ascii="MS Mincho" w:eastAsia="MS Mincho" w:hAnsi="MS Mincho" w:cs="MS Mincho" w:hint="eastAsia"/>
          <w:color w:val="000000"/>
          <w:sz w:val="32"/>
          <w:szCs w:val="32"/>
        </w:rPr>
        <w:t> </w:t>
      </w:r>
      <w:r w:rsidRPr="005401DE">
        <w:rPr>
          <w:rFonts w:ascii="仿宋_GB2312" w:eastAsia="仿宋_GB2312" w:hAnsi="仿宋" w:cs="仿宋_GB2312" w:hint="eastAsia"/>
          <w:color w:val="000000"/>
          <w:sz w:val="32"/>
          <w:szCs w:val="32"/>
        </w:rPr>
        <w:t>国家税务总局关于进一步明确全面推开营改增试点有关劳务派遣服务、收费公路通行费抵扣等政策的通知》</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财税〔</w:t>
      </w:r>
      <w:r w:rsidRPr="005401DE">
        <w:rPr>
          <w:rFonts w:ascii="仿宋_GB2312" w:eastAsia="仿宋_GB2312" w:hAnsi="仿宋" w:cs="仿宋_GB2312"/>
          <w:color w:val="000000"/>
          <w:sz w:val="32"/>
          <w:szCs w:val="32"/>
        </w:rPr>
        <w:t>2016</w:t>
      </w:r>
      <w:r w:rsidRPr="005401DE">
        <w:rPr>
          <w:rFonts w:ascii="仿宋_GB2312" w:eastAsia="仿宋_GB2312" w:hAnsi="仿宋" w:cs="仿宋_GB2312" w:hint="eastAsia"/>
          <w:color w:val="000000"/>
          <w:sz w:val="32"/>
          <w:szCs w:val="32"/>
        </w:rPr>
        <w:t>〕</w:t>
      </w:r>
      <w:r w:rsidRPr="005401DE">
        <w:rPr>
          <w:rFonts w:ascii="仿宋_GB2312" w:eastAsia="仿宋_GB2312" w:hAnsi="仿宋" w:cs="仿宋_GB2312"/>
          <w:color w:val="000000"/>
          <w:sz w:val="32"/>
          <w:szCs w:val="32"/>
        </w:rPr>
        <w:t>47</w:t>
      </w:r>
      <w:r w:rsidRPr="005401DE">
        <w:rPr>
          <w:rFonts w:ascii="仿宋_GB2312" w:eastAsia="仿宋_GB2312" w:hAnsi="仿宋" w:cs="仿宋_GB2312" w:hint="eastAsia"/>
          <w:color w:val="000000"/>
          <w:sz w:val="32"/>
          <w:szCs w:val="32"/>
        </w:rPr>
        <w:t>号</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第一条规定，小规模纳税人提供劳务派遣服务，以取得的全部价款和价外费用为销售额，按照简易计税方法依</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的征收率计算缴纳增值税；也可以选择差额纳税，以取得的全部价款和价外费用，扣除代用工单位支付给劳务派遣员工的工资、福利和为其办理社会保险及住房公积金后的余额为销售额，按照简易计税方法依</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的征收率计算缴纳增值税。</w:t>
      </w: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《财政部</w:t>
      </w:r>
      <w:r w:rsidRPr="005401DE">
        <w:rPr>
          <w:rFonts w:ascii="MS Mincho" w:eastAsia="MS Mincho" w:hAnsi="MS Mincho" w:cs="MS Mincho" w:hint="eastAsia"/>
          <w:color w:val="000000"/>
          <w:sz w:val="32"/>
          <w:szCs w:val="32"/>
        </w:rPr>
        <w:t> </w:t>
      </w:r>
      <w:r w:rsidRPr="005401DE">
        <w:rPr>
          <w:rFonts w:ascii="仿宋_GB2312" w:eastAsia="仿宋_GB2312" w:hAnsi="仿宋" w:cs="仿宋_GB2312" w:hint="eastAsia"/>
          <w:color w:val="000000"/>
          <w:sz w:val="32"/>
          <w:szCs w:val="32"/>
        </w:rPr>
        <w:t>税务总局关于支持个体工商户复工复业增值税政策的公告》</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年第</w:t>
      </w:r>
      <w:r w:rsidRPr="005401DE">
        <w:rPr>
          <w:rFonts w:ascii="仿宋_GB2312" w:eastAsia="仿宋_GB2312" w:hAnsi="仿宋" w:cs="仿宋_GB2312"/>
          <w:color w:val="000000"/>
          <w:sz w:val="32"/>
          <w:szCs w:val="32"/>
        </w:rPr>
        <w:t>13</w:t>
      </w:r>
      <w:r w:rsidRPr="005401DE">
        <w:rPr>
          <w:rFonts w:ascii="仿宋_GB2312" w:eastAsia="仿宋_GB2312" w:hAnsi="仿宋" w:cs="仿宋_GB2312" w:hint="eastAsia"/>
          <w:color w:val="000000"/>
          <w:sz w:val="32"/>
          <w:szCs w:val="32"/>
        </w:rPr>
        <w:t>号</w:t>
      </w:r>
      <w:r w:rsidRPr="005401DE">
        <w:rPr>
          <w:rFonts w:ascii="仿宋_GB2312" w:eastAsia="仿宋_GB2312" w:hAnsi="仿宋" w:cs="仿宋_GB2312"/>
          <w:color w:val="000000"/>
          <w:sz w:val="32"/>
          <w:szCs w:val="32"/>
        </w:rPr>
        <w:t>)</w:t>
      </w:r>
      <w:r w:rsidRPr="005401DE">
        <w:rPr>
          <w:rFonts w:ascii="仿宋_GB2312" w:eastAsia="仿宋_GB2312" w:hAnsi="仿宋" w:cs="仿宋_GB2312" w:hint="eastAsia"/>
          <w:color w:val="000000"/>
          <w:sz w:val="32"/>
          <w:szCs w:val="32"/>
        </w:rPr>
        <w:t>规定，自</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日至</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31</w:t>
      </w:r>
      <w:r w:rsidRPr="005401DE">
        <w:rPr>
          <w:rFonts w:ascii="仿宋_GB2312" w:eastAsia="仿宋_GB2312" w:hAnsi="仿宋" w:cs="仿宋_GB2312" w:hint="eastAsia"/>
          <w:color w:val="000000"/>
          <w:sz w:val="32"/>
          <w:szCs w:val="32"/>
        </w:rPr>
        <w:t>日，除湖北省外，其他省、自治区、直辖市的增值税小规模纳税人，适用</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征收率的应税销售收入，减按</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征收率征收增值税。</w:t>
      </w:r>
    </w:p>
    <w:p w:rsidR="00B143A6"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5401DE">
        <w:rPr>
          <w:rFonts w:ascii="仿宋_GB2312" w:eastAsia="仿宋_GB2312" w:hAnsi="仿宋" w:cs="仿宋_GB2312" w:hint="eastAsia"/>
          <w:color w:val="000000"/>
          <w:sz w:val="32"/>
          <w:szCs w:val="32"/>
        </w:rPr>
        <w:t>因此，自</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w:t>
      </w:r>
      <w:r w:rsidRPr="005401DE">
        <w:rPr>
          <w:rFonts w:ascii="仿宋_GB2312" w:eastAsia="仿宋_GB2312" w:hAnsi="仿宋" w:cs="仿宋_GB2312"/>
          <w:color w:val="000000"/>
          <w:sz w:val="32"/>
          <w:szCs w:val="32"/>
        </w:rPr>
        <w:t>3</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日至</w:t>
      </w:r>
      <w:r w:rsidRPr="005401DE">
        <w:rPr>
          <w:rFonts w:ascii="仿宋_GB2312" w:eastAsia="仿宋_GB2312" w:hAnsi="仿宋" w:cs="仿宋_GB2312"/>
          <w:color w:val="000000"/>
          <w:sz w:val="32"/>
          <w:szCs w:val="32"/>
        </w:rPr>
        <w:t>2020</w:t>
      </w:r>
      <w:r w:rsidRPr="005401DE">
        <w:rPr>
          <w:rFonts w:ascii="仿宋_GB2312" w:eastAsia="仿宋_GB2312" w:hAnsi="仿宋" w:cs="仿宋_GB2312" w:hint="eastAsia"/>
          <w:color w:val="000000"/>
          <w:sz w:val="32"/>
          <w:szCs w:val="32"/>
        </w:rPr>
        <w:t>年</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月</w:t>
      </w:r>
      <w:r w:rsidRPr="005401DE">
        <w:rPr>
          <w:rFonts w:ascii="仿宋_GB2312" w:eastAsia="仿宋_GB2312" w:hAnsi="仿宋" w:cs="仿宋_GB2312"/>
          <w:color w:val="000000"/>
          <w:sz w:val="32"/>
          <w:szCs w:val="32"/>
        </w:rPr>
        <w:t>31</w:t>
      </w:r>
      <w:r w:rsidRPr="005401DE">
        <w:rPr>
          <w:rFonts w:ascii="仿宋_GB2312" w:eastAsia="仿宋_GB2312" w:hAnsi="仿宋" w:cs="仿宋_GB2312" w:hint="eastAsia"/>
          <w:color w:val="000000"/>
          <w:sz w:val="32"/>
          <w:szCs w:val="32"/>
        </w:rPr>
        <w:t>日，你公司可以选择以取得的全部价款和价外费用为销售额，按照简易计税方法减按</w:t>
      </w:r>
      <w:r w:rsidRPr="005401DE">
        <w:rPr>
          <w:rFonts w:ascii="仿宋_GB2312" w:eastAsia="仿宋_GB2312" w:hAnsi="仿宋" w:cs="仿宋_GB2312"/>
          <w:color w:val="000000"/>
          <w:sz w:val="32"/>
          <w:szCs w:val="32"/>
        </w:rPr>
        <w:t>1%</w:t>
      </w:r>
      <w:r w:rsidRPr="005401DE">
        <w:rPr>
          <w:rFonts w:ascii="仿宋_GB2312" w:eastAsia="仿宋_GB2312" w:hAnsi="仿宋" w:cs="仿宋_GB2312" w:hint="eastAsia"/>
          <w:color w:val="000000"/>
          <w:sz w:val="32"/>
          <w:szCs w:val="32"/>
        </w:rPr>
        <w:t>的征收率计算缴纳增值税；也可以选择差额纳税，以取得的全部价款和价外费用，扣除代用工单位支付给劳务派遣员工的工资、福利和为其办理社会保险及住房公积金后的余额为销售额，按照简易计税方法依</w:t>
      </w:r>
      <w:r w:rsidRPr="005401DE">
        <w:rPr>
          <w:rFonts w:ascii="仿宋_GB2312" w:eastAsia="仿宋_GB2312" w:hAnsi="仿宋" w:cs="仿宋_GB2312"/>
          <w:color w:val="000000"/>
          <w:sz w:val="32"/>
          <w:szCs w:val="32"/>
        </w:rPr>
        <w:t>5%</w:t>
      </w:r>
      <w:r w:rsidRPr="005401DE">
        <w:rPr>
          <w:rFonts w:ascii="仿宋_GB2312" w:eastAsia="仿宋_GB2312" w:hAnsi="仿宋" w:cs="仿宋_GB2312" w:hint="eastAsia"/>
          <w:color w:val="000000"/>
          <w:sz w:val="32"/>
          <w:szCs w:val="32"/>
        </w:rPr>
        <w:t>的征收率计算缴纳增值税。</w:t>
      </w:r>
    </w:p>
    <w:p w:rsidR="00B143A6" w:rsidRPr="006F0FB9"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楷体_GB2312" w:eastAsia="楷体_GB2312" w:hAnsi="仿宋" w:cs="Times New Roman"/>
          <w:b/>
          <w:bCs/>
          <w:color w:val="000000"/>
          <w:sz w:val="32"/>
          <w:szCs w:val="32"/>
        </w:rPr>
      </w:pPr>
      <w:r w:rsidRPr="006F0FB9">
        <w:rPr>
          <w:rFonts w:ascii="楷体_GB2312" w:eastAsia="楷体_GB2312" w:hAnsi="仿宋" w:cs="楷体_GB2312" w:hint="eastAsia"/>
          <w:b/>
          <w:bCs/>
          <w:color w:val="000000"/>
          <w:sz w:val="32"/>
          <w:szCs w:val="32"/>
        </w:rPr>
        <w:t>（四）我是一名货车司机，已在阳江办理小规模纳税人登记。由于我是全国接单跑业务，需要在不同地方</w:t>
      </w:r>
      <w:r w:rsidRPr="006F0FB9">
        <w:rPr>
          <w:rFonts w:ascii="楷体_GB2312" w:eastAsia="楷体_GB2312" w:hAnsi="仿宋" w:cs="楷体_GB2312"/>
          <w:b/>
          <w:bCs/>
          <w:color w:val="000000"/>
          <w:sz w:val="32"/>
          <w:szCs w:val="32"/>
        </w:rPr>
        <w:t>(</w:t>
      </w:r>
      <w:r w:rsidRPr="006F0FB9">
        <w:rPr>
          <w:rFonts w:ascii="楷体_GB2312" w:eastAsia="楷体_GB2312" w:hAnsi="仿宋" w:cs="楷体_GB2312" w:hint="eastAsia"/>
          <w:b/>
          <w:bCs/>
          <w:color w:val="000000"/>
          <w:sz w:val="32"/>
          <w:szCs w:val="32"/>
        </w:rPr>
        <w:t>包括湖北省</w:t>
      </w:r>
      <w:r w:rsidRPr="006F0FB9">
        <w:rPr>
          <w:rFonts w:ascii="楷体_GB2312" w:eastAsia="楷体_GB2312" w:hAnsi="仿宋" w:cs="楷体_GB2312"/>
          <w:b/>
          <w:bCs/>
          <w:color w:val="000000"/>
          <w:sz w:val="32"/>
          <w:szCs w:val="32"/>
        </w:rPr>
        <w:t>)</w:t>
      </w:r>
      <w:r w:rsidRPr="006F0FB9">
        <w:rPr>
          <w:rFonts w:ascii="楷体_GB2312" w:eastAsia="楷体_GB2312" w:hAnsi="仿宋" w:cs="楷体_GB2312" w:hint="eastAsia"/>
          <w:b/>
          <w:bCs/>
          <w:color w:val="000000"/>
          <w:sz w:val="32"/>
          <w:szCs w:val="32"/>
        </w:rPr>
        <w:t>向税务机关申请代开专用发票并缴税。请问支持复工复业增值税优惠政策出台后，对我申请代开发票和缴税有什么影响吗？</w:t>
      </w:r>
    </w:p>
    <w:p w:rsidR="00B143A6" w:rsidRPr="006F0FB9"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6F0FB9">
        <w:rPr>
          <w:rFonts w:ascii="仿宋_GB2312" w:eastAsia="仿宋_GB2312" w:hAnsi="仿宋" w:cs="仿宋_GB2312" w:hint="eastAsia"/>
          <w:color w:val="000000"/>
          <w:sz w:val="32"/>
          <w:szCs w:val="32"/>
        </w:rPr>
        <w:t>答：《货物运输业小规模纳税人申请代开专用发票管理办法》</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国家税务总局公告</w:t>
      </w:r>
      <w:r w:rsidRPr="006F0FB9">
        <w:rPr>
          <w:rFonts w:ascii="仿宋_GB2312" w:eastAsia="仿宋_GB2312" w:hAnsi="仿宋" w:cs="仿宋_GB2312"/>
          <w:color w:val="000000"/>
          <w:sz w:val="32"/>
          <w:szCs w:val="32"/>
        </w:rPr>
        <w:t>2017</w:t>
      </w:r>
      <w:r w:rsidRPr="006F0FB9">
        <w:rPr>
          <w:rFonts w:ascii="仿宋_GB2312" w:eastAsia="仿宋_GB2312" w:hAnsi="仿宋" w:cs="仿宋_GB2312" w:hint="eastAsia"/>
          <w:color w:val="000000"/>
          <w:sz w:val="32"/>
          <w:szCs w:val="32"/>
        </w:rPr>
        <w:t>年第</w:t>
      </w:r>
      <w:r w:rsidRPr="006F0FB9">
        <w:rPr>
          <w:rFonts w:ascii="仿宋_GB2312" w:eastAsia="仿宋_GB2312" w:hAnsi="仿宋" w:cs="仿宋_GB2312"/>
          <w:color w:val="000000"/>
          <w:sz w:val="32"/>
          <w:szCs w:val="32"/>
        </w:rPr>
        <w:t>55</w:t>
      </w:r>
      <w:r w:rsidRPr="006F0FB9">
        <w:rPr>
          <w:rFonts w:ascii="仿宋_GB2312" w:eastAsia="仿宋_GB2312" w:hAnsi="仿宋" w:cs="仿宋_GB2312" w:hint="eastAsia"/>
          <w:color w:val="000000"/>
          <w:sz w:val="32"/>
          <w:szCs w:val="32"/>
        </w:rPr>
        <w:t>号发布，根据国家税务总局公告</w:t>
      </w:r>
      <w:r w:rsidRPr="006F0FB9">
        <w:rPr>
          <w:rFonts w:ascii="仿宋_GB2312" w:eastAsia="仿宋_GB2312" w:hAnsi="仿宋" w:cs="仿宋_GB2312"/>
          <w:color w:val="000000"/>
          <w:sz w:val="32"/>
          <w:szCs w:val="32"/>
        </w:rPr>
        <w:t>2018</w:t>
      </w:r>
      <w:r w:rsidRPr="006F0FB9">
        <w:rPr>
          <w:rFonts w:ascii="仿宋_GB2312" w:eastAsia="仿宋_GB2312" w:hAnsi="仿宋" w:cs="仿宋_GB2312" w:hint="eastAsia"/>
          <w:color w:val="000000"/>
          <w:sz w:val="32"/>
          <w:szCs w:val="32"/>
        </w:rPr>
        <w:t>年第</w:t>
      </w:r>
      <w:r w:rsidRPr="006F0FB9">
        <w:rPr>
          <w:rFonts w:ascii="仿宋_GB2312" w:eastAsia="仿宋_GB2312" w:hAnsi="仿宋" w:cs="仿宋_GB2312"/>
          <w:color w:val="000000"/>
          <w:sz w:val="32"/>
          <w:szCs w:val="32"/>
        </w:rPr>
        <w:t>31</w:t>
      </w:r>
      <w:r w:rsidRPr="006F0FB9">
        <w:rPr>
          <w:rFonts w:ascii="仿宋_GB2312" w:eastAsia="仿宋_GB2312" w:hAnsi="仿宋" w:cs="仿宋_GB2312" w:hint="eastAsia"/>
          <w:color w:val="000000"/>
          <w:sz w:val="32"/>
          <w:szCs w:val="32"/>
        </w:rPr>
        <w:t>号、</w:t>
      </w:r>
      <w:r w:rsidRPr="006F0FB9">
        <w:rPr>
          <w:rFonts w:ascii="仿宋_GB2312" w:eastAsia="仿宋_GB2312" w:hAnsi="仿宋" w:cs="仿宋_GB2312"/>
          <w:color w:val="000000"/>
          <w:sz w:val="32"/>
          <w:szCs w:val="32"/>
        </w:rPr>
        <w:t>2019</w:t>
      </w:r>
      <w:r w:rsidRPr="006F0FB9">
        <w:rPr>
          <w:rFonts w:ascii="仿宋_GB2312" w:eastAsia="仿宋_GB2312" w:hAnsi="仿宋" w:cs="仿宋_GB2312" w:hint="eastAsia"/>
          <w:color w:val="000000"/>
          <w:sz w:val="32"/>
          <w:szCs w:val="32"/>
        </w:rPr>
        <w:t>年第</w:t>
      </w:r>
      <w:r w:rsidRPr="006F0FB9">
        <w:rPr>
          <w:rFonts w:ascii="仿宋_GB2312" w:eastAsia="仿宋_GB2312" w:hAnsi="仿宋" w:cs="仿宋_GB2312"/>
          <w:color w:val="000000"/>
          <w:sz w:val="32"/>
          <w:szCs w:val="32"/>
        </w:rPr>
        <w:t>45</w:t>
      </w:r>
      <w:r w:rsidRPr="006F0FB9">
        <w:rPr>
          <w:rFonts w:ascii="仿宋_GB2312" w:eastAsia="仿宋_GB2312" w:hAnsi="仿宋" w:cs="仿宋_GB2312" w:hint="eastAsia"/>
          <w:color w:val="000000"/>
          <w:sz w:val="32"/>
          <w:szCs w:val="32"/>
        </w:rPr>
        <w:t>号修正</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第三条规定，小规模纳税人在境内提供公路或内河货物运输服务，需要开具专用发票的，可在税务登记地、货物起运地、货物到达地或运输业务承揽地</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含互联网物流平台所在地</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中任何一地，就近向税务机关申请代开专用发票，并按照代开专用发票上注明的税额向该税务机关全额缴纳增值税。</w:t>
      </w:r>
    </w:p>
    <w:p w:rsidR="00B143A6" w:rsidRPr="006F0FB9"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6F0FB9">
        <w:rPr>
          <w:rFonts w:ascii="仿宋_GB2312" w:eastAsia="仿宋_GB2312" w:hAnsi="仿宋" w:cs="仿宋_GB2312" w:hint="eastAsia"/>
          <w:color w:val="000000"/>
          <w:sz w:val="32"/>
          <w:szCs w:val="32"/>
        </w:rPr>
        <w:t>《财政部</w:t>
      </w:r>
      <w:r w:rsidRPr="006F0FB9">
        <w:rPr>
          <w:rFonts w:ascii="MS Mincho" w:eastAsia="MS Mincho" w:hAnsi="MS Mincho" w:cs="MS Mincho" w:hint="eastAsia"/>
          <w:color w:val="000000"/>
          <w:sz w:val="32"/>
          <w:szCs w:val="32"/>
        </w:rPr>
        <w:t> </w:t>
      </w:r>
      <w:r w:rsidRPr="006F0FB9">
        <w:rPr>
          <w:rFonts w:ascii="仿宋_GB2312" w:eastAsia="仿宋_GB2312" w:hAnsi="仿宋" w:cs="仿宋_GB2312" w:hint="eastAsia"/>
          <w:color w:val="000000"/>
          <w:sz w:val="32"/>
          <w:szCs w:val="32"/>
        </w:rPr>
        <w:t>税务总局关于支持个体工商户复工复业增值税政策的公告》</w:t>
      </w:r>
      <w:r w:rsidRPr="006F0FB9">
        <w:rPr>
          <w:rFonts w:ascii="仿宋_GB2312" w:eastAsia="仿宋_GB2312" w:hAnsi="仿宋" w:cs="仿宋_GB2312"/>
          <w:color w:val="000000"/>
          <w:sz w:val="32"/>
          <w:szCs w:val="32"/>
        </w:rPr>
        <w:t>(2020</w:t>
      </w:r>
      <w:r w:rsidRPr="006F0FB9">
        <w:rPr>
          <w:rFonts w:ascii="仿宋_GB2312" w:eastAsia="仿宋_GB2312" w:hAnsi="仿宋" w:cs="仿宋_GB2312" w:hint="eastAsia"/>
          <w:color w:val="000000"/>
          <w:sz w:val="32"/>
          <w:szCs w:val="32"/>
        </w:rPr>
        <w:t>年第</w:t>
      </w:r>
      <w:r w:rsidRPr="006F0FB9">
        <w:rPr>
          <w:rFonts w:ascii="仿宋_GB2312" w:eastAsia="仿宋_GB2312" w:hAnsi="仿宋" w:cs="仿宋_GB2312"/>
          <w:color w:val="000000"/>
          <w:sz w:val="32"/>
          <w:szCs w:val="32"/>
        </w:rPr>
        <w:t>13</w:t>
      </w:r>
      <w:r w:rsidRPr="006F0FB9">
        <w:rPr>
          <w:rFonts w:ascii="仿宋_GB2312" w:eastAsia="仿宋_GB2312" w:hAnsi="仿宋" w:cs="仿宋_GB2312" w:hint="eastAsia"/>
          <w:color w:val="000000"/>
          <w:sz w:val="32"/>
          <w:szCs w:val="32"/>
        </w:rPr>
        <w:t>号</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规定，自</w:t>
      </w:r>
      <w:r w:rsidRPr="006F0FB9">
        <w:rPr>
          <w:rFonts w:ascii="仿宋_GB2312" w:eastAsia="仿宋_GB2312" w:hAnsi="仿宋" w:cs="仿宋_GB2312"/>
          <w:color w:val="000000"/>
          <w:sz w:val="32"/>
          <w:szCs w:val="32"/>
        </w:rPr>
        <w:t>2020</w:t>
      </w:r>
      <w:r w:rsidRPr="006F0FB9">
        <w:rPr>
          <w:rFonts w:ascii="仿宋_GB2312" w:eastAsia="仿宋_GB2312" w:hAnsi="仿宋" w:cs="仿宋_GB2312" w:hint="eastAsia"/>
          <w:color w:val="000000"/>
          <w:sz w:val="32"/>
          <w:szCs w:val="32"/>
        </w:rPr>
        <w:t>年</w:t>
      </w:r>
      <w:r w:rsidRPr="006F0FB9">
        <w:rPr>
          <w:rFonts w:ascii="仿宋_GB2312" w:eastAsia="仿宋_GB2312" w:hAnsi="仿宋" w:cs="仿宋_GB2312"/>
          <w:color w:val="000000"/>
          <w:sz w:val="32"/>
          <w:szCs w:val="32"/>
        </w:rPr>
        <w:t>3</w:t>
      </w:r>
      <w:r w:rsidRPr="006F0FB9">
        <w:rPr>
          <w:rFonts w:ascii="仿宋_GB2312" w:eastAsia="仿宋_GB2312" w:hAnsi="仿宋" w:cs="仿宋_GB2312" w:hint="eastAsia"/>
          <w:color w:val="000000"/>
          <w:sz w:val="32"/>
          <w:szCs w:val="32"/>
        </w:rPr>
        <w:t>月</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日至</w:t>
      </w:r>
      <w:r w:rsidRPr="006F0FB9">
        <w:rPr>
          <w:rFonts w:ascii="仿宋_GB2312" w:eastAsia="仿宋_GB2312" w:hAnsi="仿宋" w:cs="仿宋_GB2312"/>
          <w:color w:val="000000"/>
          <w:sz w:val="32"/>
          <w:szCs w:val="32"/>
        </w:rPr>
        <w:t>5</w:t>
      </w:r>
      <w:r w:rsidRPr="006F0FB9">
        <w:rPr>
          <w:rFonts w:ascii="仿宋_GB2312" w:eastAsia="仿宋_GB2312" w:hAnsi="仿宋" w:cs="仿宋_GB2312" w:hint="eastAsia"/>
          <w:color w:val="000000"/>
          <w:sz w:val="32"/>
          <w:szCs w:val="32"/>
        </w:rPr>
        <w:t>月</w:t>
      </w:r>
      <w:r w:rsidRPr="006F0FB9">
        <w:rPr>
          <w:rFonts w:ascii="仿宋_GB2312" w:eastAsia="仿宋_GB2312" w:hAnsi="仿宋" w:cs="仿宋_GB2312"/>
          <w:color w:val="000000"/>
          <w:sz w:val="32"/>
          <w:szCs w:val="32"/>
        </w:rPr>
        <w:t>31</w:t>
      </w:r>
      <w:r w:rsidRPr="006F0FB9">
        <w:rPr>
          <w:rFonts w:ascii="仿宋_GB2312" w:eastAsia="仿宋_GB2312" w:hAnsi="仿宋" w:cs="仿宋_GB2312" w:hint="eastAsia"/>
          <w:color w:val="000000"/>
          <w:sz w:val="32"/>
          <w:szCs w:val="32"/>
        </w:rPr>
        <w:t>日，除湖北省外，其他省、自治区、直辖市的增值税小规模纳税人，适用</w:t>
      </w:r>
      <w:r w:rsidRPr="006F0FB9">
        <w:rPr>
          <w:rFonts w:ascii="仿宋_GB2312" w:eastAsia="仿宋_GB2312" w:hAnsi="仿宋" w:cs="仿宋_GB2312"/>
          <w:color w:val="000000"/>
          <w:sz w:val="32"/>
          <w:szCs w:val="32"/>
        </w:rPr>
        <w:t>3%</w:t>
      </w:r>
      <w:r w:rsidRPr="006F0FB9">
        <w:rPr>
          <w:rFonts w:ascii="仿宋_GB2312" w:eastAsia="仿宋_GB2312" w:hAnsi="仿宋" w:cs="仿宋_GB2312" w:hint="eastAsia"/>
          <w:color w:val="000000"/>
          <w:sz w:val="32"/>
          <w:szCs w:val="32"/>
        </w:rPr>
        <w:t>征收率的应税销售收入，减按</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征收率征收增值税。</w:t>
      </w:r>
    </w:p>
    <w:p w:rsidR="00B143A6" w:rsidRPr="006F0FB9"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r w:rsidRPr="006F0FB9">
        <w:rPr>
          <w:rFonts w:ascii="仿宋_GB2312" w:eastAsia="仿宋_GB2312" w:hAnsi="仿宋" w:cs="仿宋_GB2312" w:hint="eastAsia"/>
          <w:color w:val="000000"/>
          <w:sz w:val="32"/>
          <w:szCs w:val="32"/>
        </w:rPr>
        <w:t>因此，自</w:t>
      </w:r>
      <w:r w:rsidRPr="006F0FB9">
        <w:rPr>
          <w:rFonts w:ascii="仿宋_GB2312" w:eastAsia="仿宋_GB2312" w:hAnsi="仿宋" w:cs="仿宋_GB2312"/>
          <w:color w:val="000000"/>
          <w:sz w:val="32"/>
          <w:szCs w:val="32"/>
        </w:rPr>
        <w:t>2020</w:t>
      </w:r>
      <w:r w:rsidRPr="006F0FB9">
        <w:rPr>
          <w:rFonts w:ascii="仿宋_GB2312" w:eastAsia="仿宋_GB2312" w:hAnsi="仿宋" w:cs="仿宋_GB2312" w:hint="eastAsia"/>
          <w:color w:val="000000"/>
          <w:sz w:val="32"/>
          <w:szCs w:val="32"/>
        </w:rPr>
        <w:t>年</w:t>
      </w:r>
      <w:r w:rsidRPr="006F0FB9">
        <w:rPr>
          <w:rFonts w:ascii="仿宋_GB2312" w:eastAsia="仿宋_GB2312" w:hAnsi="仿宋" w:cs="仿宋_GB2312"/>
          <w:color w:val="000000"/>
          <w:sz w:val="32"/>
          <w:szCs w:val="32"/>
        </w:rPr>
        <w:t>3</w:t>
      </w:r>
      <w:r w:rsidRPr="006F0FB9">
        <w:rPr>
          <w:rFonts w:ascii="仿宋_GB2312" w:eastAsia="仿宋_GB2312" w:hAnsi="仿宋" w:cs="仿宋_GB2312" w:hint="eastAsia"/>
          <w:color w:val="000000"/>
          <w:sz w:val="32"/>
          <w:szCs w:val="32"/>
        </w:rPr>
        <w:t>月</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日至</w:t>
      </w:r>
      <w:r w:rsidRPr="006F0FB9">
        <w:rPr>
          <w:rFonts w:ascii="仿宋_GB2312" w:eastAsia="仿宋_GB2312" w:hAnsi="仿宋" w:cs="仿宋_GB2312"/>
          <w:color w:val="000000"/>
          <w:sz w:val="32"/>
          <w:szCs w:val="32"/>
        </w:rPr>
        <w:t>2020</w:t>
      </w:r>
      <w:r w:rsidRPr="006F0FB9">
        <w:rPr>
          <w:rFonts w:ascii="仿宋_GB2312" w:eastAsia="仿宋_GB2312" w:hAnsi="仿宋" w:cs="仿宋_GB2312" w:hint="eastAsia"/>
          <w:color w:val="000000"/>
          <w:sz w:val="32"/>
          <w:szCs w:val="32"/>
        </w:rPr>
        <w:t>年</w:t>
      </w:r>
      <w:r w:rsidRPr="006F0FB9">
        <w:rPr>
          <w:rFonts w:ascii="仿宋_GB2312" w:eastAsia="仿宋_GB2312" w:hAnsi="仿宋" w:cs="仿宋_GB2312"/>
          <w:color w:val="000000"/>
          <w:sz w:val="32"/>
          <w:szCs w:val="32"/>
        </w:rPr>
        <w:t>5</w:t>
      </w:r>
      <w:r w:rsidRPr="006F0FB9">
        <w:rPr>
          <w:rFonts w:ascii="仿宋_GB2312" w:eastAsia="仿宋_GB2312" w:hAnsi="仿宋" w:cs="仿宋_GB2312" w:hint="eastAsia"/>
          <w:color w:val="000000"/>
          <w:sz w:val="32"/>
          <w:szCs w:val="32"/>
        </w:rPr>
        <w:t>月</w:t>
      </w:r>
      <w:r w:rsidRPr="006F0FB9">
        <w:rPr>
          <w:rFonts w:ascii="仿宋_GB2312" w:eastAsia="仿宋_GB2312" w:hAnsi="仿宋" w:cs="仿宋_GB2312"/>
          <w:color w:val="000000"/>
          <w:sz w:val="32"/>
          <w:szCs w:val="32"/>
        </w:rPr>
        <w:t>31</w:t>
      </w:r>
      <w:r w:rsidRPr="006F0FB9">
        <w:rPr>
          <w:rFonts w:ascii="仿宋_GB2312" w:eastAsia="仿宋_GB2312" w:hAnsi="仿宋" w:cs="仿宋_GB2312" w:hint="eastAsia"/>
          <w:color w:val="000000"/>
          <w:sz w:val="32"/>
          <w:szCs w:val="32"/>
        </w:rPr>
        <w:t>日，您提供原适用</w:t>
      </w:r>
      <w:r w:rsidRPr="006F0FB9">
        <w:rPr>
          <w:rFonts w:ascii="仿宋_GB2312" w:eastAsia="仿宋_GB2312" w:hAnsi="仿宋" w:cs="仿宋_GB2312"/>
          <w:color w:val="000000"/>
          <w:sz w:val="32"/>
          <w:szCs w:val="32"/>
        </w:rPr>
        <w:t>3%</w:t>
      </w:r>
      <w:r w:rsidRPr="006F0FB9">
        <w:rPr>
          <w:rFonts w:ascii="仿宋_GB2312" w:eastAsia="仿宋_GB2312" w:hAnsi="仿宋" w:cs="仿宋_GB2312" w:hint="eastAsia"/>
          <w:color w:val="000000"/>
          <w:sz w:val="32"/>
          <w:szCs w:val="32"/>
        </w:rPr>
        <w:t>征收率的公路货物运输服务取得的收入，可减按</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征收率征收增值税。您提供公路货物运输服务需要代开专用发票的，可在税务登记地、货物起运地、货物到达地或运输业务承揽地</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含互联网物流平台所在地</w:t>
      </w:r>
      <w:r w:rsidRPr="006F0FB9">
        <w:rPr>
          <w:rFonts w:ascii="仿宋_GB2312" w:eastAsia="仿宋_GB2312" w:hAnsi="仿宋" w:cs="仿宋_GB2312"/>
          <w:color w:val="000000"/>
          <w:sz w:val="32"/>
          <w:szCs w:val="32"/>
        </w:rPr>
        <w:t>)</w:t>
      </w:r>
      <w:r w:rsidRPr="006F0FB9">
        <w:rPr>
          <w:rFonts w:ascii="仿宋_GB2312" w:eastAsia="仿宋_GB2312" w:hAnsi="仿宋" w:cs="仿宋_GB2312" w:hint="eastAsia"/>
          <w:color w:val="000000"/>
          <w:sz w:val="32"/>
          <w:szCs w:val="32"/>
        </w:rPr>
        <w:t>中任何一地，就近向税务机关申请代开</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征收率的专用发票，并按照代开专用发票上注明的税额向该税务机关全额缴纳增值税。特别需要说明的是，您的税务登记地在</w:t>
      </w:r>
      <w:r>
        <w:rPr>
          <w:rFonts w:ascii="仿宋_GB2312" w:eastAsia="仿宋_GB2312" w:hAnsi="仿宋" w:cs="仿宋_GB2312" w:hint="eastAsia"/>
          <w:color w:val="000000"/>
          <w:sz w:val="32"/>
          <w:szCs w:val="32"/>
        </w:rPr>
        <w:t>阳江市</w:t>
      </w:r>
      <w:r w:rsidRPr="006F0FB9">
        <w:rPr>
          <w:rFonts w:ascii="仿宋_GB2312" w:eastAsia="仿宋_GB2312" w:hAnsi="仿宋" w:cs="仿宋_GB2312" w:hint="eastAsia"/>
          <w:color w:val="000000"/>
          <w:sz w:val="32"/>
          <w:szCs w:val="32"/>
        </w:rPr>
        <w:t>，不属于湖北省的小规模纳税人，因此，您向湖北省有关税务机关申请代开专用发票缴纳增值税时，也只能享受减按</w:t>
      </w:r>
      <w:r w:rsidRPr="006F0FB9">
        <w:rPr>
          <w:rFonts w:ascii="仿宋_GB2312" w:eastAsia="仿宋_GB2312" w:hAnsi="仿宋" w:cs="仿宋_GB2312"/>
          <w:color w:val="000000"/>
          <w:sz w:val="32"/>
          <w:szCs w:val="32"/>
        </w:rPr>
        <w:t>1%</w:t>
      </w:r>
      <w:r w:rsidRPr="006F0FB9">
        <w:rPr>
          <w:rFonts w:ascii="仿宋_GB2312" w:eastAsia="仿宋_GB2312" w:hAnsi="仿宋" w:cs="仿宋_GB2312" w:hint="eastAsia"/>
          <w:color w:val="000000"/>
          <w:sz w:val="32"/>
          <w:szCs w:val="32"/>
        </w:rPr>
        <w:t>征收率征收增值税的政策。</w:t>
      </w:r>
    </w:p>
    <w:p w:rsidR="00B143A6" w:rsidRPr="006F0FB9" w:rsidRDefault="00B143A6" w:rsidP="00E51B16">
      <w:pPr>
        <w:pStyle w:val="NormalWeb"/>
        <w:shd w:val="clear" w:color="auto" w:fill="FFFFFF"/>
        <w:adjustRightInd w:val="0"/>
        <w:snapToGrid w:val="0"/>
        <w:spacing w:before="0" w:beforeAutospacing="0" w:after="0" w:afterAutospacing="0"/>
        <w:ind w:firstLineChars="200" w:firstLine="31680"/>
        <w:rPr>
          <w:rFonts w:ascii="仿宋_GB2312" w:eastAsia="仿宋_GB2312" w:hAnsi="仿宋" w:cs="Times New Roman"/>
          <w:color w:val="000000"/>
          <w:sz w:val="32"/>
          <w:szCs w:val="32"/>
        </w:rPr>
      </w:pPr>
    </w:p>
    <w:p w:rsidR="00B143A6" w:rsidRPr="005401DE" w:rsidRDefault="00B143A6" w:rsidP="00E51B16">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sz w:val="32"/>
          <w:szCs w:val="32"/>
        </w:rPr>
      </w:pPr>
    </w:p>
    <w:p w:rsidR="00B143A6" w:rsidRPr="000E1861" w:rsidRDefault="00B143A6" w:rsidP="00234F61">
      <w:pPr>
        <w:pStyle w:val="NormalWeb"/>
        <w:shd w:val="clear" w:color="auto" w:fill="FFFFFF"/>
        <w:adjustRightInd w:val="0"/>
        <w:snapToGrid w:val="0"/>
        <w:spacing w:before="0" w:beforeAutospacing="0" w:after="0" w:afterAutospacing="0" w:line="360" w:lineRule="auto"/>
        <w:ind w:firstLineChars="200" w:firstLine="31680"/>
        <w:rPr>
          <w:rFonts w:ascii="仿宋_GB2312" w:eastAsia="仿宋_GB2312" w:hAnsi="仿宋" w:cs="Times New Roman"/>
          <w:color w:val="000000"/>
          <w:kern w:val="2"/>
          <w:sz w:val="32"/>
          <w:szCs w:val="32"/>
        </w:rPr>
      </w:pPr>
    </w:p>
    <w:sectPr w:rsidR="00B143A6" w:rsidRPr="000E1861" w:rsidSect="000738F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A6" w:rsidRDefault="00B143A6" w:rsidP="00100E5B">
      <w:r>
        <w:separator/>
      </w:r>
    </w:p>
  </w:endnote>
  <w:endnote w:type="continuationSeparator" w:id="0">
    <w:p w:rsidR="00B143A6" w:rsidRDefault="00B143A6" w:rsidP="00100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昒? 瀡?"/>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A6" w:rsidRDefault="00B143A6">
    <w:pPr>
      <w:pStyle w:val="Footer"/>
      <w:jc w:val="center"/>
    </w:pPr>
    <w:fldSimple w:instr=" PAGE   \* MERGEFORMAT ">
      <w:r w:rsidRPr="005158B5">
        <w:rPr>
          <w:noProof/>
          <w:lang w:val="zh-CN"/>
        </w:rPr>
        <w:t>9</w:t>
      </w:r>
    </w:fldSimple>
  </w:p>
  <w:p w:rsidR="00B143A6" w:rsidRDefault="00B14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A6" w:rsidRDefault="00B143A6" w:rsidP="00100E5B">
      <w:r>
        <w:separator/>
      </w:r>
    </w:p>
  </w:footnote>
  <w:footnote w:type="continuationSeparator" w:id="0">
    <w:p w:rsidR="00B143A6" w:rsidRDefault="00B143A6" w:rsidP="00100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6B8"/>
    <w:multiLevelType w:val="multilevel"/>
    <w:tmpl w:val="041846B8"/>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F53070"/>
    <w:multiLevelType w:val="hybridMultilevel"/>
    <w:tmpl w:val="3DE874D2"/>
    <w:lvl w:ilvl="0" w:tplc="960008B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A661EB8"/>
    <w:multiLevelType w:val="hybridMultilevel"/>
    <w:tmpl w:val="4D7CDEDA"/>
    <w:lvl w:ilvl="0" w:tplc="2A8496CA">
      <w:start w:val="9"/>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034523E"/>
    <w:multiLevelType w:val="hybridMultilevel"/>
    <w:tmpl w:val="0048134E"/>
    <w:lvl w:ilvl="0" w:tplc="110EA622">
      <w:start w:val="1"/>
      <w:numFmt w:val="japaneseCounting"/>
      <w:lvlText w:val="（%1）"/>
      <w:lvlJc w:val="left"/>
      <w:pPr>
        <w:ind w:left="2244" w:hanging="1080"/>
      </w:pPr>
      <w:rPr>
        <w:rFonts w:hint="default"/>
      </w:rPr>
    </w:lvl>
    <w:lvl w:ilvl="1" w:tplc="04090019">
      <w:start w:val="1"/>
      <w:numFmt w:val="lowerLetter"/>
      <w:lvlText w:val="%2)"/>
      <w:lvlJc w:val="left"/>
      <w:pPr>
        <w:ind w:left="2004" w:hanging="420"/>
      </w:pPr>
    </w:lvl>
    <w:lvl w:ilvl="2" w:tplc="0409001B">
      <w:start w:val="1"/>
      <w:numFmt w:val="lowerRoman"/>
      <w:lvlText w:val="%3."/>
      <w:lvlJc w:val="right"/>
      <w:pPr>
        <w:ind w:left="2424" w:hanging="420"/>
      </w:pPr>
    </w:lvl>
    <w:lvl w:ilvl="3" w:tplc="0409000F">
      <w:start w:val="1"/>
      <w:numFmt w:val="decimal"/>
      <w:lvlText w:val="%4."/>
      <w:lvlJc w:val="left"/>
      <w:pPr>
        <w:ind w:left="2844" w:hanging="420"/>
      </w:pPr>
    </w:lvl>
    <w:lvl w:ilvl="4" w:tplc="04090019">
      <w:start w:val="1"/>
      <w:numFmt w:val="lowerLetter"/>
      <w:lvlText w:val="%5)"/>
      <w:lvlJc w:val="left"/>
      <w:pPr>
        <w:ind w:left="3264" w:hanging="420"/>
      </w:pPr>
    </w:lvl>
    <w:lvl w:ilvl="5" w:tplc="0409001B">
      <w:start w:val="1"/>
      <w:numFmt w:val="lowerRoman"/>
      <w:lvlText w:val="%6."/>
      <w:lvlJc w:val="right"/>
      <w:pPr>
        <w:ind w:left="3684" w:hanging="420"/>
      </w:pPr>
    </w:lvl>
    <w:lvl w:ilvl="6" w:tplc="0409000F">
      <w:start w:val="1"/>
      <w:numFmt w:val="decimal"/>
      <w:lvlText w:val="%7."/>
      <w:lvlJc w:val="left"/>
      <w:pPr>
        <w:ind w:left="4104" w:hanging="420"/>
      </w:pPr>
    </w:lvl>
    <w:lvl w:ilvl="7" w:tplc="04090019">
      <w:start w:val="1"/>
      <w:numFmt w:val="lowerLetter"/>
      <w:lvlText w:val="%8)"/>
      <w:lvlJc w:val="left"/>
      <w:pPr>
        <w:ind w:left="4524" w:hanging="420"/>
      </w:pPr>
    </w:lvl>
    <w:lvl w:ilvl="8" w:tplc="0409001B">
      <w:start w:val="1"/>
      <w:numFmt w:val="lowerRoman"/>
      <w:lvlText w:val="%9."/>
      <w:lvlJc w:val="right"/>
      <w:pPr>
        <w:ind w:left="4944" w:hanging="420"/>
      </w:pPr>
    </w:lvl>
  </w:abstractNum>
  <w:abstractNum w:abstractNumId="4">
    <w:nsid w:val="19A16FD6"/>
    <w:multiLevelType w:val="hybridMultilevel"/>
    <w:tmpl w:val="C640FF82"/>
    <w:lvl w:ilvl="0" w:tplc="C6D20316">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EDA77DF"/>
    <w:multiLevelType w:val="hybridMultilevel"/>
    <w:tmpl w:val="EA045CD4"/>
    <w:lvl w:ilvl="0" w:tplc="F6AE2E8A">
      <w:start w:val="7"/>
      <w:numFmt w:val="japaneseCounting"/>
      <w:lvlText w:val="%1、"/>
      <w:lvlJc w:val="left"/>
      <w:pPr>
        <w:ind w:left="1164" w:hanging="720"/>
      </w:pPr>
      <w:rPr>
        <w:rFonts w:hint="default"/>
      </w:rPr>
    </w:lvl>
    <w:lvl w:ilvl="1" w:tplc="04090019">
      <w:start w:val="1"/>
      <w:numFmt w:val="lowerLetter"/>
      <w:lvlText w:val="%2)"/>
      <w:lvlJc w:val="left"/>
      <w:pPr>
        <w:ind w:left="1284" w:hanging="420"/>
      </w:pPr>
    </w:lvl>
    <w:lvl w:ilvl="2" w:tplc="0409001B">
      <w:start w:val="1"/>
      <w:numFmt w:val="lowerRoman"/>
      <w:lvlText w:val="%3."/>
      <w:lvlJc w:val="right"/>
      <w:pPr>
        <w:ind w:left="1704" w:hanging="420"/>
      </w:pPr>
    </w:lvl>
    <w:lvl w:ilvl="3" w:tplc="0409000F">
      <w:start w:val="1"/>
      <w:numFmt w:val="decimal"/>
      <w:lvlText w:val="%4."/>
      <w:lvlJc w:val="left"/>
      <w:pPr>
        <w:ind w:left="2124" w:hanging="420"/>
      </w:pPr>
    </w:lvl>
    <w:lvl w:ilvl="4" w:tplc="04090019">
      <w:start w:val="1"/>
      <w:numFmt w:val="lowerLetter"/>
      <w:lvlText w:val="%5)"/>
      <w:lvlJc w:val="left"/>
      <w:pPr>
        <w:ind w:left="2544" w:hanging="420"/>
      </w:pPr>
    </w:lvl>
    <w:lvl w:ilvl="5" w:tplc="0409001B">
      <w:start w:val="1"/>
      <w:numFmt w:val="lowerRoman"/>
      <w:lvlText w:val="%6."/>
      <w:lvlJc w:val="right"/>
      <w:pPr>
        <w:ind w:left="2964" w:hanging="420"/>
      </w:pPr>
    </w:lvl>
    <w:lvl w:ilvl="6" w:tplc="0409000F">
      <w:start w:val="1"/>
      <w:numFmt w:val="decimal"/>
      <w:lvlText w:val="%7."/>
      <w:lvlJc w:val="left"/>
      <w:pPr>
        <w:ind w:left="3384" w:hanging="420"/>
      </w:pPr>
    </w:lvl>
    <w:lvl w:ilvl="7" w:tplc="04090019">
      <w:start w:val="1"/>
      <w:numFmt w:val="lowerLetter"/>
      <w:lvlText w:val="%8)"/>
      <w:lvlJc w:val="left"/>
      <w:pPr>
        <w:ind w:left="3804" w:hanging="420"/>
      </w:pPr>
    </w:lvl>
    <w:lvl w:ilvl="8" w:tplc="0409001B">
      <w:start w:val="1"/>
      <w:numFmt w:val="lowerRoman"/>
      <w:lvlText w:val="%9."/>
      <w:lvlJc w:val="right"/>
      <w:pPr>
        <w:ind w:left="4224" w:hanging="420"/>
      </w:pPr>
    </w:lvl>
  </w:abstractNum>
  <w:abstractNum w:abstractNumId="6">
    <w:nsid w:val="476D6480"/>
    <w:multiLevelType w:val="hybridMultilevel"/>
    <w:tmpl w:val="8EC6DE16"/>
    <w:lvl w:ilvl="0" w:tplc="EB3C0E72">
      <w:start w:val="1"/>
      <w:numFmt w:val="japaneseCounting"/>
      <w:lvlText w:val="（%1）"/>
      <w:lvlJc w:val="left"/>
      <w:pPr>
        <w:ind w:left="1524" w:hanging="1080"/>
      </w:pPr>
      <w:rPr>
        <w:rFonts w:hint="default"/>
      </w:rPr>
    </w:lvl>
    <w:lvl w:ilvl="1" w:tplc="04090019">
      <w:start w:val="1"/>
      <w:numFmt w:val="lowerLetter"/>
      <w:lvlText w:val="%2)"/>
      <w:lvlJc w:val="left"/>
      <w:pPr>
        <w:ind w:left="1284" w:hanging="420"/>
      </w:pPr>
    </w:lvl>
    <w:lvl w:ilvl="2" w:tplc="0409001B">
      <w:start w:val="1"/>
      <w:numFmt w:val="lowerRoman"/>
      <w:lvlText w:val="%3."/>
      <w:lvlJc w:val="right"/>
      <w:pPr>
        <w:ind w:left="1704" w:hanging="420"/>
      </w:pPr>
    </w:lvl>
    <w:lvl w:ilvl="3" w:tplc="0409000F">
      <w:start w:val="1"/>
      <w:numFmt w:val="decimal"/>
      <w:lvlText w:val="%4."/>
      <w:lvlJc w:val="left"/>
      <w:pPr>
        <w:ind w:left="2124" w:hanging="420"/>
      </w:pPr>
    </w:lvl>
    <w:lvl w:ilvl="4" w:tplc="04090019">
      <w:start w:val="1"/>
      <w:numFmt w:val="lowerLetter"/>
      <w:lvlText w:val="%5)"/>
      <w:lvlJc w:val="left"/>
      <w:pPr>
        <w:ind w:left="2544" w:hanging="420"/>
      </w:pPr>
    </w:lvl>
    <w:lvl w:ilvl="5" w:tplc="0409001B">
      <w:start w:val="1"/>
      <w:numFmt w:val="lowerRoman"/>
      <w:lvlText w:val="%6."/>
      <w:lvlJc w:val="right"/>
      <w:pPr>
        <w:ind w:left="2964" w:hanging="420"/>
      </w:pPr>
    </w:lvl>
    <w:lvl w:ilvl="6" w:tplc="0409000F">
      <w:start w:val="1"/>
      <w:numFmt w:val="decimal"/>
      <w:lvlText w:val="%7."/>
      <w:lvlJc w:val="left"/>
      <w:pPr>
        <w:ind w:left="3384" w:hanging="420"/>
      </w:pPr>
    </w:lvl>
    <w:lvl w:ilvl="7" w:tplc="04090019">
      <w:start w:val="1"/>
      <w:numFmt w:val="lowerLetter"/>
      <w:lvlText w:val="%8)"/>
      <w:lvlJc w:val="left"/>
      <w:pPr>
        <w:ind w:left="3804" w:hanging="420"/>
      </w:pPr>
    </w:lvl>
    <w:lvl w:ilvl="8" w:tplc="0409001B">
      <w:start w:val="1"/>
      <w:numFmt w:val="lowerRoman"/>
      <w:lvlText w:val="%9."/>
      <w:lvlJc w:val="right"/>
      <w:pPr>
        <w:ind w:left="4224" w:hanging="420"/>
      </w:pPr>
    </w:lvl>
  </w:abstractNum>
  <w:abstractNum w:abstractNumId="7">
    <w:nsid w:val="4EFF6414"/>
    <w:multiLevelType w:val="hybridMultilevel"/>
    <w:tmpl w:val="EEFCE564"/>
    <w:lvl w:ilvl="0" w:tplc="091AABC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6820EE1"/>
    <w:multiLevelType w:val="hybridMultilevel"/>
    <w:tmpl w:val="56DE1568"/>
    <w:lvl w:ilvl="0" w:tplc="ACACD34A">
      <w:start w:val="1"/>
      <w:numFmt w:val="japaneseCounting"/>
      <w:lvlText w:val="（%1）"/>
      <w:lvlJc w:val="left"/>
      <w:pPr>
        <w:ind w:left="1530" w:hanging="1080"/>
      </w:pPr>
      <w:rPr>
        <w:rFonts w:ascii="仿宋_GB2312" w:eastAsia="仿宋_GB2312" w:hint="default"/>
      </w:rPr>
    </w:lvl>
    <w:lvl w:ilvl="1" w:tplc="04090019">
      <w:start w:val="1"/>
      <w:numFmt w:val="lowerLetter"/>
      <w:lvlText w:val="%2)"/>
      <w:lvlJc w:val="left"/>
      <w:pPr>
        <w:ind w:left="1290" w:hanging="420"/>
      </w:pPr>
    </w:lvl>
    <w:lvl w:ilvl="2" w:tplc="0409001B">
      <w:start w:val="1"/>
      <w:numFmt w:val="lowerRoman"/>
      <w:lvlText w:val="%3."/>
      <w:lvlJc w:val="right"/>
      <w:pPr>
        <w:ind w:left="1710" w:hanging="420"/>
      </w:pPr>
    </w:lvl>
    <w:lvl w:ilvl="3" w:tplc="0409000F">
      <w:start w:val="1"/>
      <w:numFmt w:val="decimal"/>
      <w:lvlText w:val="%4."/>
      <w:lvlJc w:val="left"/>
      <w:pPr>
        <w:ind w:left="2130" w:hanging="420"/>
      </w:pPr>
    </w:lvl>
    <w:lvl w:ilvl="4" w:tplc="04090019">
      <w:start w:val="1"/>
      <w:numFmt w:val="lowerLetter"/>
      <w:lvlText w:val="%5)"/>
      <w:lvlJc w:val="left"/>
      <w:pPr>
        <w:ind w:left="2550" w:hanging="420"/>
      </w:pPr>
    </w:lvl>
    <w:lvl w:ilvl="5" w:tplc="0409001B">
      <w:start w:val="1"/>
      <w:numFmt w:val="lowerRoman"/>
      <w:lvlText w:val="%6."/>
      <w:lvlJc w:val="right"/>
      <w:pPr>
        <w:ind w:left="2970" w:hanging="420"/>
      </w:pPr>
    </w:lvl>
    <w:lvl w:ilvl="6" w:tplc="0409000F">
      <w:start w:val="1"/>
      <w:numFmt w:val="decimal"/>
      <w:lvlText w:val="%7."/>
      <w:lvlJc w:val="left"/>
      <w:pPr>
        <w:ind w:left="3390" w:hanging="420"/>
      </w:pPr>
    </w:lvl>
    <w:lvl w:ilvl="7" w:tplc="04090019">
      <w:start w:val="1"/>
      <w:numFmt w:val="lowerLetter"/>
      <w:lvlText w:val="%8)"/>
      <w:lvlJc w:val="left"/>
      <w:pPr>
        <w:ind w:left="3810" w:hanging="420"/>
      </w:pPr>
    </w:lvl>
    <w:lvl w:ilvl="8" w:tplc="0409001B">
      <w:start w:val="1"/>
      <w:numFmt w:val="lowerRoman"/>
      <w:lvlText w:val="%9."/>
      <w:lvlJc w:val="right"/>
      <w:pPr>
        <w:ind w:left="4230" w:hanging="420"/>
      </w:pPr>
    </w:lvl>
  </w:abstractNum>
  <w:abstractNum w:abstractNumId="9">
    <w:nsid w:val="595D0D08"/>
    <w:multiLevelType w:val="hybridMultilevel"/>
    <w:tmpl w:val="3A367BB4"/>
    <w:lvl w:ilvl="0" w:tplc="106A122A">
      <w:start w:val="1"/>
      <w:numFmt w:val="japaneseCounting"/>
      <w:lvlText w:val="（%1）"/>
      <w:lvlJc w:val="left"/>
      <w:pPr>
        <w:ind w:left="1800" w:hanging="1080"/>
      </w:pPr>
      <w:rPr>
        <w:rFonts w:ascii="仿宋_GB2312" w:eastAsia="仿宋_GB2312" w:hAnsi="Times New Roman" w:hint="default"/>
        <w:color w:val="auto"/>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0">
    <w:nsid w:val="59AE2DAA"/>
    <w:multiLevelType w:val="hybridMultilevel"/>
    <w:tmpl w:val="B970AF96"/>
    <w:lvl w:ilvl="0" w:tplc="B55E89FA">
      <w:start w:val="8"/>
      <w:numFmt w:val="japaneseCounting"/>
      <w:lvlText w:val="%1、"/>
      <w:lvlJc w:val="left"/>
      <w:pPr>
        <w:ind w:left="1166" w:hanging="720"/>
      </w:pPr>
      <w:rPr>
        <w:rFonts w:hint="default"/>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1">
    <w:nsid w:val="5A8D19DF"/>
    <w:multiLevelType w:val="hybridMultilevel"/>
    <w:tmpl w:val="7354D736"/>
    <w:lvl w:ilvl="0" w:tplc="12D60E8C">
      <w:start w:val="2"/>
      <w:numFmt w:val="japaneseCounting"/>
      <w:lvlText w:val="（%1）"/>
      <w:lvlJc w:val="left"/>
      <w:pPr>
        <w:ind w:left="1240" w:hanging="828"/>
      </w:pPr>
      <w:rPr>
        <w:rFonts w:hint="default"/>
      </w:rPr>
    </w:lvl>
    <w:lvl w:ilvl="1" w:tplc="04090019">
      <w:start w:val="1"/>
      <w:numFmt w:val="lowerLetter"/>
      <w:lvlText w:val="%2)"/>
      <w:lvlJc w:val="left"/>
      <w:pPr>
        <w:ind w:left="1252" w:hanging="420"/>
      </w:pPr>
    </w:lvl>
    <w:lvl w:ilvl="2" w:tplc="0409001B">
      <w:start w:val="1"/>
      <w:numFmt w:val="lowerRoman"/>
      <w:lvlText w:val="%3."/>
      <w:lvlJc w:val="right"/>
      <w:pPr>
        <w:ind w:left="1672" w:hanging="420"/>
      </w:pPr>
    </w:lvl>
    <w:lvl w:ilvl="3" w:tplc="0409000F">
      <w:start w:val="1"/>
      <w:numFmt w:val="decimal"/>
      <w:lvlText w:val="%4."/>
      <w:lvlJc w:val="left"/>
      <w:pPr>
        <w:ind w:left="2092" w:hanging="420"/>
      </w:pPr>
    </w:lvl>
    <w:lvl w:ilvl="4" w:tplc="04090019">
      <w:start w:val="1"/>
      <w:numFmt w:val="lowerLetter"/>
      <w:lvlText w:val="%5)"/>
      <w:lvlJc w:val="left"/>
      <w:pPr>
        <w:ind w:left="2512" w:hanging="420"/>
      </w:pPr>
    </w:lvl>
    <w:lvl w:ilvl="5" w:tplc="0409001B">
      <w:start w:val="1"/>
      <w:numFmt w:val="lowerRoman"/>
      <w:lvlText w:val="%6."/>
      <w:lvlJc w:val="right"/>
      <w:pPr>
        <w:ind w:left="2932" w:hanging="420"/>
      </w:pPr>
    </w:lvl>
    <w:lvl w:ilvl="6" w:tplc="0409000F">
      <w:start w:val="1"/>
      <w:numFmt w:val="decimal"/>
      <w:lvlText w:val="%7."/>
      <w:lvlJc w:val="left"/>
      <w:pPr>
        <w:ind w:left="3352" w:hanging="420"/>
      </w:pPr>
    </w:lvl>
    <w:lvl w:ilvl="7" w:tplc="04090019">
      <w:start w:val="1"/>
      <w:numFmt w:val="lowerLetter"/>
      <w:lvlText w:val="%8)"/>
      <w:lvlJc w:val="left"/>
      <w:pPr>
        <w:ind w:left="3772" w:hanging="420"/>
      </w:pPr>
    </w:lvl>
    <w:lvl w:ilvl="8" w:tplc="0409001B">
      <w:start w:val="1"/>
      <w:numFmt w:val="lowerRoman"/>
      <w:lvlText w:val="%9."/>
      <w:lvlJc w:val="right"/>
      <w:pPr>
        <w:ind w:left="4192" w:hanging="420"/>
      </w:pPr>
    </w:lvl>
  </w:abstractNum>
  <w:abstractNum w:abstractNumId="12">
    <w:nsid w:val="5E511B09"/>
    <w:multiLevelType w:val="multilevel"/>
    <w:tmpl w:val="5E511B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7873D4E"/>
    <w:multiLevelType w:val="hybridMultilevel"/>
    <w:tmpl w:val="80EC4452"/>
    <w:lvl w:ilvl="0" w:tplc="A086E05A">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3"/>
  </w:num>
  <w:num w:numId="2">
    <w:abstractNumId w:val="4"/>
  </w:num>
  <w:num w:numId="3">
    <w:abstractNumId w:val="9"/>
  </w:num>
  <w:num w:numId="4">
    <w:abstractNumId w:val="1"/>
  </w:num>
  <w:num w:numId="5">
    <w:abstractNumId w:val="7"/>
  </w:num>
  <w:num w:numId="6">
    <w:abstractNumId w:val="0"/>
  </w:num>
  <w:num w:numId="7">
    <w:abstractNumId w:val="12"/>
  </w:num>
  <w:num w:numId="8">
    <w:abstractNumId w:val="2"/>
  </w:num>
  <w:num w:numId="9">
    <w:abstractNumId w:val="11"/>
  </w:num>
  <w:num w:numId="10">
    <w:abstractNumId w:val="10"/>
  </w:num>
  <w:num w:numId="11">
    <w:abstractNumId w:val="5"/>
  </w:num>
  <w:num w:numId="12">
    <w:abstractNumId w:val="3"/>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459"/>
    <w:rsid w:val="0002467F"/>
    <w:rsid w:val="00024F1C"/>
    <w:rsid w:val="000324EC"/>
    <w:rsid w:val="000329D9"/>
    <w:rsid w:val="00072150"/>
    <w:rsid w:val="000738FF"/>
    <w:rsid w:val="0008029E"/>
    <w:rsid w:val="000A64DB"/>
    <w:rsid w:val="000D46AC"/>
    <w:rsid w:val="000E1861"/>
    <w:rsid w:val="00100E5B"/>
    <w:rsid w:val="00127622"/>
    <w:rsid w:val="001356C5"/>
    <w:rsid w:val="00141BDD"/>
    <w:rsid w:val="001C1CD4"/>
    <w:rsid w:val="001E22FE"/>
    <w:rsid w:val="001E7DB0"/>
    <w:rsid w:val="00224D2E"/>
    <w:rsid w:val="00234F61"/>
    <w:rsid w:val="0028024C"/>
    <w:rsid w:val="002937BC"/>
    <w:rsid w:val="00294945"/>
    <w:rsid w:val="002B4A80"/>
    <w:rsid w:val="002C2112"/>
    <w:rsid w:val="002C4DD5"/>
    <w:rsid w:val="002F05E4"/>
    <w:rsid w:val="00306EEC"/>
    <w:rsid w:val="003227EA"/>
    <w:rsid w:val="00337CA4"/>
    <w:rsid w:val="00346F27"/>
    <w:rsid w:val="00370062"/>
    <w:rsid w:val="00376ECF"/>
    <w:rsid w:val="003863ED"/>
    <w:rsid w:val="00395989"/>
    <w:rsid w:val="003A4AC3"/>
    <w:rsid w:val="003C2198"/>
    <w:rsid w:val="003D37D4"/>
    <w:rsid w:val="004104F1"/>
    <w:rsid w:val="00476B30"/>
    <w:rsid w:val="00494E84"/>
    <w:rsid w:val="004B5672"/>
    <w:rsid w:val="004C0F83"/>
    <w:rsid w:val="004D2488"/>
    <w:rsid w:val="005158B5"/>
    <w:rsid w:val="0052054F"/>
    <w:rsid w:val="00535972"/>
    <w:rsid w:val="005401DE"/>
    <w:rsid w:val="005876B8"/>
    <w:rsid w:val="0059315A"/>
    <w:rsid w:val="005B61CE"/>
    <w:rsid w:val="005C4778"/>
    <w:rsid w:val="005F2517"/>
    <w:rsid w:val="00605D9B"/>
    <w:rsid w:val="00626972"/>
    <w:rsid w:val="0062795E"/>
    <w:rsid w:val="006316B0"/>
    <w:rsid w:val="0064046C"/>
    <w:rsid w:val="0065081D"/>
    <w:rsid w:val="006844F3"/>
    <w:rsid w:val="00694593"/>
    <w:rsid w:val="006A61E0"/>
    <w:rsid w:val="006A7910"/>
    <w:rsid w:val="006B2042"/>
    <w:rsid w:val="006E7581"/>
    <w:rsid w:val="006F0FB9"/>
    <w:rsid w:val="006F39C3"/>
    <w:rsid w:val="007173CF"/>
    <w:rsid w:val="007625DF"/>
    <w:rsid w:val="007850C6"/>
    <w:rsid w:val="007B174C"/>
    <w:rsid w:val="007B6869"/>
    <w:rsid w:val="007E4E24"/>
    <w:rsid w:val="007F78BB"/>
    <w:rsid w:val="0082389D"/>
    <w:rsid w:val="00837E8D"/>
    <w:rsid w:val="0086423D"/>
    <w:rsid w:val="008929CC"/>
    <w:rsid w:val="008A0598"/>
    <w:rsid w:val="008A6933"/>
    <w:rsid w:val="008D3DD2"/>
    <w:rsid w:val="008E389A"/>
    <w:rsid w:val="008F23AA"/>
    <w:rsid w:val="00903B44"/>
    <w:rsid w:val="009251F7"/>
    <w:rsid w:val="00930C5F"/>
    <w:rsid w:val="00945A9C"/>
    <w:rsid w:val="00950775"/>
    <w:rsid w:val="00954C0F"/>
    <w:rsid w:val="00973421"/>
    <w:rsid w:val="00981548"/>
    <w:rsid w:val="009F2F31"/>
    <w:rsid w:val="00A217AC"/>
    <w:rsid w:val="00A316CD"/>
    <w:rsid w:val="00A415EE"/>
    <w:rsid w:val="00A43FB6"/>
    <w:rsid w:val="00A548CA"/>
    <w:rsid w:val="00A64899"/>
    <w:rsid w:val="00AB0D4B"/>
    <w:rsid w:val="00AC1A6C"/>
    <w:rsid w:val="00AC4F1E"/>
    <w:rsid w:val="00AC705C"/>
    <w:rsid w:val="00B143A6"/>
    <w:rsid w:val="00B34CA9"/>
    <w:rsid w:val="00B36640"/>
    <w:rsid w:val="00B37332"/>
    <w:rsid w:val="00B724FA"/>
    <w:rsid w:val="00BD395B"/>
    <w:rsid w:val="00BD3A09"/>
    <w:rsid w:val="00BF1EF3"/>
    <w:rsid w:val="00C05627"/>
    <w:rsid w:val="00C078F5"/>
    <w:rsid w:val="00C14DF2"/>
    <w:rsid w:val="00C23C89"/>
    <w:rsid w:val="00C25AFA"/>
    <w:rsid w:val="00C273FC"/>
    <w:rsid w:val="00C50367"/>
    <w:rsid w:val="00C556CE"/>
    <w:rsid w:val="00C60D4E"/>
    <w:rsid w:val="00C8395C"/>
    <w:rsid w:val="00CB2355"/>
    <w:rsid w:val="00CC151F"/>
    <w:rsid w:val="00CE5BAA"/>
    <w:rsid w:val="00CF0F58"/>
    <w:rsid w:val="00D13561"/>
    <w:rsid w:val="00D23696"/>
    <w:rsid w:val="00D24621"/>
    <w:rsid w:val="00D52CC0"/>
    <w:rsid w:val="00D90E71"/>
    <w:rsid w:val="00DC383A"/>
    <w:rsid w:val="00DD2769"/>
    <w:rsid w:val="00E34CF2"/>
    <w:rsid w:val="00E51B16"/>
    <w:rsid w:val="00EB5F96"/>
    <w:rsid w:val="00F13D95"/>
    <w:rsid w:val="00F74421"/>
    <w:rsid w:val="00F7493B"/>
    <w:rsid w:val="00F95112"/>
    <w:rsid w:val="00F97459"/>
    <w:rsid w:val="00FA29FC"/>
    <w:rsid w:val="00FA6FFB"/>
    <w:rsid w:val="00FC06B0"/>
    <w:rsid w:val="00FD4C48"/>
    <w:rsid w:val="00FE1C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F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0E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00E5B"/>
    <w:rPr>
      <w:kern w:val="2"/>
      <w:sz w:val="18"/>
      <w:szCs w:val="18"/>
    </w:rPr>
  </w:style>
  <w:style w:type="paragraph" w:styleId="Footer">
    <w:name w:val="footer"/>
    <w:basedOn w:val="Normal"/>
    <w:link w:val="FooterChar"/>
    <w:uiPriority w:val="99"/>
    <w:rsid w:val="00100E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0E5B"/>
    <w:rPr>
      <w:kern w:val="2"/>
      <w:sz w:val="18"/>
      <w:szCs w:val="18"/>
    </w:rPr>
  </w:style>
  <w:style w:type="paragraph" w:styleId="ListParagraph">
    <w:name w:val="List Paragraph"/>
    <w:basedOn w:val="Normal"/>
    <w:uiPriority w:val="99"/>
    <w:qFormat/>
    <w:rsid w:val="00100E5B"/>
    <w:pPr>
      <w:ind w:firstLineChars="200" w:firstLine="420"/>
    </w:pPr>
  </w:style>
  <w:style w:type="paragraph" w:styleId="NormalWeb">
    <w:name w:val="Normal (Web)"/>
    <w:basedOn w:val="Normal"/>
    <w:uiPriority w:val="99"/>
    <w:rsid w:val="00A64899"/>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60D4E"/>
    <w:rPr>
      <w:sz w:val="18"/>
      <w:szCs w:val="18"/>
    </w:rPr>
  </w:style>
  <w:style w:type="character" w:customStyle="1" w:styleId="BalloonTextChar">
    <w:name w:val="Balloon Text Char"/>
    <w:basedOn w:val="DefaultParagraphFont"/>
    <w:link w:val="BalloonText"/>
    <w:uiPriority w:val="99"/>
    <w:locked/>
    <w:rsid w:val="00C60D4E"/>
    <w:rPr>
      <w:kern w:val="2"/>
      <w:sz w:val="18"/>
      <w:szCs w:val="18"/>
    </w:rPr>
  </w:style>
  <w:style w:type="character" w:styleId="Hyperlink">
    <w:name w:val="Hyperlink"/>
    <w:basedOn w:val="DefaultParagraphFont"/>
    <w:uiPriority w:val="99"/>
    <w:rsid w:val="0008029E"/>
    <w:rPr>
      <w:color w:val="0000FF"/>
      <w:u w:val="single"/>
    </w:rPr>
  </w:style>
</w:styles>
</file>

<file path=word/webSettings.xml><?xml version="1.0" encoding="utf-8"?>
<w:webSettings xmlns:r="http://schemas.openxmlformats.org/officeDocument/2006/relationships" xmlns:w="http://schemas.openxmlformats.org/wordprocessingml/2006/main">
  <w:divs>
    <w:div w:id="345985802">
      <w:marLeft w:val="0"/>
      <w:marRight w:val="0"/>
      <w:marTop w:val="0"/>
      <w:marBottom w:val="0"/>
      <w:divBdr>
        <w:top w:val="none" w:sz="0" w:space="0" w:color="auto"/>
        <w:left w:val="none" w:sz="0" w:space="0" w:color="auto"/>
        <w:bottom w:val="none" w:sz="0" w:space="0" w:color="auto"/>
        <w:right w:val="none" w:sz="0" w:space="0" w:color="auto"/>
      </w:divBdr>
    </w:div>
    <w:div w:id="345985808">
      <w:marLeft w:val="0"/>
      <w:marRight w:val="0"/>
      <w:marTop w:val="0"/>
      <w:marBottom w:val="0"/>
      <w:divBdr>
        <w:top w:val="none" w:sz="0" w:space="0" w:color="auto"/>
        <w:left w:val="none" w:sz="0" w:space="0" w:color="auto"/>
        <w:bottom w:val="none" w:sz="0" w:space="0" w:color="auto"/>
        <w:right w:val="none" w:sz="0" w:space="0" w:color="auto"/>
      </w:divBdr>
      <w:divsChild>
        <w:div w:id="345985814">
          <w:marLeft w:val="0"/>
          <w:marRight w:val="0"/>
          <w:marTop w:val="0"/>
          <w:marBottom w:val="0"/>
          <w:divBdr>
            <w:top w:val="none" w:sz="0" w:space="0" w:color="auto"/>
            <w:left w:val="none" w:sz="0" w:space="0" w:color="auto"/>
            <w:bottom w:val="none" w:sz="0" w:space="0" w:color="auto"/>
            <w:right w:val="none" w:sz="0" w:space="0" w:color="auto"/>
          </w:divBdr>
          <w:divsChild>
            <w:div w:id="345985804">
              <w:marLeft w:val="0"/>
              <w:marRight w:val="0"/>
              <w:marTop w:val="0"/>
              <w:marBottom w:val="0"/>
              <w:divBdr>
                <w:top w:val="none" w:sz="0" w:space="0" w:color="auto"/>
                <w:left w:val="none" w:sz="0" w:space="0" w:color="auto"/>
                <w:bottom w:val="none" w:sz="0" w:space="0" w:color="auto"/>
                <w:right w:val="none" w:sz="0" w:space="0" w:color="auto"/>
              </w:divBdr>
              <w:divsChild>
                <w:div w:id="345985827">
                  <w:marLeft w:val="0"/>
                  <w:marRight w:val="0"/>
                  <w:marTop w:val="0"/>
                  <w:marBottom w:val="0"/>
                  <w:divBdr>
                    <w:top w:val="none" w:sz="0" w:space="0" w:color="auto"/>
                    <w:left w:val="none" w:sz="0" w:space="0" w:color="auto"/>
                    <w:bottom w:val="none" w:sz="0" w:space="0" w:color="auto"/>
                    <w:right w:val="none" w:sz="0" w:space="0" w:color="auto"/>
                  </w:divBdr>
                  <w:divsChild>
                    <w:div w:id="3459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5818">
      <w:marLeft w:val="0"/>
      <w:marRight w:val="0"/>
      <w:marTop w:val="0"/>
      <w:marBottom w:val="0"/>
      <w:divBdr>
        <w:top w:val="none" w:sz="0" w:space="0" w:color="auto"/>
        <w:left w:val="none" w:sz="0" w:space="0" w:color="auto"/>
        <w:bottom w:val="none" w:sz="0" w:space="0" w:color="auto"/>
        <w:right w:val="none" w:sz="0" w:space="0" w:color="auto"/>
      </w:divBdr>
      <w:divsChild>
        <w:div w:id="345985824">
          <w:marLeft w:val="0"/>
          <w:marRight w:val="0"/>
          <w:marTop w:val="0"/>
          <w:marBottom w:val="0"/>
          <w:divBdr>
            <w:top w:val="none" w:sz="0" w:space="0" w:color="auto"/>
            <w:left w:val="none" w:sz="0" w:space="0" w:color="auto"/>
            <w:bottom w:val="none" w:sz="0" w:space="0" w:color="auto"/>
            <w:right w:val="none" w:sz="0" w:space="0" w:color="auto"/>
          </w:divBdr>
          <w:divsChild>
            <w:div w:id="345985813">
              <w:marLeft w:val="0"/>
              <w:marRight w:val="0"/>
              <w:marTop w:val="0"/>
              <w:marBottom w:val="0"/>
              <w:divBdr>
                <w:top w:val="none" w:sz="0" w:space="0" w:color="auto"/>
                <w:left w:val="none" w:sz="0" w:space="0" w:color="auto"/>
                <w:bottom w:val="none" w:sz="0" w:space="0" w:color="auto"/>
                <w:right w:val="none" w:sz="0" w:space="0" w:color="auto"/>
              </w:divBdr>
              <w:divsChild>
                <w:div w:id="345985815">
                  <w:marLeft w:val="0"/>
                  <w:marRight w:val="0"/>
                  <w:marTop w:val="0"/>
                  <w:marBottom w:val="0"/>
                  <w:divBdr>
                    <w:top w:val="none" w:sz="0" w:space="0" w:color="auto"/>
                    <w:left w:val="none" w:sz="0" w:space="0" w:color="auto"/>
                    <w:bottom w:val="none" w:sz="0" w:space="0" w:color="auto"/>
                    <w:right w:val="none" w:sz="0" w:space="0" w:color="auto"/>
                  </w:divBdr>
                  <w:divsChild>
                    <w:div w:id="3459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5820">
      <w:marLeft w:val="0"/>
      <w:marRight w:val="0"/>
      <w:marTop w:val="0"/>
      <w:marBottom w:val="0"/>
      <w:divBdr>
        <w:top w:val="none" w:sz="0" w:space="0" w:color="auto"/>
        <w:left w:val="none" w:sz="0" w:space="0" w:color="auto"/>
        <w:bottom w:val="none" w:sz="0" w:space="0" w:color="auto"/>
        <w:right w:val="none" w:sz="0" w:space="0" w:color="auto"/>
      </w:divBdr>
      <w:divsChild>
        <w:div w:id="345985809">
          <w:marLeft w:val="0"/>
          <w:marRight w:val="0"/>
          <w:marTop w:val="0"/>
          <w:marBottom w:val="0"/>
          <w:divBdr>
            <w:top w:val="none" w:sz="0" w:space="0" w:color="auto"/>
            <w:left w:val="none" w:sz="0" w:space="0" w:color="auto"/>
            <w:bottom w:val="none" w:sz="0" w:space="0" w:color="auto"/>
            <w:right w:val="none" w:sz="0" w:space="0" w:color="auto"/>
          </w:divBdr>
          <w:divsChild>
            <w:div w:id="345985803">
              <w:marLeft w:val="0"/>
              <w:marRight w:val="0"/>
              <w:marTop w:val="0"/>
              <w:marBottom w:val="0"/>
              <w:divBdr>
                <w:top w:val="none" w:sz="0" w:space="0" w:color="auto"/>
                <w:left w:val="none" w:sz="0" w:space="0" w:color="auto"/>
                <w:bottom w:val="none" w:sz="0" w:space="0" w:color="auto"/>
                <w:right w:val="none" w:sz="0" w:space="0" w:color="auto"/>
              </w:divBdr>
              <w:divsChild>
                <w:div w:id="345985812">
                  <w:marLeft w:val="0"/>
                  <w:marRight w:val="0"/>
                  <w:marTop w:val="0"/>
                  <w:marBottom w:val="0"/>
                  <w:divBdr>
                    <w:top w:val="none" w:sz="0" w:space="0" w:color="auto"/>
                    <w:left w:val="none" w:sz="0" w:space="0" w:color="auto"/>
                    <w:bottom w:val="none" w:sz="0" w:space="0" w:color="auto"/>
                    <w:right w:val="none" w:sz="0" w:space="0" w:color="auto"/>
                  </w:divBdr>
                  <w:divsChild>
                    <w:div w:id="3459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5821">
      <w:marLeft w:val="0"/>
      <w:marRight w:val="0"/>
      <w:marTop w:val="0"/>
      <w:marBottom w:val="0"/>
      <w:divBdr>
        <w:top w:val="none" w:sz="0" w:space="0" w:color="auto"/>
        <w:left w:val="none" w:sz="0" w:space="0" w:color="auto"/>
        <w:bottom w:val="none" w:sz="0" w:space="0" w:color="auto"/>
        <w:right w:val="none" w:sz="0" w:space="0" w:color="auto"/>
      </w:divBdr>
      <w:divsChild>
        <w:div w:id="345985807">
          <w:marLeft w:val="0"/>
          <w:marRight w:val="0"/>
          <w:marTop w:val="0"/>
          <w:marBottom w:val="0"/>
          <w:divBdr>
            <w:top w:val="none" w:sz="0" w:space="0" w:color="auto"/>
            <w:left w:val="none" w:sz="0" w:space="0" w:color="auto"/>
            <w:bottom w:val="none" w:sz="0" w:space="0" w:color="auto"/>
            <w:right w:val="none" w:sz="0" w:space="0" w:color="auto"/>
          </w:divBdr>
          <w:divsChild>
            <w:div w:id="345985805">
              <w:marLeft w:val="0"/>
              <w:marRight w:val="0"/>
              <w:marTop w:val="0"/>
              <w:marBottom w:val="0"/>
              <w:divBdr>
                <w:top w:val="none" w:sz="0" w:space="0" w:color="auto"/>
                <w:left w:val="none" w:sz="0" w:space="0" w:color="auto"/>
                <w:bottom w:val="none" w:sz="0" w:space="0" w:color="auto"/>
                <w:right w:val="none" w:sz="0" w:space="0" w:color="auto"/>
              </w:divBdr>
              <w:divsChild>
                <w:div w:id="345985826">
                  <w:marLeft w:val="0"/>
                  <w:marRight w:val="0"/>
                  <w:marTop w:val="0"/>
                  <w:marBottom w:val="0"/>
                  <w:divBdr>
                    <w:top w:val="none" w:sz="0" w:space="0" w:color="auto"/>
                    <w:left w:val="none" w:sz="0" w:space="0" w:color="auto"/>
                    <w:bottom w:val="none" w:sz="0" w:space="0" w:color="auto"/>
                    <w:right w:val="none" w:sz="0" w:space="0" w:color="auto"/>
                  </w:divBdr>
                  <w:divsChild>
                    <w:div w:id="3459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5825">
      <w:marLeft w:val="0"/>
      <w:marRight w:val="0"/>
      <w:marTop w:val="0"/>
      <w:marBottom w:val="0"/>
      <w:divBdr>
        <w:top w:val="none" w:sz="0" w:space="0" w:color="auto"/>
        <w:left w:val="none" w:sz="0" w:space="0" w:color="auto"/>
        <w:bottom w:val="none" w:sz="0" w:space="0" w:color="auto"/>
        <w:right w:val="none" w:sz="0" w:space="0" w:color="auto"/>
      </w:divBdr>
      <w:divsChild>
        <w:div w:id="345985819">
          <w:marLeft w:val="0"/>
          <w:marRight w:val="0"/>
          <w:marTop w:val="0"/>
          <w:marBottom w:val="0"/>
          <w:divBdr>
            <w:top w:val="none" w:sz="0" w:space="0" w:color="auto"/>
            <w:left w:val="none" w:sz="0" w:space="0" w:color="auto"/>
            <w:bottom w:val="none" w:sz="0" w:space="0" w:color="auto"/>
            <w:right w:val="none" w:sz="0" w:space="0" w:color="auto"/>
          </w:divBdr>
          <w:divsChild>
            <w:div w:id="345985816">
              <w:marLeft w:val="0"/>
              <w:marRight w:val="0"/>
              <w:marTop w:val="0"/>
              <w:marBottom w:val="0"/>
              <w:divBdr>
                <w:top w:val="none" w:sz="0" w:space="0" w:color="auto"/>
                <w:left w:val="none" w:sz="0" w:space="0" w:color="auto"/>
                <w:bottom w:val="none" w:sz="0" w:space="0" w:color="auto"/>
                <w:right w:val="none" w:sz="0" w:space="0" w:color="auto"/>
              </w:divBdr>
              <w:divsChild>
                <w:div w:id="345985823">
                  <w:marLeft w:val="0"/>
                  <w:marRight w:val="0"/>
                  <w:marTop w:val="0"/>
                  <w:marBottom w:val="0"/>
                  <w:divBdr>
                    <w:top w:val="none" w:sz="0" w:space="0" w:color="auto"/>
                    <w:left w:val="none" w:sz="0" w:space="0" w:color="auto"/>
                    <w:bottom w:val="none" w:sz="0" w:space="0" w:color="auto"/>
                    <w:right w:val="none" w:sz="0" w:space="0" w:color="auto"/>
                  </w:divBdr>
                  <w:divsChild>
                    <w:div w:id="3459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30.9.1.168/guoshui/action/GetArticleView1.do?id=485053&amp;flag=1" TargetMode="External"/><Relationship Id="rId13" Type="http://schemas.openxmlformats.org/officeDocument/2006/relationships/image" Target="data:image/gif;base64,iVBORw0KGgoAAAANSUhEUgAAAAEAAAABCAYAAAAfFcSJAAAADUlEQVQImWNgYGBgAAAABQABh6FO1AAAAABJRU5ErkJggg==" TargetMode="External"/><Relationship Id="rId3" Type="http://schemas.openxmlformats.org/officeDocument/2006/relationships/settings" Target="settings.xml"/><Relationship Id="rId7" Type="http://schemas.openxmlformats.org/officeDocument/2006/relationships/hyperlink" Target="http://130.9.1.168/guoshui/action/GetArticleView1.do?id=485052&amp;flag=1" TargetMode="Externa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633</TotalTime>
  <Pages>9</Pages>
  <Words>572</Words>
  <Characters>3264</Characters>
  <Application>Microsoft Office Outlook</Application>
  <DocSecurity>0</DocSecurity>
  <Lines>0</Lines>
  <Paragraphs>0</Paragraphs>
  <ScaleCrop>false</ScaleCrop>
  <Company>阳江货劳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梁海慧</dc:creator>
  <cp:keywords/>
  <dc:description/>
  <cp:lastModifiedBy>李晓霞</cp:lastModifiedBy>
  <cp:revision>33</cp:revision>
  <dcterms:created xsi:type="dcterms:W3CDTF">2020-02-20T02:02:00Z</dcterms:created>
  <dcterms:modified xsi:type="dcterms:W3CDTF">2020-03-06T03:27:00Z</dcterms:modified>
</cp:coreProperties>
</file>