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国家税务总局广州市增城区税务局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第二</w:t>
      </w:r>
      <w:r>
        <w:rPr>
          <w:rFonts w:hint="eastAsia" w:asciiTheme="minorEastAsia" w:hAnsiTheme="minorEastAsia"/>
          <w:b/>
          <w:sz w:val="44"/>
          <w:szCs w:val="44"/>
        </w:rPr>
        <w:t>税务所</w:t>
      </w:r>
    </w:p>
    <w:p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hint="eastAsia" w:asciiTheme="minorEastAsia" w:hAnsiTheme="minorEastAsia"/>
          <w:b/>
          <w:sz w:val="52"/>
          <w:szCs w:val="52"/>
        </w:rPr>
        <w:t>税务事项通知书</w:t>
      </w:r>
    </w:p>
    <w:p>
      <w:pPr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穗增税二所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税通[2022]849号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李连杰：441324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********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163X</w:t>
      </w:r>
    </w:p>
    <w:p>
      <w:pPr>
        <w:pStyle w:val="15"/>
        <w:ind w:firstLine="480" w:firstLineChars="1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事由：拟列入涉税服务失信名录</w:t>
      </w:r>
    </w:p>
    <w:p>
      <w:pPr>
        <w:pStyle w:val="15"/>
      </w:pPr>
      <w:r>
        <w:rPr>
          <w:rFonts w:ascii="仿宋_GB2312" w:eastAsia="仿宋_GB2312"/>
          <w:color w:val="000000"/>
          <w:sz w:val="32"/>
          <w:szCs w:val="32"/>
        </w:rPr>
        <w:t>   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依据：《涉税专业服务信用评价管理办法（试行）》第十二条</w:t>
      </w:r>
    </w:p>
    <w:p>
      <w:pPr>
        <w:pStyle w:val="15"/>
      </w:pPr>
      <w:r>
        <w:rPr>
          <w:rFonts w:ascii="仿宋_GB2312" w:eastAsia="仿宋_GB2312"/>
          <w:color w:val="000000"/>
          <w:sz w:val="32"/>
          <w:szCs w:val="32"/>
        </w:rPr>
        <w:t>   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通知内容：</w:t>
      </w:r>
    </w:p>
    <w:p>
      <w:pPr>
        <w:pStyle w:val="15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 </w:t>
      </w:r>
      <w:r>
        <w:rPr>
          <w:rFonts w:hint="eastAsia" w:ascii="仿宋_GB2312" w:eastAsia="仿宋_GB2312"/>
          <w:color w:val="000000"/>
          <w:sz w:val="32"/>
          <w:szCs w:val="32"/>
        </w:rPr>
        <w:t>一、你严重违反《涉税专业服务监管办法（试行）》有关规定，已经核实，拟将你列入涉税服务失信名录。</w:t>
      </w:r>
    </w:p>
    <w:p>
      <w:pPr>
        <w:pStyle w:val="16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二、你如有异议，请在收到本通知书10个工作日内，填写《涉税专业服务信用复核申请表》，提出申辩理由及证据，向主管税务机关申请复核。逾期未申请复核的，视同无异议。</w:t>
      </w:r>
    </w:p>
    <w:p>
      <w:pPr>
        <w:pStyle w:val="15"/>
        <w:rPr>
          <w:rFonts w:ascii="仿宋_GB2312" w:hAnsi="仿宋" w:eastAsia="仿宋_GB2312"/>
          <w:sz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税务机关（盖章）</w:t>
      </w:r>
    </w:p>
    <w:p>
      <w:pPr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O二二年九月二十七日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EF"/>
    <w:rsid w:val="00112EEA"/>
    <w:rsid w:val="002232EF"/>
    <w:rsid w:val="0044175A"/>
    <w:rsid w:val="00460953"/>
    <w:rsid w:val="004926AF"/>
    <w:rsid w:val="004C4985"/>
    <w:rsid w:val="00531BD6"/>
    <w:rsid w:val="005A6A12"/>
    <w:rsid w:val="00654DEA"/>
    <w:rsid w:val="006671C3"/>
    <w:rsid w:val="006C671D"/>
    <w:rsid w:val="00725A1F"/>
    <w:rsid w:val="00737AE0"/>
    <w:rsid w:val="00834C2F"/>
    <w:rsid w:val="008671F5"/>
    <w:rsid w:val="00894D43"/>
    <w:rsid w:val="00A97C5B"/>
    <w:rsid w:val="00AF40F5"/>
    <w:rsid w:val="00B83F53"/>
    <w:rsid w:val="00C3142C"/>
    <w:rsid w:val="00EA5247"/>
    <w:rsid w:val="3E995D5B"/>
    <w:rsid w:val="5C3C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qFormat/>
    <w:uiPriority w:val="9"/>
    <w:pPr>
      <w:autoSpaceDE w:val="0"/>
      <w:autoSpaceDN w:val="0"/>
      <w:adjustRightInd w:val="0"/>
      <w:ind w:left="500"/>
      <w:jc w:val="left"/>
      <w:outlineLvl w:val="1"/>
    </w:pPr>
    <w:rPr>
      <w:rFonts w:ascii="宋体" w:hAnsi="Times New Roman" w:eastAsia="宋体" w:cs="宋体"/>
      <w:kern w:val="0"/>
      <w:sz w:val="51"/>
      <w:szCs w:val="51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1"/>
    <w:qFormat/>
    <w:uiPriority w:val="99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2"/>
    </w:r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宋体" w:hAnsi="Times New Roman" w:eastAsia="宋体" w:cs="宋体"/>
      <w:kern w:val="0"/>
      <w:sz w:val="24"/>
      <w:szCs w:val="24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qFormat/>
    <w:uiPriority w:val="9"/>
    <w:rPr>
      <w:rFonts w:ascii="宋体" w:hAnsi="Times New Roman" w:eastAsia="宋体" w:cs="宋体"/>
      <w:kern w:val="0"/>
      <w:sz w:val="51"/>
      <w:szCs w:val="51"/>
    </w:rPr>
  </w:style>
  <w:style w:type="character" w:customStyle="1" w:styleId="11">
    <w:name w:val="正文文本 Char"/>
    <w:basedOn w:val="7"/>
    <w:link w:val="4"/>
    <w:qFormat/>
    <w:uiPriority w:val="99"/>
    <w:rPr>
      <w:rFonts w:ascii="宋体" w:hAnsi="Times New Roman" w:eastAsia="宋体" w:cs="宋体"/>
      <w:kern w:val="0"/>
      <w:sz w:val="22"/>
    </w:rPr>
  </w:style>
  <w:style w:type="paragraph" w:styleId="12">
    <w:name w:val="List Paragraph"/>
    <w:basedOn w:val="1"/>
    <w:qFormat/>
    <w:uiPriority w:val="1"/>
    <w:pPr>
      <w:autoSpaceDE w:val="0"/>
      <w:autoSpaceDN w:val="0"/>
      <w:adjustRightInd w:val="0"/>
      <w:ind w:left="1579" w:hanging="533"/>
      <w:jc w:val="left"/>
    </w:pPr>
    <w:rPr>
      <w:rFonts w:ascii="宋体" w:hAnsi="Times New Roman" w:eastAsia="宋体" w:cs="宋体"/>
      <w:kern w:val="0"/>
      <w:sz w:val="24"/>
      <w:szCs w:val="24"/>
    </w:rPr>
  </w:style>
  <w:style w:type="paragraph" w:customStyle="1" w:styleId="13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14">
    <w:name w:val="批注框文本 Char"/>
    <w:basedOn w:val="7"/>
    <w:link w:val="5"/>
    <w:semiHidden/>
    <w:qFormat/>
    <w:uiPriority w:val="99"/>
    <w:rPr>
      <w:sz w:val="18"/>
      <w:szCs w:val="18"/>
    </w:r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正文居中_0"/>
    <w:basedOn w:val="1"/>
    <w:link w:val="17"/>
    <w:qFormat/>
    <w:uiPriority w:val="0"/>
    <w:pPr>
      <w:widowControl/>
      <w:spacing w:line="360" w:lineRule="auto"/>
      <w:jc w:val="center"/>
    </w:pPr>
    <w:rPr>
      <w:rFonts w:ascii="Arial" w:hAnsi="Arial" w:eastAsia="宋体" w:cs="Times New Roman"/>
      <w:kern w:val="0"/>
      <w:sz w:val="20"/>
      <w:szCs w:val="20"/>
    </w:rPr>
  </w:style>
  <w:style w:type="character" w:customStyle="1" w:styleId="17">
    <w:name w:val="正文居中 Char_0"/>
    <w:link w:val="16"/>
    <w:qFormat/>
    <w:uiPriority w:val="0"/>
    <w:rPr>
      <w:rFonts w:ascii="Arial" w:hAnsi="Arial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40</Words>
  <Characters>232</Characters>
  <Lines>1</Lines>
  <Paragraphs>1</Paragraphs>
  <TotalTime>984</TotalTime>
  <ScaleCrop>false</ScaleCrop>
  <LinksUpToDate>false</LinksUpToDate>
  <CharactersWithSpaces>271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2022-09-22T07:32:00Z</dcterms:created>
  <dc:creator>거ض거ض쀀؉g</dc:creator>
  <cp:lastModifiedBy>刘治良</cp:lastModifiedBy>
  <dcterms:modified xsi:type="dcterms:W3CDTF">2022-09-29T03:01:52Z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