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服务承诺函</w:t>
      </w:r>
    </w:p>
    <w:bookmarkEnd w:id="0"/>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采购项目名称：国家税务总局江门市税务局机房</w:t>
      </w:r>
      <w:r>
        <w:rPr>
          <w:rFonts w:hint="eastAsia" w:ascii="仿宋_GB2312" w:hAnsi="仿宋_GB2312" w:eastAsia="仿宋_GB2312" w:cs="仿宋_GB2312"/>
          <w:sz w:val="32"/>
          <w:szCs w:val="32"/>
          <w:lang w:eastAsia="zh-CN"/>
        </w:rPr>
        <w:t>模块化改造</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承诺在参与本项目政府采购活动前三年内，在经营活动中没有重大违法记录；参与本项目政府采购活动时不存在被有关部门禁止参与政府采购活动且在有效期内的情况。与其他报价供应商不存在单位负责人为同一人或者存在直接、间接控股、管理关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我方所承诺以上的相关内容，如有违反，除承担由此带来的相关责任，采购人有权不予签订合同或解除本项目采购合同。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360" w:lineRule="auto"/>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供应商名称(盖章)</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360" w:lineRule="auto"/>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5C3047"/>
    <w:rsid w:val="335C3047"/>
    <w:rsid w:val="3BC41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2026-03-19T02:00:00Z</dcterms:created>
  <dc:creator>魏力锋</dc:creator>
  <cp:lastModifiedBy>赵秀君</cp:lastModifiedBy>
  <dcterms:modified xsi:type="dcterms:W3CDTF">2026-03-20T08:45:58Z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