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B19" w:rsidRPr="00EC1579" w:rsidRDefault="003D3B19" w:rsidP="007D6AD1">
      <w:pPr>
        <w:pStyle w:val="a3"/>
        <w:spacing w:line="600" w:lineRule="exact"/>
        <w:contextualSpacing/>
        <w:mirrorIndents/>
        <w:jc w:val="center"/>
        <w:rPr>
          <w:rFonts w:ascii="方正小标宋简体" w:eastAsia="方正小标宋简体"/>
          <w:bCs/>
          <w:color w:val="000000" w:themeColor="text1"/>
          <w:sz w:val="44"/>
          <w:szCs w:val="44"/>
        </w:rPr>
      </w:pPr>
      <w:r w:rsidRPr="00EC1579">
        <w:rPr>
          <w:rFonts w:ascii="方正小标宋简体" w:eastAsia="方正小标宋简体" w:hint="eastAsia"/>
          <w:bCs/>
          <w:color w:val="000000" w:themeColor="text1"/>
          <w:sz w:val="44"/>
          <w:szCs w:val="44"/>
        </w:rPr>
        <w:t>关于《国家税务总局</w:t>
      </w:r>
      <w:r w:rsidR="00D009DC">
        <w:rPr>
          <w:rFonts w:ascii="方正小标宋简体" w:eastAsia="方正小标宋简体" w:hint="eastAsia"/>
          <w:bCs/>
          <w:color w:val="000000" w:themeColor="text1"/>
          <w:sz w:val="44"/>
          <w:szCs w:val="44"/>
        </w:rPr>
        <w:t>大埔县</w:t>
      </w:r>
      <w:r w:rsidRPr="00EC1579">
        <w:rPr>
          <w:rFonts w:ascii="方正小标宋简体" w:eastAsia="方正小标宋简体" w:hint="eastAsia"/>
          <w:bCs/>
          <w:color w:val="000000" w:themeColor="text1"/>
          <w:sz w:val="44"/>
          <w:szCs w:val="44"/>
        </w:rPr>
        <w:t>税务局关于税务机构改革有关事项的公告》的解读</w:t>
      </w:r>
    </w:p>
    <w:p w:rsidR="007D6AD1" w:rsidRPr="00EC1579" w:rsidRDefault="007D6AD1" w:rsidP="007D6AD1">
      <w:pPr>
        <w:pStyle w:val="a3"/>
        <w:spacing w:line="600" w:lineRule="exact"/>
        <w:ind w:firstLineChars="200" w:firstLine="643"/>
        <w:contextualSpacing/>
        <w:mirrorIndents/>
        <w:jc w:val="both"/>
        <w:rPr>
          <w:rFonts w:ascii="仿宋_GB2312" w:eastAsia="仿宋_GB2312"/>
          <w:b/>
          <w:bCs/>
          <w:color w:val="000000" w:themeColor="text1"/>
          <w:sz w:val="32"/>
          <w:szCs w:val="32"/>
        </w:rPr>
      </w:pPr>
    </w:p>
    <w:p w:rsidR="00FA6AC1" w:rsidRPr="00EC1579" w:rsidRDefault="00FA6AC1" w:rsidP="007D6AD1">
      <w:pPr>
        <w:pStyle w:val="a3"/>
        <w:spacing w:line="600" w:lineRule="exact"/>
        <w:ind w:firstLineChars="200" w:firstLine="640"/>
        <w:contextualSpacing/>
        <w:mirrorIndents/>
        <w:jc w:val="both"/>
        <w:rPr>
          <w:rFonts w:ascii="黑体" w:eastAsia="黑体" w:hAnsi="黑体"/>
          <w:color w:val="000000" w:themeColor="text1"/>
          <w:sz w:val="32"/>
          <w:szCs w:val="32"/>
        </w:rPr>
      </w:pP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一、《</w:t>
      </w:r>
      <w:r w:rsidR="00D009DC">
        <w:rPr>
          <w:rFonts w:ascii="黑体" w:eastAsia="黑体" w:hAnsi="黑体" w:hint="eastAsia"/>
          <w:bCs/>
          <w:color w:val="000000" w:themeColor="text1"/>
          <w:sz w:val="32"/>
          <w:szCs w:val="32"/>
        </w:rPr>
        <w:t>国家税务总局大埔县税务局</w:t>
      </w: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关于税务机构改革有关事项的公告》（以下简称</w:t>
      </w:r>
      <w:r w:rsidR="00D009DC">
        <w:rPr>
          <w:rFonts w:ascii="黑体" w:eastAsia="黑体" w:hAnsi="黑体" w:hint="eastAsia"/>
          <w:bCs/>
          <w:color w:val="000000" w:themeColor="text1"/>
          <w:sz w:val="32"/>
          <w:szCs w:val="32"/>
        </w:rPr>
        <w:t>大埔县</w:t>
      </w: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税务局《公告》）出台的背景是什么？</w:t>
      </w:r>
    </w:p>
    <w:p w:rsidR="00FA6AC1" w:rsidRPr="00EC1579" w:rsidRDefault="00FA6AC1" w:rsidP="007D6AD1">
      <w:pPr>
        <w:pStyle w:val="a3"/>
        <w:spacing w:line="600" w:lineRule="exact"/>
        <w:ind w:firstLineChars="200" w:firstLine="640"/>
        <w:contextualSpacing/>
        <w:mirrorIndents/>
        <w:jc w:val="both"/>
        <w:rPr>
          <w:rFonts w:ascii="仿宋_GB2312" w:eastAsia="仿宋_GB2312"/>
          <w:color w:val="000000" w:themeColor="text1"/>
          <w:sz w:val="32"/>
          <w:szCs w:val="32"/>
        </w:rPr>
      </w:pP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根据党中央、国务院关于国税地税征管体制改革方案，目前税务机构改革正在紧锣密鼓地向前推进。按照工作部署，省、市、县新税务机构依次完成挂牌工作。为了保障机构改革平稳有序开展，</w:t>
      </w:r>
      <w:r w:rsidR="00D009DC">
        <w:rPr>
          <w:rFonts w:ascii="仿宋_GB2312" w:eastAsia="仿宋_GB2312" w:hint="eastAsia"/>
          <w:color w:val="000000" w:themeColor="text1"/>
          <w:sz w:val="32"/>
          <w:szCs w:val="32"/>
        </w:rPr>
        <w:t>大埔县税务局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在</w:t>
      </w:r>
      <w:r w:rsidR="003D3B19" w:rsidRPr="00EC1579">
        <w:rPr>
          <w:rFonts w:ascii="仿宋_GB2312" w:eastAsia="仿宋_GB2312" w:hint="eastAsia"/>
          <w:color w:val="000000" w:themeColor="text1"/>
          <w:sz w:val="32"/>
          <w:szCs w:val="32"/>
        </w:rPr>
        <w:t>7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月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20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日挂牌后，根据《国家税务总局关于税务机构改革有关事项的公告》（国家税务总局公告2018年第32号，以下简称税务总局《公告》）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、</w:t>
      </w:r>
      <w:r w:rsidR="003D3B19" w:rsidRPr="00EC1579">
        <w:rPr>
          <w:rFonts w:ascii="仿宋_GB2312" w:eastAsia="仿宋_GB2312" w:hint="eastAsia"/>
          <w:color w:val="000000" w:themeColor="text1"/>
          <w:sz w:val="32"/>
          <w:szCs w:val="32"/>
        </w:rPr>
        <w:t>《国家税务总局广东省税务局关于税务机构改革有关事项的公告》（国家税务总局广东省税务局公告2018年第2号，以下简称省税务局《公告》）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和</w:t>
      </w:r>
      <w:r w:rsidR="006E3F30" w:rsidRPr="00EC1579">
        <w:rPr>
          <w:rFonts w:ascii="仿宋_GB2312" w:eastAsia="仿宋_GB2312" w:hint="eastAsia"/>
          <w:color w:val="000000" w:themeColor="text1"/>
          <w:sz w:val="32"/>
          <w:szCs w:val="32"/>
        </w:rPr>
        <w:t>《国家税务总局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梅州市</w:t>
      </w:r>
      <w:r w:rsidR="006E3F30"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税务局关于税务机构改革有关事项的公告》（国家税务总局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梅州市</w:t>
      </w:r>
      <w:r w:rsidR="006E3F30"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税务局公告2018年第2号，以下简称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市</w:t>
      </w:r>
      <w:r w:rsidR="006E3F30"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税务局《公告》）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的内容，并结合</w:t>
      </w:r>
      <w:r w:rsidR="00D009DC">
        <w:rPr>
          <w:rFonts w:ascii="仿宋_GB2312" w:eastAsia="仿宋_GB2312" w:hint="eastAsia"/>
          <w:color w:val="000000" w:themeColor="text1"/>
          <w:sz w:val="32"/>
          <w:szCs w:val="32"/>
        </w:rPr>
        <w:t>大埔县税务局</w:t>
      </w:r>
      <w:r w:rsidR="00EC6537" w:rsidRPr="00EC1579">
        <w:rPr>
          <w:rFonts w:ascii="仿宋_GB2312" w:eastAsia="仿宋_GB2312" w:hint="eastAsia"/>
          <w:color w:val="000000" w:themeColor="text1"/>
          <w:sz w:val="32"/>
          <w:szCs w:val="32"/>
        </w:rPr>
        <w:t>改革的情况，对有关事项进行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公告。</w:t>
      </w:r>
    </w:p>
    <w:p w:rsidR="00FA6AC1" w:rsidRPr="00EC1579" w:rsidRDefault="00FA6AC1" w:rsidP="007D6AD1">
      <w:pPr>
        <w:pStyle w:val="a3"/>
        <w:spacing w:line="600" w:lineRule="exact"/>
        <w:ind w:firstLineChars="200" w:firstLine="640"/>
        <w:contextualSpacing/>
        <w:mirrorIndents/>
        <w:jc w:val="both"/>
        <w:rPr>
          <w:rFonts w:ascii="黑体" w:eastAsia="黑体" w:hAnsi="黑体"/>
          <w:bCs/>
          <w:color w:val="000000" w:themeColor="text1"/>
          <w:sz w:val="32"/>
          <w:szCs w:val="32"/>
        </w:rPr>
      </w:pP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二、制发</w:t>
      </w:r>
      <w:r w:rsidR="00D009DC" w:rsidRPr="00D009DC">
        <w:rPr>
          <w:rFonts w:ascii="黑体" w:eastAsia="黑体" w:hAnsi="黑体" w:hint="eastAsia"/>
          <w:bCs/>
          <w:color w:val="000000" w:themeColor="text1"/>
          <w:sz w:val="32"/>
          <w:szCs w:val="32"/>
        </w:rPr>
        <w:t>大埔县税务局</w:t>
      </w: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《公告》时有哪些考虑？</w:t>
      </w:r>
    </w:p>
    <w:p w:rsidR="00FA6AC1" w:rsidRPr="00EC1579" w:rsidRDefault="00FA6AC1" w:rsidP="007D6AD1">
      <w:pPr>
        <w:pStyle w:val="a3"/>
        <w:spacing w:line="600" w:lineRule="exact"/>
        <w:ind w:firstLineChars="200" w:firstLine="640"/>
        <w:contextualSpacing/>
        <w:mirrorIndents/>
        <w:jc w:val="both"/>
        <w:rPr>
          <w:rFonts w:ascii="仿宋_GB2312" w:eastAsia="仿宋_GB2312"/>
          <w:color w:val="000000" w:themeColor="text1"/>
          <w:sz w:val="32"/>
          <w:szCs w:val="32"/>
        </w:rPr>
      </w:pP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为了保障机构改革平稳有序开展，让改革成果尽早惠及所有纳税人，进一步深化税收领域“放管服”改革，提升纳税人改革获得感，我们基于尽量减少对纳税人影响，促进纳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lastRenderedPageBreak/>
        <w:t>税人办税体验的不断提升，保证征纳双方权利义务的延续性与确定性的角度考虑，制发了</w:t>
      </w:r>
      <w:r w:rsidR="00D009DC">
        <w:rPr>
          <w:rFonts w:ascii="仿宋_GB2312" w:eastAsia="仿宋_GB2312" w:hint="eastAsia"/>
          <w:color w:val="000000" w:themeColor="text1"/>
          <w:sz w:val="32"/>
          <w:szCs w:val="32"/>
        </w:rPr>
        <w:t>大埔县税务局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《公告》。</w:t>
      </w:r>
    </w:p>
    <w:p w:rsidR="00FA6AC1" w:rsidRPr="00EC1579" w:rsidRDefault="00FA6AC1" w:rsidP="007D6AD1">
      <w:pPr>
        <w:pStyle w:val="a3"/>
        <w:spacing w:line="600" w:lineRule="exact"/>
        <w:ind w:firstLineChars="200" w:firstLine="640"/>
        <w:contextualSpacing/>
        <w:mirrorIndents/>
        <w:jc w:val="both"/>
        <w:rPr>
          <w:rFonts w:ascii="黑体" w:eastAsia="黑体" w:hAnsi="黑体"/>
          <w:bCs/>
          <w:color w:val="000000" w:themeColor="text1"/>
          <w:sz w:val="32"/>
          <w:szCs w:val="32"/>
        </w:rPr>
      </w:pP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三、</w:t>
      </w:r>
      <w:r w:rsidR="00D009DC" w:rsidRPr="00D009DC">
        <w:rPr>
          <w:rFonts w:ascii="黑体" w:eastAsia="黑体" w:hAnsi="黑体" w:hint="eastAsia"/>
          <w:bCs/>
          <w:color w:val="000000" w:themeColor="text1"/>
          <w:sz w:val="32"/>
          <w:szCs w:val="32"/>
        </w:rPr>
        <w:t>大埔县税务局</w:t>
      </w:r>
      <w:r w:rsidRPr="00EC1579">
        <w:rPr>
          <w:rFonts w:ascii="黑体" w:eastAsia="黑体" w:hAnsi="黑体" w:hint="eastAsia"/>
          <w:bCs/>
          <w:color w:val="000000" w:themeColor="text1"/>
          <w:sz w:val="32"/>
          <w:szCs w:val="32"/>
        </w:rPr>
        <w:t>《公告》的生效日期以及适用对象？</w:t>
      </w:r>
    </w:p>
    <w:p w:rsidR="00C9183F" w:rsidRPr="00EC1579" w:rsidRDefault="00FA6AC1" w:rsidP="006E3F30">
      <w:pPr>
        <w:pStyle w:val="a3"/>
        <w:spacing w:line="600" w:lineRule="exact"/>
        <w:ind w:firstLineChars="200" w:firstLine="640"/>
        <w:contextualSpacing/>
        <w:mirrorIndents/>
        <w:jc w:val="both"/>
        <w:rPr>
          <w:rFonts w:ascii="仿宋_GB2312" w:eastAsia="仿宋_GB2312"/>
          <w:color w:val="000000" w:themeColor="text1"/>
          <w:sz w:val="32"/>
          <w:szCs w:val="32"/>
        </w:rPr>
      </w:pP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根据国税地税征管体制改革工作部署，省、市、县三级新税务机构分级挂牌。</w:t>
      </w:r>
      <w:r w:rsidR="00EC6537" w:rsidRPr="00EC1579">
        <w:rPr>
          <w:rFonts w:ascii="仿宋_GB2312" w:eastAsia="仿宋_GB2312" w:hint="eastAsia"/>
          <w:color w:val="000000" w:themeColor="text1"/>
          <w:sz w:val="32"/>
          <w:szCs w:val="32"/>
        </w:rPr>
        <w:t>税务总局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《公告》是对新税务机构挂牌后的有关事项的明确</w:t>
      </w:r>
      <w:r w:rsidR="00EC6537" w:rsidRPr="00EC1579">
        <w:rPr>
          <w:rFonts w:ascii="仿宋_GB2312" w:eastAsia="仿宋_GB2312" w:hint="eastAsia"/>
          <w:color w:val="000000" w:themeColor="text1"/>
          <w:sz w:val="32"/>
          <w:szCs w:val="32"/>
        </w:rPr>
        <w:t>。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每一级新税务机构挂牌后，即适用税务总局《公告》。</w:t>
      </w:r>
      <w:r w:rsidR="00D009DC">
        <w:rPr>
          <w:rFonts w:ascii="仿宋_GB2312" w:eastAsia="仿宋_GB2312" w:hint="eastAsia"/>
          <w:color w:val="000000" w:themeColor="text1"/>
          <w:sz w:val="32"/>
          <w:szCs w:val="32"/>
        </w:rPr>
        <w:t>大埔县税务局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挂牌后，将严格按照税务总局《公告》</w:t>
      </w:r>
      <w:r w:rsidR="003D3B19" w:rsidRPr="00EC1579">
        <w:rPr>
          <w:rFonts w:ascii="仿宋_GB2312" w:eastAsia="仿宋_GB2312" w:hint="eastAsia"/>
          <w:color w:val="000000" w:themeColor="text1"/>
          <w:sz w:val="32"/>
          <w:szCs w:val="32"/>
        </w:rPr>
        <w:t>、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省税务局《公告》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、</w:t>
      </w:r>
      <w:r w:rsidR="003D3B19" w:rsidRPr="00EC1579">
        <w:rPr>
          <w:rFonts w:ascii="仿宋_GB2312" w:eastAsia="仿宋_GB2312" w:hint="eastAsia"/>
          <w:color w:val="000000" w:themeColor="text1"/>
          <w:sz w:val="32"/>
          <w:szCs w:val="32"/>
        </w:rPr>
        <w:t>市税务局《公告》</w:t>
      </w:r>
      <w:r w:rsidR="006E3F30">
        <w:rPr>
          <w:rFonts w:ascii="仿宋_GB2312" w:eastAsia="仿宋_GB2312" w:hint="eastAsia"/>
          <w:color w:val="000000" w:themeColor="text1"/>
          <w:sz w:val="32"/>
          <w:szCs w:val="32"/>
        </w:rPr>
        <w:t>和</w:t>
      </w:r>
      <w:r w:rsidR="00D009DC">
        <w:rPr>
          <w:rFonts w:ascii="仿宋_GB2312" w:eastAsia="仿宋_GB2312" w:hint="eastAsia"/>
          <w:color w:val="000000" w:themeColor="text1"/>
          <w:sz w:val="32"/>
          <w:szCs w:val="32"/>
        </w:rPr>
        <w:t>大埔县税务局</w:t>
      </w:r>
      <w:r w:rsidR="006E3F30" w:rsidRPr="00EC1579">
        <w:rPr>
          <w:rFonts w:ascii="仿宋_GB2312" w:eastAsia="仿宋_GB2312" w:hint="eastAsia"/>
          <w:color w:val="000000" w:themeColor="text1"/>
          <w:sz w:val="32"/>
          <w:szCs w:val="32"/>
        </w:rPr>
        <w:t>《公告》</w:t>
      </w:r>
      <w:r w:rsidRPr="00EC1579">
        <w:rPr>
          <w:rFonts w:ascii="仿宋_GB2312" w:eastAsia="仿宋_GB2312" w:hint="eastAsia"/>
          <w:color w:val="000000" w:themeColor="text1"/>
          <w:sz w:val="32"/>
          <w:szCs w:val="32"/>
        </w:rPr>
        <w:t>规定执行。</w:t>
      </w:r>
    </w:p>
    <w:sectPr w:rsidR="00C9183F" w:rsidRPr="00EC1579" w:rsidSect="00B768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591F" w:rsidRPr="003145E9" w:rsidRDefault="00F9591F" w:rsidP="003D3B19">
      <w:pPr>
        <w:rPr>
          <w:rFonts w:ascii="Verdana" w:hAnsi="Verdana"/>
          <w:sz w:val="20"/>
          <w:szCs w:val="24"/>
          <w:lang w:eastAsia="en-US"/>
        </w:rPr>
      </w:pPr>
      <w:r>
        <w:separator/>
      </w:r>
    </w:p>
  </w:endnote>
  <w:endnote w:type="continuationSeparator" w:id="1">
    <w:p w:rsidR="00F9591F" w:rsidRPr="003145E9" w:rsidRDefault="00F9591F" w:rsidP="003D3B19">
      <w:pPr>
        <w:rPr>
          <w:rFonts w:ascii="Verdana" w:hAnsi="Verdana"/>
          <w:sz w:val="20"/>
          <w:szCs w:val="24"/>
          <w:lang w:eastAsia="en-US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591F" w:rsidRPr="003145E9" w:rsidRDefault="00F9591F" w:rsidP="003D3B19">
      <w:pPr>
        <w:rPr>
          <w:rFonts w:ascii="Verdana" w:hAnsi="Verdana"/>
          <w:sz w:val="20"/>
          <w:szCs w:val="24"/>
          <w:lang w:eastAsia="en-US"/>
        </w:rPr>
      </w:pPr>
      <w:r>
        <w:separator/>
      </w:r>
    </w:p>
  </w:footnote>
  <w:footnote w:type="continuationSeparator" w:id="1">
    <w:p w:rsidR="00F9591F" w:rsidRPr="003145E9" w:rsidRDefault="00F9591F" w:rsidP="003D3B19">
      <w:pPr>
        <w:rPr>
          <w:rFonts w:ascii="Verdana" w:hAnsi="Verdana"/>
          <w:sz w:val="20"/>
          <w:szCs w:val="24"/>
          <w:lang w:eastAsia="en-US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843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6AC1"/>
    <w:rsid w:val="000A7845"/>
    <w:rsid w:val="002429B4"/>
    <w:rsid w:val="00265EA2"/>
    <w:rsid w:val="003D3B19"/>
    <w:rsid w:val="004218FF"/>
    <w:rsid w:val="004303CF"/>
    <w:rsid w:val="00430925"/>
    <w:rsid w:val="00573771"/>
    <w:rsid w:val="006E3F30"/>
    <w:rsid w:val="007D6AD1"/>
    <w:rsid w:val="008E515F"/>
    <w:rsid w:val="00AE289B"/>
    <w:rsid w:val="00B76835"/>
    <w:rsid w:val="00D009DC"/>
    <w:rsid w:val="00E7756D"/>
    <w:rsid w:val="00EC1579"/>
    <w:rsid w:val="00EC6537"/>
    <w:rsid w:val="00EE2654"/>
    <w:rsid w:val="00F244BE"/>
    <w:rsid w:val="00F9591F"/>
    <w:rsid w:val="00FA59D0"/>
    <w:rsid w:val="00FA6A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683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A6A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3D3B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3D3B19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3D3B1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3D3B1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61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109</Words>
  <Characters>623</Characters>
  <Application>Microsoft Office Word</Application>
  <DocSecurity>0</DocSecurity>
  <Lines>5</Lines>
  <Paragraphs>1</Paragraphs>
  <ScaleCrop>false</ScaleCrop>
  <Company>Chinese ORG</Company>
  <LinksUpToDate>false</LinksUpToDate>
  <CharactersWithSpaces>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Chinese User</dc:creator>
  <cp:lastModifiedBy>苏明</cp:lastModifiedBy>
  <cp:revision>8</cp:revision>
  <dcterms:created xsi:type="dcterms:W3CDTF">2018-07-04T10:54:00Z</dcterms:created>
  <dcterms:modified xsi:type="dcterms:W3CDTF">2018-07-20T05:57:00Z</dcterms:modified>
</cp:coreProperties>
</file>