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09F1" w:rsidRPr="007434C1" w:rsidRDefault="004709F1" w:rsidP="004709F1">
      <w:pPr>
        <w:widowControl/>
        <w:spacing w:line="432" w:lineRule="auto"/>
        <w:jc w:val="center"/>
        <w:rPr>
          <w:rFonts w:ascii="Microsoft Yahei" w:eastAsia="宋体" w:hAnsi="Microsoft Yahei" w:cs="宋体" w:hint="eastAsia"/>
          <w:b/>
          <w:kern w:val="0"/>
          <w:sz w:val="37"/>
          <w:szCs w:val="37"/>
        </w:rPr>
      </w:pPr>
      <w:r w:rsidRPr="007434C1">
        <w:rPr>
          <w:rFonts w:ascii="Microsoft Yahei" w:eastAsia="宋体" w:hAnsi="Microsoft Yahei" w:cs="宋体"/>
          <w:b/>
          <w:kern w:val="0"/>
          <w:sz w:val="37"/>
          <w:szCs w:val="37"/>
        </w:rPr>
        <w:t>关于《国家税务总局</w:t>
      </w:r>
      <w:r w:rsidR="000E25C0" w:rsidRPr="007434C1">
        <w:rPr>
          <w:rFonts w:ascii="Microsoft Yahei" w:eastAsia="宋体" w:hAnsi="Microsoft Yahei" w:cs="宋体" w:hint="eastAsia"/>
          <w:b/>
          <w:kern w:val="0"/>
          <w:sz w:val="37"/>
          <w:szCs w:val="37"/>
        </w:rPr>
        <w:t>五华县</w:t>
      </w:r>
      <w:r w:rsidRPr="007434C1">
        <w:rPr>
          <w:rFonts w:ascii="Microsoft Yahei" w:eastAsia="宋体" w:hAnsi="Microsoft Yahei" w:cs="宋体"/>
          <w:b/>
          <w:kern w:val="0"/>
          <w:sz w:val="37"/>
          <w:szCs w:val="37"/>
        </w:rPr>
        <w:t>税务局关于税务机构改革有关事项的公告》的解读</w:t>
      </w:r>
      <w:r w:rsidRPr="007434C1">
        <w:rPr>
          <w:rFonts w:ascii="Microsoft Yahei" w:eastAsia="宋体" w:hAnsi="Microsoft Yahei" w:cs="宋体"/>
          <w:b/>
          <w:kern w:val="0"/>
          <w:sz w:val="37"/>
          <w:szCs w:val="37"/>
        </w:rPr>
        <w:t xml:space="preserve"> </w:t>
      </w:r>
    </w:p>
    <w:p w:rsidR="004709F1" w:rsidRPr="007434C1" w:rsidRDefault="004709F1" w:rsidP="004709F1">
      <w:pPr>
        <w:widowControl/>
        <w:spacing w:before="100" w:beforeAutospacing="1" w:after="225" w:line="480" w:lineRule="auto"/>
        <w:ind w:firstLine="480"/>
        <w:jc w:val="left"/>
        <w:rPr>
          <w:rFonts w:asciiTheme="majorEastAsia" w:eastAsiaTheme="majorEastAsia" w:hAnsiTheme="majorEastAsia" w:cs="宋体"/>
          <w:color w:val="333333"/>
          <w:kern w:val="0"/>
          <w:sz w:val="30"/>
          <w:szCs w:val="30"/>
        </w:rPr>
      </w:pPr>
      <w:r w:rsidRPr="007434C1">
        <w:rPr>
          <w:rFonts w:asciiTheme="majorEastAsia" w:eastAsiaTheme="majorEastAsia" w:hAnsiTheme="majorEastAsia" w:cs="宋体" w:hint="eastAsia"/>
          <w:color w:val="333333"/>
          <w:kern w:val="0"/>
          <w:sz w:val="30"/>
          <w:szCs w:val="30"/>
        </w:rPr>
        <w:t>一、《国家税务总局</w:t>
      </w:r>
      <w:r w:rsidR="000E25C0" w:rsidRPr="007434C1">
        <w:rPr>
          <w:rFonts w:asciiTheme="majorEastAsia" w:eastAsiaTheme="majorEastAsia" w:hAnsiTheme="majorEastAsia" w:cs="宋体" w:hint="eastAsia"/>
          <w:color w:val="333333"/>
          <w:kern w:val="0"/>
          <w:sz w:val="30"/>
          <w:szCs w:val="30"/>
        </w:rPr>
        <w:t>五华县</w:t>
      </w:r>
      <w:r w:rsidRPr="007434C1">
        <w:rPr>
          <w:rFonts w:asciiTheme="majorEastAsia" w:eastAsiaTheme="majorEastAsia" w:hAnsiTheme="majorEastAsia" w:cs="宋体" w:hint="eastAsia"/>
          <w:color w:val="333333"/>
          <w:kern w:val="0"/>
          <w:sz w:val="30"/>
          <w:szCs w:val="30"/>
        </w:rPr>
        <w:t>税务局关于税务机构改革有关事项的公告》（以下简称</w:t>
      </w:r>
      <w:r w:rsidR="000E25C0" w:rsidRPr="007434C1">
        <w:rPr>
          <w:rFonts w:asciiTheme="majorEastAsia" w:eastAsiaTheme="majorEastAsia" w:hAnsiTheme="majorEastAsia" w:cs="宋体" w:hint="eastAsia"/>
          <w:color w:val="333333"/>
          <w:kern w:val="0"/>
          <w:sz w:val="30"/>
          <w:szCs w:val="30"/>
        </w:rPr>
        <w:t>县</w:t>
      </w:r>
      <w:r w:rsidRPr="007434C1">
        <w:rPr>
          <w:rFonts w:asciiTheme="majorEastAsia" w:eastAsiaTheme="majorEastAsia" w:hAnsiTheme="majorEastAsia" w:cs="宋体" w:hint="eastAsia"/>
          <w:color w:val="333333"/>
          <w:kern w:val="0"/>
          <w:sz w:val="30"/>
          <w:szCs w:val="30"/>
        </w:rPr>
        <w:t>税务局《公告》）出台的背景是什么？</w:t>
      </w:r>
    </w:p>
    <w:p w:rsidR="004709F1" w:rsidRPr="007434C1" w:rsidRDefault="004709F1" w:rsidP="004709F1">
      <w:pPr>
        <w:widowControl/>
        <w:spacing w:before="100" w:beforeAutospacing="1" w:after="225" w:line="480" w:lineRule="auto"/>
        <w:ind w:firstLine="480"/>
        <w:jc w:val="left"/>
        <w:rPr>
          <w:rFonts w:asciiTheme="majorEastAsia" w:eastAsiaTheme="majorEastAsia" w:hAnsiTheme="majorEastAsia" w:cs="宋体"/>
          <w:color w:val="333333"/>
          <w:kern w:val="0"/>
          <w:sz w:val="30"/>
          <w:szCs w:val="30"/>
        </w:rPr>
      </w:pPr>
      <w:r w:rsidRPr="007434C1">
        <w:rPr>
          <w:rFonts w:asciiTheme="majorEastAsia" w:eastAsiaTheme="majorEastAsia" w:hAnsiTheme="majorEastAsia" w:cs="宋体" w:hint="eastAsia"/>
          <w:color w:val="333333"/>
          <w:kern w:val="0"/>
          <w:sz w:val="30"/>
          <w:szCs w:val="30"/>
        </w:rPr>
        <w:t>根据党中央、国务院关于国税地税征管体制改革方案，目前税务机构改革正在紧锣密鼓地向前推进。按照工作部署，省、市、县新税务机构将依次完成挂牌工作。为了保障机构改革平稳有序开展，</w:t>
      </w:r>
      <w:r w:rsidR="000E25C0" w:rsidRPr="007434C1">
        <w:rPr>
          <w:rFonts w:asciiTheme="majorEastAsia" w:eastAsiaTheme="majorEastAsia" w:hAnsiTheme="majorEastAsia" w:cs="宋体" w:hint="eastAsia"/>
          <w:color w:val="333333"/>
          <w:kern w:val="0"/>
          <w:sz w:val="30"/>
          <w:szCs w:val="30"/>
        </w:rPr>
        <w:t>五华县</w:t>
      </w:r>
      <w:r w:rsidRPr="007434C1">
        <w:rPr>
          <w:rFonts w:asciiTheme="majorEastAsia" w:eastAsiaTheme="majorEastAsia" w:hAnsiTheme="majorEastAsia" w:cs="宋体" w:hint="eastAsia"/>
          <w:color w:val="333333"/>
          <w:kern w:val="0"/>
          <w:sz w:val="30"/>
          <w:szCs w:val="30"/>
        </w:rPr>
        <w:t>税务局在7月</w:t>
      </w:r>
      <w:r w:rsidR="000E25C0" w:rsidRPr="007434C1">
        <w:rPr>
          <w:rFonts w:asciiTheme="majorEastAsia" w:eastAsiaTheme="majorEastAsia" w:hAnsiTheme="majorEastAsia" w:cs="宋体" w:hint="eastAsia"/>
          <w:color w:val="333333"/>
          <w:kern w:val="0"/>
          <w:sz w:val="30"/>
          <w:szCs w:val="30"/>
        </w:rPr>
        <w:t>20</w:t>
      </w:r>
      <w:r w:rsidRPr="007434C1">
        <w:rPr>
          <w:rFonts w:asciiTheme="majorEastAsia" w:eastAsiaTheme="majorEastAsia" w:hAnsiTheme="majorEastAsia" w:cs="宋体" w:hint="eastAsia"/>
          <w:color w:val="333333"/>
          <w:kern w:val="0"/>
          <w:sz w:val="30"/>
          <w:szCs w:val="30"/>
        </w:rPr>
        <w:t>日挂牌后，根据《国家税务总局关于税务机构改革有关事项的公告》（国家税务总局公告2018年第32号，以下简称税务总局《公告》）和《国家税务总局广东省税务局关于税务机构改革有关事项的公告》（国家税务总局广东省税务局公告2018年第2号，以下简称省税务局《公告》）</w:t>
      </w:r>
      <w:r w:rsidR="000E25C0" w:rsidRPr="007434C1">
        <w:rPr>
          <w:rFonts w:asciiTheme="majorEastAsia" w:eastAsiaTheme="majorEastAsia" w:hAnsiTheme="majorEastAsia" w:cs="宋体" w:hint="eastAsia"/>
          <w:color w:val="333333"/>
          <w:kern w:val="0"/>
          <w:sz w:val="30"/>
          <w:szCs w:val="30"/>
        </w:rPr>
        <w:t>以及《国家税务总局梅州市税务局关于税务机构改革有关事项的公告》（国家税务总局梅州市税务局公告2018年第2号，以下简称市税务局《公告》）</w:t>
      </w:r>
      <w:r w:rsidRPr="007434C1">
        <w:rPr>
          <w:rFonts w:asciiTheme="majorEastAsia" w:eastAsiaTheme="majorEastAsia" w:hAnsiTheme="majorEastAsia" w:cs="宋体" w:hint="eastAsia"/>
          <w:color w:val="333333"/>
          <w:kern w:val="0"/>
          <w:sz w:val="30"/>
          <w:szCs w:val="30"/>
        </w:rPr>
        <w:t>的内容，并结合</w:t>
      </w:r>
      <w:r w:rsidR="000E25C0" w:rsidRPr="007434C1">
        <w:rPr>
          <w:rFonts w:asciiTheme="majorEastAsia" w:eastAsiaTheme="majorEastAsia" w:hAnsiTheme="majorEastAsia" w:cs="宋体" w:hint="eastAsia"/>
          <w:color w:val="333333"/>
          <w:kern w:val="0"/>
          <w:sz w:val="30"/>
          <w:szCs w:val="30"/>
        </w:rPr>
        <w:t>五华县</w:t>
      </w:r>
      <w:r w:rsidRPr="007434C1">
        <w:rPr>
          <w:rFonts w:asciiTheme="majorEastAsia" w:eastAsiaTheme="majorEastAsia" w:hAnsiTheme="majorEastAsia" w:cs="宋体" w:hint="eastAsia"/>
          <w:color w:val="333333"/>
          <w:kern w:val="0"/>
          <w:sz w:val="30"/>
          <w:szCs w:val="30"/>
        </w:rPr>
        <w:t>税务局改革的情况，对有关事项进行公告。</w:t>
      </w:r>
    </w:p>
    <w:p w:rsidR="004709F1" w:rsidRPr="007434C1" w:rsidRDefault="004709F1" w:rsidP="004709F1">
      <w:pPr>
        <w:widowControl/>
        <w:spacing w:before="100" w:beforeAutospacing="1" w:after="225" w:line="480" w:lineRule="auto"/>
        <w:ind w:firstLine="480"/>
        <w:jc w:val="left"/>
        <w:rPr>
          <w:rFonts w:asciiTheme="majorEastAsia" w:eastAsiaTheme="majorEastAsia" w:hAnsiTheme="majorEastAsia" w:cs="宋体"/>
          <w:color w:val="333333"/>
          <w:kern w:val="0"/>
          <w:sz w:val="30"/>
          <w:szCs w:val="30"/>
        </w:rPr>
      </w:pPr>
      <w:r w:rsidRPr="007434C1">
        <w:rPr>
          <w:rFonts w:asciiTheme="majorEastAsia" w:eastAsiaTheme="majorEastAsia" w:hAnsiTheme="majorEastAsia" w:cs="宋体" w:hint="eastAsia"/>
          <w:color w:val="333333"/>
          <w:kern w:val="0"/>
          <w:sz w:val="30"/>
          <w:szCs w:val="30"/>
        </w:rPr>
        <w:t>二、制发</w:t>
      </w:r>
      <w:r w:rsidR="000E25C0" w:rsidRPr="007434C1">
        <w:rPr>
          <w:rFonts w:asciiTheme="majorEastAsia" w:eastAsiaTheme="majorEastAsia" w:hAnsiTheme="majorEastAsia" w:cs="宋体" w:hint="eastAsia"/>
          <w:color w:val="333333"/>
          <w:kern w:val="0"/>
          <w:sz w:val="30"/>
          <w:szCs w:val="30"/>
        </w:rPr>
        <w:t>县</w:t>
      </w:r>
      <w:r w:rsidRPr="007434C1">
        <w:rPr>
          <w:rFonts w:asciiTheme="majorEastAsia" w:eastAsiaTheme="majorEastAsia" w:hAnsiTheme="majorEastAsia" w:cs="宋体" w:hint="eastAsia"/>
          <w:color w:val="333333"/>
          <w:kern w:val="0"/>
          <w:sz w:val="30"/>
          <w:szCs w:val="30"/>
        </w:rPr>
        <w:t>税务局《公告》时有哪些考虑？</w:t>
      </w:r>
    </w:p>
    <w:p w:rsidR="004709F1" w:rsidRPr="007434C1" w:rsidRDefault="004709F1" w:rsidP="004709F1">
      <w:pPr>
        <w:widowControl/>
        <w:spacing w:before="100" w:beforeAutospacing="1" w:after="225" w:line="480" w:lineRule="auto"/>
        <w:ind w:firstLine="480"/>
        <w:jc w:val="left"/>
        <w:rPr>
          <w:rFonts w:asciiTheme="majorEastAsia" w:eastAsiaTheme="majorEastAsia" w:hAnsiTheme="majorEastAsia" w:cs="宋体"/>
          <w:color w:val="333333"/>
          <w:kern w:val="0"/>
          <w:sz w:val="30"/>
          <w:szCs w:val="30"/>
        </w:rPr>
      </w:pPr>
      <w:r w:rsidRPr="007434C1">
        <w:rPr>
          <w:rFonts w:asciiTheme="majorEastAsia" w:eastAsiaTheme="majorEastAsia" w:hAnsiTheme="majorEastAsia" w:cs="宋体" w:hint="eastAsia"/>
          <w:color w:val="333333"/>
          <w:kern w:val="0"/>
          <w:sz w:val="30"/>
          <w:szCs w:val="30"/>
        </w:rPr>
        <w:t>为了保障机构改革平稳有序开展，让改革成果尽早惠及所有纳税人，进一步深化税收领域“放管服”改革，提升纳税人改革获得感，我们基于尽量减少对纳税人影响，促进纳税人办税体验</w:t>
      </w:r>
      <w:r w:rsidRPr="007434C1">
        <w:rPr>
          <w:rFonts w:asciiTheme="majorEastAsia" w:eastAsiaTheme="majorEastAsia" w:hAnsiTheme="majorEastAsia" w:cs="宋体" w:hint="eastAsia"/>
          <w:color w:val="333333"/>
          <w:kern w:val="0"/>
          <w:sz w:val="30"/>
          <w:szCs w:val="30"/>
        </w:rPr>
        <w:lastRenderedPageBreak/>
        <w:t>的不断提升，保证征纳双方权利义务的延续性与确定性的角度考虑，制发了</w:t>
      </w:r>
      <w:r w:rsidR="000E25C0" w:rsidRPr="007434C1">
        <w:rPr>
          <w:rFonts w:asciiTheme="majorEastAsia" w:eastAsiaTheme="majorEastAsia" w:hAnsiTheme="majorEastAsia" w:cs="宋体" w:hint="eastAsia"/>
          <w:color w:val="333333"/>
          <w:kern w:val="0"/>
          <w:sz w:val="30"/>
          <w:szCs w:val="30"/>
        </w:rPr>
        <w:t>县</w:t>
      </w:r>
      <w:r w:rsidRPr="007434C1">
        <w:rPr>
          <w:rFonts w:asciiTheme="majorEastAsia" w:eastAsiaTheme="majorEastAsia" w:hAnsiTheme="majorEastAsia" w:cs="宋体" w:hint="eastAsia"/>
          <w:color w:val="333333"/>
          <w:kern w:val="0"/>
          <w:sz w:val="30"/>
          <w:szCs w:val="30"/>
        </w:rPr>
        <w:t>税务局《公告》。</w:t>
      </w:r>
    </w:p>
    <w:p w:rsidR="004709F1" w:rsidRPr="007434C1" w:rsidRDefault="004709F1" w:rsidP="004709F1">
      <w:pPr>
        <w:widowControl/>
        <w:spacing w:before="100" w:beforeAutospacing="1" w:after="225" w:line="480" w:lineRule="auto"/>
        <w:ind w:firstLine="480"/>
        <w:jc w:val="left"/>
        <w:rPr>
          <w:rFonts w:asciiTheme="majorEastAsia" w:eastAsiaTheme="majorEastAsia" w:hAnsiTheme="majorEastAsia" w:cs="宋体"/>
          <w:color w:val="333333"/>
          <w:kern w:val="0"/>
          <w:sz w:val="30"/>
          <w:szCs w:val="30"/>
        </w:rPr>
      </w:pPr>
      <w:r w:rsidRPr="007434C1">
        <w:rPr>
          <w:rFonts w:asciiTheme="majorEastAsia" w:eastAsiaTheme="majorEastAsia" w:hAnsiTheme="majorEastAsia" w:cs="宋体" w:hint="eastAsia"/>
          <w:color w:val="333333"/>
          <w:kern w:val="0"/>
          <w:sz w:val="30"/>
          <w:szCs w:val="30"/>
        </w:rPr>
        <w:t>三、</w:t>
      </w:r>
      <w:r w:rsidR="000E25C0" w:rsidRPr="007434C1">
        <w:rPr>
          <w:rFonts w:asciiTheme="majorEastAsia" w:eastAsiaTheme="majorEastAsia" w:hAnsiTheme="majorEastAsia" w:cs="宋体" w:hint="eastAsia"/>
          <w:color w:val="333333"/>
          <w:kern w:val="0"/>
          <w:sz w:val="30"/>
          <w:szCs w:val="30"/>
        </w:rPr>
        <w:t>县</w:t>
      </w:r>
      <w:r w:rsidRPr="007434C1">
        <w:rPr>
          <w:rFonts w:asciiTheme="majorEastAsia" w:eastAsiaTheme="majorEastAsia" w:hAnsiTheme="majorEastAsia" w:cs="宋体" w:hint="eastAsia"/>
          <w:color w:val="333333"/>
          <w:kern w:val="0"/>
          <w:sz w:val="30"/>
          <w:szCs w:val="30"/>
        </w:rPr>
        <w:t>税务局《公告》的生效日期以及适用对象？</w:t>
      </w:r>
    </w:p>
    <w:p w:rsidR="004709F1" w:rsidRPr="007434C1" w:rsidRDefault="004709F1" w:rsidP="004709F1">
      <w:pPr>
        <w:widowControl/>
        <w:spacing w:before="100" w:beforeAutospacing="1" w:after="225" w:line="480" w:lineRule="auto"/>
        <w:ind w:firstLine="480"/>
        <w:jc w:val="left"/>
        <w:rPr>
          <w:rFonts w:asciiTheme="majorEastAsia" w:eastAsiaTheme="majorEastAsia" w:hAnsiTheme="majorEastAsia" w:cs="宋体"/>
          <w:color w:val="333333"/>
          <w:kern w:val="0"/>
          <w:sz w:val="30"/>
          <w:szCs w:val="30"/>
        </w:rPr>
      </w:pPr>
      <w:r w:rsidRPr="007434C1">
        <w:rPr>
          <w:rFonts w:asciiTheme="majorEastAsia" w:eastAsiaTheme="majorEastAsia" w:hAnsiTheme="majorEastAsia" w:cs="宋体" w:hint="eastAsia"/>
          <w:color w:val="333333"/>
          <w:kern w:val="0"/>
          <w:sz w:val="30"/>
          <w:szCs w:val="30"/>
        </w:rPr>
        <w:t>根据国税地税征管体制改革工作部署，省、市、县三级新税务机构将分级挂牌。税务总局《公告》是对新税务机构挂牌后的有关事项的明确。每一级新税务机构挂牌后，即适用税务总局《公告》。</w:t>
      </w:r>
      <w:r w:rsidR="000E25C0" w:rsidRPr="007434C1">
        <w:rPr>
          <w:rFonts w:asciiTheme="majorEastAsia" w:eastAsiaTheme="majorEastAsia" w:hAnsiTheme="majorEastAsia" w:cs="宋体" w:hint="eastAsia"/>
          <w:color w:val="333333"/>
          <w:kern w:val="0"/>
          <w:sz w:val="30"/>
          <w:szCs w:val="30"/>
        </w:rPr>
        <w:t>五华县</w:t>
      </w:r>
      <w:r w:rsidRPr="007434C1">
        <w:rPr>
          <w:rFonts w:asciiTheme="majorEastAsia" w:eastAsiaTheme="majorEastAsia" w:hAnsiTheme="majorEastAsia" w:cs="宋体" w:hint="eastAsia"/>
          <w:color w:val="333333"/>
          <w:kern w:val="0"/>
          <w:sz w:val="30"/>
          <w:szCs w:val="30"/>
        </w:rPr>
        <w:t>税务局挂牌后，将严格按照税务总局《公告》、省税务局《公告》和市税务局《公告》规定执行。</w:t>
      </w:r>
      <w:r w:rsidR="007434C1" w:rsidRPr="007434C1">
        <w:rPr>
          <w:rFonts w:asciiTheme="majorEastAsia" w:eastAsiaTheme="majorEastAsia" w:hAnsiTheme="majorEastAsia" w:cs="宋体" w:hint="eastAsia"/>
          <w:color w:val="333333"/>
          <w:kern w:val="0"/>
          <w:sz w:val="30"/>
          <w:szCs w:val="30"/>
        </w:rPr>
        <w:t>五华县税务局</w:t>
      </w:r>
      <w:r w:rsidRPr="007434C1">
        <w:rPr>
          <w:rFonts w:asciiTheme="majorEastAsia" w:eastAsiaTheme="majorEastAsia" w:hAnsiTheme="majorEastAsia" w:cs="宋体" w:hint="eastAsia"/>
          <w:color w:val="333333"/>
          <w:kern w:val="0"/>
          <w:sz w:val="30"/>
          <w:szCs w:val="30"/>
        </w:rPr>
        <w:t>挂牌时，也将对本级一些事项进行《公告》，以让广大纳税人和社会公众知悉。</w:t>
      </w:r>
    </w:p>
    <w:p w:rsidR="00F24B1A" w:rsidRPr="007434C1" w:rsidRDefault="00F24B1A">
      <w:pPr>
        <w:rPr>
          <w:rFonts w:asciiTheme="majorEastAsia" w:eastAsiaTheme="majorEastAsia" w:hAnsiTheme="majorEastAsia" w:hint="eastAsia"/>
          <w:sz w:val="30"/>
          <w:szCs w:val="30"/>
        </w:rPr>
      </w:pPr>
    </w:p>
    <w:p w:rsidR="007434C1" w:rsidRPr="007434C1" w:rsidRDefault="007434C1">
      <w:pPr>
        <w:rPr>
          <w:rFonts w:asciiTheme="majorEastAsia" w:eastAsiaTheme="majorEastAsia" w:hAnsiTheme="majorEastAsia" w:hint="eastAsia"/>
          <w:sz w:val="30"/>
          <w:szCs w:val="30"/>
        </w:rPr>
      </w:pPr>
    </w:p>
    <w:p w:rsidR="007434C1" w:rsidRPr="007434C1" w:rsidRDefault="007434C1" w:rsidP="007434C1">
      <w:pPr>
        <w:widowControl/>
        <w:spacing w:before="100" w:beforeAutospacing="1" w:after="100" w:afterAutospacing="1"/>
        <w:jc w:val="left"/>
        <w:outlineLvl w:val="4"/>
        <w:rPr>
          <w:rFonts w:ascii="Microsoft Yahei" w:eastAsia="宋体" w:hAnsi="Microsoft Yahei" w:cs="宋体"/>
          <w:color w:val="0B6DD0"/>
          <w:kern w:val="0"/>
          <w:sz w:val="24"/>
          <w:szCs w:val="24"/>
        </w:rPr>
      </w:pPr>
      <w:r w:rsidRPr="007434C1">
        <w:rPr>
          <w:rFonts w:asciiTheme="majorEastAsia" w:eastAsiaTheme="majorEastAsia" w:hAnsiTheme="majorEastAsia" w:cs="宋体"/>
          <w:color w:val="0B6DD0"/>
          <w:kern w:val="0"/>
          <w:sz w:val="30"/>
          <w:szCs w:val="30"/>
        </w:rPr>
        <w:t>相关政策文件：</w:t>
      </w:r>
      <w:hyperlink r:id="rId7" w:tgtFrame="_blank" w:history="1">
        <w:r w:rsidRPr="007434C1">
          <w:rPr>
            <w:rFonts w:asciiTheme="majorEastAsia" w:eastAsiaTheme="majorEastAsia" w:hAnsiTheme="majorEastAsia" w:cs="宋体"/>
            <w:color w:val="333333"/>
            <w:kern w:val="0"/>
            <w:sz w:val="30"/>
            <w:szCs w:val="30"/>
          </w:rPr>
          <w:t>国家税务总局</w:t>
        </w:r>
        <w:r w:rsidRPr="007434C1">
          <w:rPr>
            <w:rFonts w:asciiTheme="majorEastAsia" w:eastAsiaTheme="majorEastAsia" w:hAnsiTheme="majorEastAsia" w:cs="宋体" w:hint="eastAsia"/>
            <w:color w:val="333333"/>
            <w:kern w:val="0"/>
            <w:sz w:val="30"/>
            <w:szCs w:val="30"/>
          </w:rPr>
          <w:t>五华县</w:t>
        </w:r>
        <w:r w:rsidRPr="007434C1">
          <w:rPr>
            <w:rFonts w:asciiTheme="majorEastAsia" w:eastAsiaTheme="majorEastAsia" w:hAnsiTheme="majorEastAsia" w:cs="宋体"/>
            <w:color w:val="333333"/>
            <w:kern w:val="0"/>
            <w:sz w:val="30"/>
            <w:szCs w:val="30"/>
          </w:rPr>
          <w:t>税务局关于税务机构改革有关事项的公告</w:t>
        </w:r>
      </w:hyperlink>
    </w:p>
    <w:p w:rsidR="007434C1" w:rsidRPr="007434C1" w:rsidRDefault="007434C1"/>
    <w:sectPr w:rsidR="007434C1" w:rsidRPr="007434C1" w:rsidSect="00D850D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11BDA" w:rsidRDefault="00111BDA" w:rsidP="004709F1">
      <w:r>
        <w:separator/>
      </w:r>
    </w:p>
  </w:endnote>
  <w:endnote w:type="continuationSeparator" w:id="1">
    <w:p w:rsidR="00111BDA" w:rsidRDefault="00111BDA" w:rsidP="004709F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Microsoft Yahe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11BDA" w:rsidRDefault="00111BDA" w:rsidP="004709F1">
      <w:r>
        <w:separator/>
      </w:r>
    </w:p>
  </w:footnote>
  <w:footnote w:type="continuationSeparator" w:id="1">
    <w:p w:rsidR="00111BDA" w:rsidRDefault="00111BDA" w:rsidP="004709F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29D5D19"/>
    <w:multiLevelType w:val="multilevel"/>
    <w:tmpl w:val="5EECF9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4709F1"/>
    <w:rsid w:val="000E25C0"/>
    <w:rsid w:val="00111BDA"/>
    <w:rsid w:val="004709F1"/>
    <w:rsid w:val="007434C1"/>
    <w:rsid w:val="00D850D2"/>
    <w:rsid w:val="00F24B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50D2"/>
    <w:pPr>
      <w:widowControl w:val="0"/>
      <w:jc w:val="both"/>
    </w:pPr>
  </w:style>
  <w:style w:type="paragraph" w:styleId="4">
    <w:name w:val="heading 4"/>
    <w:basedOn w:val="a"/>
    <w:link w:val="4Char"/>
    <w:uiPriority w:val="9"/>
    <w:qFormat/>
    <w:rsid w:val="007434C1"/>
    <w:pPr>
      <w:widowControl/>
      <w:spacing w:before="100" w:beforeAutospacing="1" w:after="100" w:afterAutospacing="1"/>
      <w:jc w:val="left"/>
      <w:outlineLvl w:val="3"/>
    </w:pPr>
    <w:rPr>
      <w:rFonts w:ascii="宋体" w:eastAsia="宋体" w:hAnsi="宋体" w:cs="宋体"/>
      <w:kern w:val="0"/>
      <w:sz w:val="24"/>
      <w:szCs w:val="24"/>
    </w:rPr>
  </w:style>
  <w:style w:type="paragraph" w:styleId="5">
    <w:name w:val="heading 5"/>
    <w:basedOn w:val="a"/>
    <w:link w:val="5Char"/>
    <w:uiPriority w:val="9"/>
    <w:qFormat/>
    <w:rsid w:val="007434C1"/>
    <w:pPr>
      <w:widowControl/>
      <w:spacing w:before="100" w:beforeAutospacing="1" w:after="100" w:afterAutospacing="1"/>
      <w:jc w:val="left"/>
      <w:outlineLvl w:val="4"/>
    </w:pPr>
    <w:rPr>
      <w:rFonts w:ascii="宋体" w:eastAsia="宋体" w:hAnsi="宋体" w:cs="宋体"/>
      <w:kern w:val="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4709F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4709F1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4709F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4709F1"/>
    <w:rPr>
      <w:sz w:val="18"/>
      <w:szCs w:val="18"/>
    </w:rPr>
  </w:style>
  <w:style w:type="character" w:customStyle="1" w:styleId="llcs1">
    <w:name w:val="llcs1"/>
    <w:basedOn w:val="a0"/>
    <w:rsid w:val="004709F1"/>
    <w:rPr>
      <w:vanish/>
      <w:webHidden w:val="0"/>
      <w:specVanish w:val="0"/>
    </w:rPr>
  </w:style>
  <w:style w:type="character" w:customStyle="1" w:styleId="author1">
    <w:name w:val="author1"/>
    <w:basedOn w:val="a0"/>
    <w:rsid w:val="004709F1"/>
    <w:rPr>
      <w:vanish/>
      <w:webHidden w:val="0"/>
      <w:specVanish w:val="0"/>
    </w:rPr>
  </w:style>
  <w:style w:type="character" w:customStyle="1" w:styleId="4Char">
    <w:name w:val="标题 4 Char"/>
    <w:basedOn w:val="a0"/>
    <w:link w:val="4"/>
    <w:uiPriority w:val="9"/>
    <w:rsid w:val="007434C1"/>
    <w:rPr>
      <w:rFonts w:ascii="宋体" w:eastAsia="宋体" w:hAnsi="宋体" w:cs="宋体"/>
      <w:kern w:val="0"/>
      <w:sz w:val="24"/>
      <w:szCs w:val="24"/>
    </w:rPr>
  </w:style>
  <w:style w:type="character" w:customStyle="1" w:styleId="5Char">
    <w:name w:val="标题 5 Char"/>
    <w:basedOn w:val="a0"/>
    <w:link w:val="5"/>
    <w:uiPriority w:val="9"/>
    <w:rsid w:val="007434C1"/>
    <w:rPr>
      <w:rFonts w:ascii="宋体" w:eastAsia="宋体" w:hAnsi="宋体" w:cs="宋体"/>
      <w:kern w:val="0"/>
      <w:sz w:val="20"/>
      <w:szCs w:val="20"/>
    </w:rPr>
  </w:style>
  <w:style w:type="character" w:styleId="a5">
    <w:name w:val="Hyperlink"/>
    <w:basedOn w:val="a0"/>
    <w:uiPriority w:val="99"/>
    <w:semiHidden/>
    <w:unhideWhenUsed/>
    <w:rsid w:val="007434C1"/>
    <w:rPr>
      <w:strike w:val="0"/>
      <w:dstrike w:val="0"/>
      <w:color w:val="333333"/>
      <w:u w:val="none"/>
      <w:effect w:val="non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9515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8674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9428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3478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6681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4254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346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3378657">
                  <w:marLeft w:val="0"/>
                  <w:marRight w:val="0"/>
                  <w:marTop w:val="15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0353678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36" w:space="8" w:color="E5E5E5"/>
                    <w:right w:val="none" w:sz="0" w:space="0" w:color="auto"/>
                  </w:divBdr>
                </w:div>
                <w:div w:id="1763260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86.16.27.228/gdsw/sffgmzs/2018-07/05/content_19a9423f470b45c394558dbe3d2fcb13.s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136</Words>
  <Characters>778</Characters>
  <Application>Microsoft Office Word</Application>
  <DocSecurity>0</DocSecurity>
  <Lines>6</Lines>
  <Paragraphs>1</Paragraphs>
  <ScaleCrop>false</ScaleCrop>
  <Company>thtfpc</Company>
  <LinksUpToDate>false</LinksUpToDate>
  <CharactersWithSpaces>913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李德粦</dc:creator>
  <cp:keywords/>
  <dc:description/>
  <cp:lastModifiedBy>李德粦</cp:lastModifiedBy>
  <cp:revision>3</cp:revision>
  <dcterms:created xsi:type="dcterms:W3CDTF">2018-07-23T07:37:00Z</dcterms:created>
  <dcterms:modified xsi:type="dcterms:W3CDTF">2018-07-23T07:52:00Z</dcterms:modified>
</cp:coreProperties>
</file>