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B4012">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55C8A448">
      <w:pPr>
        <w:adjustRightInd w:val="0"/>
        <w:snapToGrid w:val="0"/>
        <w:spacing w:line="580" w:lineRule="exact"/>
        <w:jc w:val="center"/>
        <w:rPr>
          <w:rFonts w:hint="eastAsia" w:ascii="宋体" w:hAnsi="宋体"/>
          <w:b/>
          <w:color w:val="auto"/>
          <w:sz w:val="36"/>
          <w:szCs w:val="36"/>
        </w:rPr>
      </w:pPr>
    </w:p>
    <w:p w14:paraId="5E867360">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326F526C">
      <w:pPr>
        <w:adjustRightInd w:val="0"/>
        <w:snapToGrid w:val="0"/>
        <w:spacing w:line="580" w:lineRule="exact"/>
        <w:rPr>
          <w:rFonts w:ascii="黑体" w:hAnsi="黑体" w:eastAsia="黑体"/>
          <w:color w:val="auto"/>
          <w:sz w:val="32"/>
          <w:szCs w:val="22"/>
        </w:rPr>
      </w:pPr>
    </w:p>
    <w:p w14:paraId="57E0D611">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2EFE561C">
      <w:pPr>
        <w:rPr>
          <w:rFonts w:hint="eastAsia" w:ascii="仿宋_GB2312" w:eastAsia="仿宋_GB2312"/>
          <w:color w:val="auto"/>
          <w:sz w:val="32"/>
          <w:szCs w:val="32"/>
        </w:rPr>
      </w:pPr>
    </w:p>
    <w:p w14:paraId="62365C7A">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26E97582">
      <w:pPr>
        <w:rPr>
          <w:rFonts w:hint="eastAsia" w:ascii="仿宋_GB2312" w:eastAsia="仿宋_GB2312"/>
          <w:color w:val="auto"/>
          <w:sz w:val="32"/>
          <w:szCs w:val="32"/>
        </w:rPr>
      </w:pPr>
    </w:p>
    <w:p w14:paraId="21F1A904">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14:paraId="5FC75FD9">
      <w:pPr>
        <w:tabs>
          <w:tab w:val="left" w:pos="1103"/>
        </w:tabs>
        <w:rPr>
          <w:rFonts w:hint="eastAsia" w:ascii="仿宋_GB2312" w:eastAsia="仿宋_GB2312"/>
          <w:color w:val="auto"/>
          <w:sz w:val="32"/>
          <w:szCs w:val="32"/>
        </w:rPr>
      </w:pPr>
    </w:p>
    <w:p w14:paraId="66DEC6BF">
      <w:pPr>
        <w:tabs>
          <w:tab w:val="left" w:pos="1103"/>
        </w:tabs>
        <w:rPr>
          <w:rFonts w:hint="eastAsia" w:ascii="仿宋_GB2312" w:eastAsia="仿宋_GB2312"/>
          <w:color w:val="auto"/>
          <w:sz w:val="32"/>
          <w:szCs w:val="32"/>
        </w:rPr>
      </w:pPr>
    </w:p>
    <w:p w14:paraId="1EC79B2B">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07615E29">
      <w:pPr>
        <w:jc w:val="center"/>
        <w:rPr>
          <w:rFonts w:hint="eastAsia" w:ascii="仿宋_GB2312" w:eastAsia="仿宋_GB2312"/>
          <w:color w:val="auto"/>
          <w:sz w:val="32"/>
          <w:szCs w:val="32"/>
        </w:rPr>
      </w:pPr>
    </w:p>
    <w:p w14:paraId="770A87E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02A92838">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504A96AA">
      <w:pPr>
        <w:rPr>
          <w:rFonts w:hint="eastAsia" w:ascii="仿宋_GB2312" w:eastAsia="仿宋_GB2312"/>
          <w:color w:val="auto"/>
          <w:sz w:val="32"/>
          <w:szCs w:val="32"/>
        </w:rPr>
      </w:pPr>
    </w:p>
    <w:p w14:paraId="1EEE0EF5">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012CA728">
      <w:pPr>
        <w:jc w:val="both"/>
        <w:rPr>
          <w:rFonts w:ascii="仿宋_GB2312" w:hAnsi="仿宋" w:eastAsia="仿宋_GB2312"/>
          <w:color w:val="auto"/>
          <w:sz w:val="32"/>
          <w:szCs w:val="32"/>
        </w:rPr>
      </w:pPr>
    </w:p>
    <w:p w14:paraId="3C33CAF8">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hAnsi="仿宋" w:eastAsia="仿宋_GB2312"/>
          <w:color w:val="auto"/>
          <w:sz w:val="32"/>
          <w:szCs w:val="32"/>
        </w:rPr>
        <w:br w:type="page"/>
      </w:r>
    </w:p>
    <w:p w14:paraId="4B03C695">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422F6951">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67F16C57">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1DC6004C">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2BD20DD4">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14:paraId="1840AB36">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561F6775">
      <w:pPr>
        <w:rPr>
          <w:rFonts w:hint="eastAsia" w:ascii="仿宋_GB2312" w:hAnsi="仿宋" w:eastAsia="仿宋_GB2312"/>
          <w:color w:val="auto"/>
          <w:sz w:val="32"/>
          <w:szCs w:val="32"/>
        </w:rPr>
      </w:pPr>
    </w:p>
    <w:p w14:paraId="2D1384C3">
      <w:pPr>
        <w:rPr>
          <w:rFonts w:hint="eastAsia" w:ascii="仿宋_GB2312" w:hAnsi="仿宋" w:eastAsia="仿宋_GB2312"/>
          <w:color w:val="auto"/>
          <w:sz w:val="32"/>
          <w:szCs w:val="32"/>
        </w:rPr>
      </w:pPr>
      <w:r>
        <w:rPr>
          <w:color w:val="auto"/>
        </w:rPr>
        <w:object>
          <v:shape id="_x0000_i1029" o:spt="75" type="#_x0000_t75" style="height:356.8pt;width:395.75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61FA02D4">
      <w:pPr>
        <w:rPr>
          <w:rFonts w:hint="eastAsia" w:ascii="仿宋_GB2312" w:hAnsi="仿宋" w:eastAsia="仿宋_GB2312"/>
          <w:color w:val="auto"/>
          <w:sz w:val="32"/>
          <w:szCs w:val="32"/>
        </w:rPr>
      </w:pPr>
    </w:p>
    <w:p w14:paraId="6CC24AC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0" o:spt="75" type="#_x0000_t75" style="height:417.7pt;width:431.25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28CC5E24">
      <w:pPr>
        <w:rPr>
          <w:rFonts w:hint="eastAsia" w:ascii="仿宋_GB2312" w:hAnsi="仿宋" w:eastAsia="仿宋_GB2312"/>
          <w:color w:val="auto"/>
          <w:sz w:val="32"/>
          <w:szCs w:val="32"/>
        </w:rPr>
      </w:pPr>
    </w:p>
    <w:p w14:paraId="7F6F6CA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92.8pt;width:431.7pt;" o:ole="t" filled="f" o:preferrelative="t" stroked="f" coordsize="21600,21600">
            <v:path/>
            <v:fill on="f" focussize="0,0"/>
            <v:stroke on="f"/>
            <v:imagedata r:id="rId20" o:title=""/>
            <o:lock v:ext="edit" aspectratio="t"/>
            <w10:wrap type="none"/>
            <w10:anchorlock/>
          </v:shape>
          <o:OLEObject Type="Embed" ProgID="Visio.Drawing.15" ShapeID="_x0000_i1031" DrawAspect="Content" ObjectID="_1468075731" r:id="rId1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7E2A88BD">
      <w:pPr>
        <w:rPr>
          <w:rFonts w:hint="eastAsia" w:ascii="仿宋_GB2312" w:hAnsi="仿宋" w:eastAsia="仿宋_GB2312"/>
          <w:color w:val="auto"/>
          <w:sz w:val="32"/>
          <w:szCs w:val="32"/>
        </w:rPr>
      </w:pPr>
    </w:p>
    <w:p w14:paraId="42264E0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50.25pt;width:395.75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14:paraId="131ED01C">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33800ECA">
      <w:pPr>
        <w:rPr>
          <w:rFonts w:hint="eastAsia" w:ascii="仿宋_GB2312" w:hAnsi="仿宋" w:eastAsia="仿宋_GB2312"/>
          <w:color w:val="auto"/>
          <w:sz w:val="32"/>
          <w:szCs w:val="32"/>
        </w:rPr>
      </w:pPr>
    </w:p>
    <w:p w14:paraId="29733121">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57.75pt;width:396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42CD6E2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60D99704">
      <w:pPr>
        <w:rPr>
          <w:rFonts w:hint="eastAsia" w:ascii="仿宋_GB2312" w:hAnsi="仿宋" w:eastAsia="仿宋_GB2312"/>
          <w:color w:val="auto"/>
          <w:sz w:val="32"/>
          <w:szCs w:val="32"/>
        </w:rPr>
      </w:pPr>
    </w:p>
    <w:p w14:paraId="4627EAB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57.05pt;width:395.3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04BCEEA4">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099C1FE3">
      <w:pPr>
        <w:rPr>
          <w:rFonts w:hint="eastAsia" w:ascii="仿宋_GB2312" w:hAnsi="仿宋" w:eastAsia="仿宋_GB2312"/>
          <w:color w:val="auto"/>
          <w:sz w:val="32"/>
          <w:szCs w:val="32"/>
        </w:rPr>
      </w:pPr>
    </w:p>
    <w:p w14:paraId="5F49A57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357.05pt;width:395.3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620D4C82">
      <w:pPr>
        <w:rPr>
          <w:rFonts w:hint="eastAsia" w:ascii="仿宋_GB2312" w:hAnsi="仿宋" w:eastAsia="仿宋_GB2312"/>
          <w:color w:val="auto"/>
          <w:sz w:val="32"/>
          <w:szCs w:val="32"/>
        </w:rPr>
      </w:pPr>
    </w:p>
    <w:p w14:paraId="6160175D">
      <w:pPr>
        <w:jc w:val="left"/>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57pt;width:395.2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67CA23D9">
      <w:pPr>
        <w:rPr>
          <w:rFonts w:hint="eastAsia" w:ascii="仿宋_GB2312" w:hAnsi="仿宋" w:eastAsia="仿宋_GB2312"/>
          <w:color w:val="auto"/>
          <w:sz w:val="32"/>
          <w:szCs w:val="32"/>
        </w:rPr>
      </w:pPr>
    </w:p>
    <w:p w14:paraId="481BCDE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57.05pt;width:395.3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18B6B8F5">
      <w:pPr>
        <w:rPr>
          <w:rFonts w:hint="eastAsia" w:ascii="仿宋_GB2312" w:hAnsi="仿宋" w:eastAsia="仿宋_GB2312"/>
          <w:color w:val="auto"/>
          <w:sz w:val="32"/>
          <w:szCs w:val="32"/>
        </w:rPr>
      </w:pPr>
    </w:p>
    <w:p w14:paraId="6B0F1BD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57.05pt;width:395.3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p>
    <w:p w14:paraId="0EB1DE0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4DC0BC3B">
      <w:pPr>
        <w:rPr>
          <w:rFonts w:hint="eastAsia" w:ascii="仿宋_GB2312" w:hAnsi="仿宋" w:eastAsia="仿宋_GB2312"/>
          <w:color w:val="auto"/>
          <w:sz w:val="32"/>
          <w:szCs w:val="32"/>
        </w:rPr>
      </w:pPr>
    </w:p>
    <w:p w14:paraId="2CFFAE7C">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9" o:spt="75" type="#_x0000_t75" style="height:356.35pt;width:395.3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39" r:id="rId35">
            <o:LockedField>false</o:LockedField>
          </o:OLEObject>
        </w:object>
      </w:r>
    </w:p>
    <w:p w14:paraId="255FEE59">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68949F76">
      <w:pPr>
        <w:rPr>
          <w:rFonts w:hint="eastAsia" w:ascii="仿宋_GB2312" w:hAnsi="仿宋" w:eastAsia="仿宋_GB2312"/>
          <w:color w:val="auto"/>
          <w:sz w:val="32"/>
          <w:szCs w:val="32"/>
        </w:rPr>
      </w:pPr>
    </w:p>
    <w:p w14:paraId="361A414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6.35pt;width:395.3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4C55BED4">
      <w:pPr>
        <w:rPr>
          <w:rFonts w:hint="eastAsia" w:ascii="仿宋_GB2312" w:hAnsi="仿宋" w:eastAsia="仿宋_GB2312"/>
          <w:color w:val="auto"/>
          <w:sz w:val="32"/>
          <w:szCs w:val="32"/>
        </w:rPr>
      </w:pPr>
    </w:p>
    <w:p w14:paraId="61FB1232">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56.35pt;width:395.3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1" r:id="rId39">
            <o:LockedField>false</o:LockedField>
          </o:OLEObject>
        </w:object>
      </w:r>
    </w:p>
    <w:p w14:paraId="7C7F2F5A">
      <w:pPr>
        <w:rPr>
          <w:rFonts w:hint="eastAsia" w:ascii="仿宋_GB2312" w:hAnsi="仿宋" w:eastAsia="仿宋_GB2312"/>
          <w:color w:val="auto"/>
          <w:sz w:val="32"/>
          <w:szCs w:val="32"/>
        </w:rPr>
      </w:pPr>
    </w:p>
    <w:p w14:paraId="5DE2D60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6BCFD088">
      <w:pPr>
        <w:rPr>
          <w:rFonts w:hint="eastAsia" w:ascii="仿宋_GB2312" w:hAnsi="仿宋" w:eastAsia="仿宋_GB2312"/>
          <w:color w:val="auto"/>
          <w:sz w:val="32"/>
          <w:szCs w:val="32"/>
        </w:rPr>
      </w:pPr>
    </w:p>
    <w:p w14:paraId="13CB71A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2" o:spt="75" type="#_x0000_t75" style="height:357.75pt;width:395.75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14:paraId="2789249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2B4D3306">
      <w:pPr>
        <w:rPr>
          <w:rFonts w:hint="eastAsia" w:ascii="仿宋_GB2312" w:hAnsi="仿宋" w:eastAsia="仿宋_GB2312"/>
          <w:color w:val="auto"/>
          <w:sz w:val="32"/>
          <w:szCs w:val="32"/>
        </w:rPr>
      </w:pPr>
    </w:p>
    <w:p w14:paraId="5DE63F8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75pt;width:395.7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14:paraId="1DD8D3FA">
      <w:pPr>
        <w:rPr>
          <w:rFonts w:hint="eastAsia" w:ascii="仿宋_GB2312" w:hAnsi="仿宋" w:eastAsia="仿宋_GB2312"/>
          <w:color w:val="auto"/>
          <w:sz w:val="32"/>
          <w:szCs w:val="32"/>
        </w:rPr>
      </w:pPr>
    </w:p>
    <w:p w14:paraId="54C19C47">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1D0EB54A">
      <w:pPr>
        <w:rPr>
          <w:rFonts w:hint="eastAsia" w:ascii="仿宋_GB2312" w:hAnsi="仿宋" w:eastAsia="仿宋_GB2312"/>
          <w:color w:val="auto"/>
          <w:sz w:val="32"/>
          <w:szCs w:val="32"/>
        </w:rPr>
      </w:pPr>
    </w:p>
    <w:p w14:paraId="0EB35EC5">
      <w:pPr>
        <w:rPr>
          <w:rFonts w:hint="eastAsia" w:ascii="仿宋_GB2312" w:eastAsia="仿宋_GB2312"/>
          <w:color w:val="auto"/>
          <w:sz w:val="32"/>
          <w:szCs w:val="32"/>
        </w:rPr>
      </w:pPr>
      <w:r>
        <w:rPr>
          <w:rFonts w:hint="eastAsia" w:ascii="仿宋_GB2312" w:eastAsia="仿宋_GB2312"/>
          <w:color w:val="auto"/>
          <w:sz w:val="32"/>
          <w:szCs w:val="32"/>
        </w:rPr>
        <w:object>
          <v:shape id="_x0000_i1044" o:spt="75" type="#_x0000_t75" style="height:292.55pt;width:395.3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14:paraId="7C837CD4">
      <w:pPr>
        <w:rPr>
          <w:rFonts w:hint="eastAsia" w:ascii="仿宋_GB2312" w:eastAsia="仿宋_GB2312"/>
          <w:color w:val="auto"/>
          <w:sz w:val="32"/>
          <w:szCs w:val="32"/>
        </w:rPr>
      </w:pPr>
    </w:p>
    <w:p w14:paraId="583792D5">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2BDFDBD5">
      <w:pPr>
        <w:rPr>
          <w:rFonts w:hint="eastAsia" w:ascii="仿宋_GB2312" w:hAnsi="仿宋" w:eastAsia="仿宋_GB2312"/>
          <w:color w:val="auto"/>
          <w:sz w:val="32"/>
          <w:szCs w:val="32"/>
        </w:rPr>
      </w:pPr>
    </w:p>
    <w:p w14:paraId="20EBCB2B">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57251FD9">
      <w:pPr>
        <w:rPr>
          <w:rFonts w:hint="eastAsia" w:ascii="仿宋_GB2312" w:hAnsi="仿宋" w:eastAsia="仿宋_GB2312"/>
          <w:color w:val="auto"/>
          <w:sz w:val="32"/>
          <w:szCs w:val="32"/>
        </w:rPr>
      </w:pPr>
    </w:p>
    <w:p w14:paraId="3BD8C344">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292.5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14:paraId="1A542462">
      <w:pPr>
        <w:rPr>
          <w:rFonts w:hint="eastAsia" w:ascii="仿宋_GB2312" w:eastAsia="仿宋_GB2312"/>
          <w:color w:val="auto"/>
          <w:sz w:val="32"/>
          <w:szCs w:val="32"/>
        </w:rPr>
      </w:pPr>
    </w:p>
    <w:p w14:paraId="78192824">
      <w:pPr>
        <w:rPr>
          <w:rFonts w:hint="eastAsia" w:ascii="仿宋_GB2312" w:hAnsi="仿宋" w:eastAsia="仿宋_GB2312"/>
          <w:color w:val="auto"/>
          <w:sz w:val="32"/>
          <w:szCs w:val="32"/>
        </w:rPr>
      </w:pPr>
    </w:p>
    <w:p w14:paraId="7B77AB9D">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01B47A52">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0E392983">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0D8E62D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35032938">
      <w:pPr>
        <w:rPr>
          <w:rFonts w:hint="eastAsia" w:ascii="仿宋_GB2312" w:hAnsi="仿宋" w:eastAsia="仿宋_GB2312"/>
          <w:color w:val="auto"/>
          <w:sz w:val="32"/>
          <w:szCs w:val="32"/>
        </w:rPr>
      </w:pPr>
    </w:p>
    <w:p w14:paraId="378F4410">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92.5pt;width:395.2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14:paraId="4906EB9E">
      <w:pPr>
        <w:rPr>
          <w:rFonts w:hint="eastAsia" w:ascii="仿宋_GB2312" w:eastAsia="仿宋_GB2312"/>
          <w:color w:val="auto"/>
          <w:sz w:val="32"/>
          <w:szCs w:val="32"/>
        </w:rPr>
      </w:pPr>
    </w:p>
    <w:p w14:paraId="03D43757">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6115EF9D">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34B490C8">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35F8194C">
      <w:pPr>
        <w:rPr>
          <w:rFonts w:hint="eastAsia" w:ascii="仿宋_GB2312" w:hAnsi="仿宋" w:eastAsia="仿宋_GB2312"/>
          <w:color w:val="auto"/>
          <w:sz w:val="32"/>
          <w:szCs w:val="32"/>
        </w:rPr>
      </w:pPr>
    </w:p>
    <w:p w14:paraId="1A4E872F">
      <w:pP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92.55pt;width:395.3pt;" o:ole="t" filled="f" o:preferrelative="t" stroked="f" coordsize="21600,21600">
            <v:path/>
            <v:fill on="f" focussize="0,0"/>
            <v:stroke on="f"/>
            <v:imagedata r:id="rId46" o:title=""/>
            <o:lock v:ext="edit" aspectratio="t"/>
            <w10:wrap type="none"/>
            <w10:anchorlock/>
          </v:shape>
          <o:OLEObject Type="Embed" ProgID="Visio.Drawing.15" ShapeID="_x0000_i1047" DrawAspect="Content" ObjectID="_1468075747" r:id="rId51">
            <o:LockedField>false</o:LockedField>
          </o:OLEObject>
        </w:object>
      </w:r>
    </w:p>
    <w:p w14:paraId="6595C892">
      <w:pPr>
        <w:rPr>
          <w:rFonts w:hint="eastAsia" w:ascii="仿宋_GB2312" w:eastAsia="仿宋_GB2312"/>
          <w:color w:val="auto"/>
          <w:sz w:val="32"/>
          <w:szCs w:val="32"/>
        </w:rPr>
      </w:pPr>
    </w:p>
    <w:p w14:paraId="6F6C2E0A">
      <w:pPr>
        <w:rPr>
          <w:rFonts w:hint="eastAsia" w:ascii="仿宋_GB2312" w:eastAsia="仿宋_GB2312"/>
          <w:color w:val="auto"/>
          <w:sz w:val="32"/>
          <w:szCs w:val="32"/>
        </w:rPr>
      </w:pPr>
    </w:p>
    <w:p w14:paraId="3AFC1FDE">
      <w:pPr>
        <w:rPr>
          <w:rFonts w:hint="eastAsia" w:ascii="仿宋_GB2312" w:eastAsia="仿宋_GB2312"/>
          <w:color w:val="auto"/>
          <w:sz w:val="32"/>
          <w:szCs w:val="32"/>
        </w:rPr>
      </w:pPr>
    </w:p>
    <w:p w14:paraId="1F883E5D">
      <w:pPr>
        <w:rPr>
          <w:rFonts w:hint="eastAsia" w:ascii="仿宋_GB2312" w:eastAsia="仿宋_GB2312"/>
          <w:color w:val="auto"/>
          <w:sz w:val="32"/>
          <w:szCs w:val="32"/>
        </w:rPr>
      </w:pPr>
    </w:p>
    <w:p w14:paraId="1CEEB06C">
      <w:pPr>
        <w:rPr>
          <w:rFonts w:hint="eastAsia" w:ascii="仿宋_GB2312" w:eastAsia="仿宋_GB2312"/>
          <w:color w:val="auto"/>
          <w:sz w:val="32"/>
          <w:szCs w:val="32"/>
        </w:rPr>
      </w:pPr>
    </w:p>
    <w:p w14:paraId="7B1D34C5">
      <w:pPr>
        <w:rPr>
          <w:rFonts w:hint="eastAsia" w:ascii="仿宋_GB2312" w:eastAsia="仿宋_GB2312"/>
          <w:color w:val="auto"/>
          <w:sz w:val="32"/>
          <w:szCs w:val="32"/>
        </w:rPr>
      </w:pPr>
    </w:p>
    <w:p w14:paraId="0BC439CB">
      <w:pPr>
        <w:rPr>
          <w:rFonts w:hint="eastAsia" w:ascii="仿宋_GB2312" w:eastAsia="仿宋_GB2312"/>
          <w:color w:val="auto"/>
          <w:sz w:val="32"/>
          <w:szCs w:val="32"/>
        </w:rPr>
      </w:pPr>
    </w:p>
    <w:p w14:paraId="20304BB3">
      <w:pPr>
        <w:rPr>
          <w:rFonts w:hint="eastAsia" w:ascii="仿宋_GB2312" w:eastAsia="仿宋_GB2312"/>
          <w:color w:val="auto"/>
          <w:sz w:val="32"/>
          <w:szCs w:val="32"/>
        </w:rPr>
      </w:pPr>
    </w:p>
    <w:p w14:paraId="444B2967">
      <w:pPr>
        <w:rPr>
          <w:rFonts w:hint="eastAsia" w:ascii="仿宋_GB2312" w:eastAsia="仿宋_GB2312"/>
          <w:color w:val="auto"/>
          <w:sz w:val="32"/>
          <w:szCs w:val="32"/>
        </w:rPr>
      </w:pPr>
    </w:p>
    <w:p w14:paraId="623A7384">
      <w:pPr>
        <w:rPr>
          <w:rFonts w:hint="eastAsia" w:ascii="仿宋_GB2312" w:eastAsia="仿宋_GB2312"/>
          <w:color w:val="auto"/>
          <w:sz w:val="32"/>
          <w:szCs w:val="32"/>
        </w:rPr>
      </w:pPr>
    </w:p>
    <w:p w14:paraId="7B525557">
      <w:pPr>
        <w:rPr>
          <w:rFonts w:hint="eastAsia" w:ascii="仿宋_GB2312" w:eastAsia="仿宋_GB2312"/>
          <w:color w:val="auto"/>
          <w:sz w:val="32"/>
          <w:szCs w:val="32"/>
        </w:rPr>
      </w:pPr>
    </w:p>
    <w:p w14:paraId="3F7C4BC3">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5AA46C2E">
      <w:pPr>
        <w:rPr>
          <w:rFonts w:hint="eastAsia" w:ascii="仿宋_GB2312" w:eastAsia="仿宋_GB2312"/>
          <w:color w:val="auto"/>
          <w:sz w:val="32"/>
          <w:szCs w:val="32"/>
        </w:rPr>
      </w:pPr>
    </w:p>
    <w:p w14:paraId="040DC845">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33.3pt;width:292.8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p>
    <w:p w14:paraId="690E60A4">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132BFFDF">
      <w:pPr>
        <w:rPr>
          <w:rFonts w:hint="eastAsia" w:ascii="仿宋_GB2312" w:eastAsia="仿宋_GB2312"/>
          <w:color w:val="auto"/>
          <w:sz w:val="32"/>
          <w:szCs w:val="32"/>
        </w:rPr>
      </w:pPr>
    </w:p>
    <w:p w14:paraId="236985FA">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047C6E44">
      <w:pPr>
        <w:rPr>
          <w:rFonts w:hint="eastAsia" w:ascii="仿宋_GB2312" w:eastAsia="仿宋_GB2312"/>
          <w:color w:val="auto"/>
          <w:sz w:val="32"/>
          <w:szCs w:val="32"/>
        </w:rPr>
      </w:pPr>
    </w:p>
    <w:p w14:paraId="61DA2FC2">
      <w:pPr>
        <w:jc w:val="center"/>
        <w:rPr>
          <w:rFonts w:hint="eastAsia" w:ascii="仿宋_GB2312" w:eastAsia="仿宋_GB2312"/>
          <w:color w:val="auto"/>
          <w:sz w:val="32"/>
          <w:szCs w:val="32"/>
        </w:rPr>
      </w:pPr>
      <w:r>
        <w:rPr>
          <w:rFonts w:hint="eastAsia" w:ascii="仿宋_GB2312" w:eastAsia="仿宋_GB2312"/>
          <w:sz w:val="32"/>
          <w:szCs w:val="32"/>
        </w:rPr>
        <w:object>
          <v:shape id="_x0000_i1049" o:spt="75" type="#_x0000_t75" style="height:348.75pt;width:255.75pt;" o:ole="t" filled="f" o:preferrelative="t" stroked="f" coordsize="21600,21600">
            <v:path/>
            <v:fill on="f" focussize="0,0"/>
            <v:stroke on="f"/>
            <v:imagedata r:id="rId55" o:title=""/>
            <o:lock v:ext="edit" aspectratio="f"/>
            <w10:wrap type="none"/>
            <w10:anchorlock/>
          </v:shape>
          <o:OLEObject Type="Embed" ProgID="Visio.Drawing.15" ShapeID="_x0000_i1049" DrawAspect="Content" ObjectID="_1468075749" r:id="rId54">
            <o:LockedField>false</o:LockedField>
          </o:OLEObject>
        </w:object>
      </w:r>
    </w:p>
    <w:p w14:paraId="7F4BABE4">
      <w:pPr>
        <w:numPr>
          <w:ilvl w:val="0"/>
          <w:numId w:val="0"/>
        </w:numPr>
        <w:rPr>
          <w:rFonts w:hint="eastAsia" w:ascii="仿宋_GB2312"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14:paraId="0F559B61">
      <w:pPr>
        <w:adjustRightInd w:val="0"/>
        <w:snapToGrid w:val="0"/>
        <w:spacing w:line="580" w:lineRule="exact"/>
        <w:rPr>
          <w:rFonts w:hint="eastAsia" w:ascii="仿宋_GB2312" w:eastAsia="仿宋_GB2312"/>
          <w:color w:val="auto"/>
          <w:sz w:val="32"/>
          <w:szCs w:val="32"/>
        </w:rPr>
      </w:pPr>
      <w:r>
        <w:rPr>
          <w:rFonts w:hint="eastAsia" w:ascii="黑体" w:hAnsi="黑体" w:eastAsia="黑体"/>
          <w:color w:val="auto"/>
          <w:sz w:val="32"/>
          <w:szCs w:val="22"/>
          <w:lang w:eastAsia="zh-CN"/>
        </w:rPr>
        <w:t>四、监管执法</w:t>
      </w:r>
    </w:p>
    <w:p w14:paraId="55A80504">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317FFBF5">
      <w:pPr>
        <w:rPr>
          <w:rFonts w:hint="eastAsia" w:ascii="仿宋_GB2312" w:hAnsi="黑体" w:eastAsia="仿宋_GB2312" w:cs="宋体"/>
          <w:color w:val="auto"/>
          <w:sz w:val="32"/>
          <w:szCs w:val="32"/>
        </w:rPr>
      </w:pPr>
    </w:p>
    <w:p w14:paraId="6EC637B8">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164EC4EE">
      <w:pPr>
        <w:rPr>
          <w:rFonts w:hint="eastAsia" w:ascii="仿宋_GB2312" w:hAnsi="黑体" w:eastAsia="仿宋_GB2312" w:cs="宋体"/>
          <w:color w:val="auto"/>
          <w:sz w:val="32"/>
          <w:szCs w:val="32"/>
        </w:rPr>
      </w:pPr>
    </w:p>
    <w:p w14:paraId="14A7A92A">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50" o:spt="75" type="#_x0000_t75" style="height:287.85pt;width:264.8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14:paraId="0E0E6D3C">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7C806E15">
      <w:pPr>
        <w:rPr>
          <w:rFonts w:ascii="仿宋_GB2312" w:hAnsi="华文楷体" w:eastAsia="仿宋_GB2312"/>
          <w:color w:val="auto"/>
          <w:sz w:val="32"/>
          <w:szCs w:val="32"/>
        </w:rPr>
      </w:pPr>
    </w:p>
    <w:p w14:paraId="6FFDC19B">
      <w:pPr>
        <w:rPr>
          <w:color w:val="auto"/>
        </w:rPr>
      </w:pPr>
      <w:r>
        <w:object>
          <v:shape id="_x0000_i1051" o:spt="75" type="#_x0000_t75" style="height:471.6pt;width:410.8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14:paraId="2D6B8AC0">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4D4B18B7">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39B1FCAA">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20E96C66">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212AEF68">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22496ADA">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5AC664A4">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77D7D050">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73797088">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468A6FDC">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36A7A747">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7365425B">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22FF5A2B">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6CCAE46B">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4C41ED27">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282697F4">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15E6AD32">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2421E74F">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16D54210">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38396DC4">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57A10F11">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18FFB895">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632F878B">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05CBB70C">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534CC528">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7A557AE0">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50B0E410">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20A47CD1">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6DF24868">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543AC2AE">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4244F755">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2B09FA3E">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384A8C2A">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14:paraId="4A4A3AC9">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55250FFB">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29783EAC">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4DFC648B">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7C35B477">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44F61650">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788F48E1">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66CE0AD0">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w:t>
      </w:r>
      <w:bookmarkStart w:id="0" w:name="_GoBack"/>
      <w:bookmarkEnd w:id="0"/>
      <w:r>
        <w:rPr>
          <w:rFonts w:hint="eastAsia" w:ascii="仿宋_GB2312" w:eastAsia="仿宋_GB2312"/>
          <w:sz w:val="24"/>
        </w:rPr>
        <w:t>制章,窃取、截留、篡改、出售、泄露发票数据的处罚</w:t>
      </w:r>
    </w:p>
    <w:p w14:paraId="39B08E27">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3DE44629">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30F829FA">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14:paraId="2D5DFBAC">
      <w:pPr>
        <w:spacing w:line="500" w:lineRule="exact"/>
        <w:ind w:left="960" w:hanging="1120" w:hangingChars="400"/>
        <w:rPr>
          <w:rFonts w:hint="eastAsia" w:ascii="仿宋_GB2312" w:hAnsi="宋体" w:eastAsia="仿宋_GB2312" w:cs="宋体"/>
          <w:color w:val="auto"/>
          <w:sz w:val="28"/>
          <w:szCs w:val="28"/>
        </w:rPr>
      </w:pPr>
    </w:p>
    <w:p w14:paraId="03E5224A">
      <w:pPr>
        <w:rPr>
          <w:rFonts w:ascii="仿宋_GB2312" w:hAnsi="仿宋" w:eastAsia="仿宋_GB2312"/>
          <w:color w:val="auto"/>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BAE8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710A59">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6F710A5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9299A">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DA5F8">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LQBcq4QEAAMIDAAAOAAAA&#10;AAAAAAEAIAAAAB4BAABkcnMvZTJvRG9jLnhtbFBLBQYAAAAABgAGAFkBAABxBQAAAAA=&#10;">
              <v:fill on="f" focussize="0,0"/>
              <v:stroke on="f"/>
              <v:imagedata o:title=""/>
              <o:lock v:ext="edit" aspectratio="f"/>
              <v:textbox inset="0mm,0mm,0mm,0mm" style="mso-fit-shape-to-text:t;">
                <w:txbxContent>
                  <w:p w14:paraId="28EDA5F8">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0125B017">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B9FE">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2B9955">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242B9955">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34748D1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DF2A7E"/>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CF1AFB"/>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3F9D7C"/>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1" Type="http://schemas.openxmlformats.org/officeDocument/2006/relationships/fontTable" Target="fontTable.xml"/><Relationship Id="rId60" Type="http://schemas.openxmlformats.org/officeDocument/2006/relationships/customXml" Target="../customXml/item1.xml"/><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image" Target="media/image23.emf"/><Relationship Id="rId52" Type="http://schemas.openxmlformats.org/officeDocument/2006/relationships/oleObject" Target="embeddings/oleObject24.bin"/><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3121</Words>
  <Characters>3975</Characters>
  <Lines>60</Lines>
  <Paragraphs>16</Paragraphs>
  <TotalTime>2</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2019-12-30T12:37:00Z</dcterms:created>
  <dc:creator>LENOVO</dc:creator>
  <cp:lastModifiedBy>user</cp:lastModifiedBy>
  <cp:lastPrinted>2024-12-27T05:02:00Z</cp:lastPrinted>
  <dcterms:modified xsi:type="dcterms:W3CDTF">2026-09-18T21:53:15Z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8CB8A99ABAE6C84E4B42AD6ABFD9DC68_43</vt:lpwstr>
  </property>
</Properties>
</file>