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国家税务总局珠海市香洲区税务局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翠香税务分局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税务事项通知书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珠香翠香税 税通[2025]112号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珠海银海房产有限公司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440401617491241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事由：转让不动产需开具发票。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依据：《中华人民共和国发票管理办法》（国务院令第587 号）第十九条；《财政部 国家税务总局关于全面推开营业税改征增值税试点的通知》（财税【2016】36 号）第十条、第四十五条。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通知内容：你公司于2000年7至9月销售珠海市香洲区银桦路8号2404房、2501房、2506房，并将此3套房的产权全部登记至梁帝波名下。你公司产生纳税义务，但未开具发票。请你公司收到本通知后，于 15 日内就转让上述3套房开具发票，并清缴相关税费。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120" w:firstLineChars="16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120" w:firstLineChars="1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税务机关（印章） </w:t>
      </w:r>
    </w:p>
    <w:p>
      <w:pPr>
        <w:keepNext w:val="0"/>
        <w:keepLines w:val="0"/>
        <w:widowControl/>
        <w:suppressLineNumbers w:val="0"/>
        <w:ind w:firstLine="4480" w:firstLineChars="14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二五年八月二十五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A6D29"/>
    <w:rsid w:val="003F681F"/>
    <w:rsid w:val="02483302"/>
    <w:rsid w:val="02CA2B2F"/>
    <w:rsid w:val="037A1D80"/>
    <w:rsid w:val="059112EB"/>
    <w:rsid w:val="05C80E13"/>
    <w:rsid w:val="08D8312A"/>
    <w:rsid w:val="08FB5D0D"/>
    <w:rsid w:val="09954294"/>
    <w:rsid w:val="0AE6592F"/>
    <w:rsid w:val="0F110481"/>
    <w:rsid w:val="0F1F4B45"/>
    <w:rsid w:val="14C6658E"/>
    <w:rsid w:val="163472A4"/>
    <w:rsid w:val="1AF90DA9"/>
    <w:rsid w:val="1EA62B35"/>
    <w:rsid w:val="22321A37"/>
    <w:rsid w:val="24822EC0"/>
    <w:rsid w:val="252C1A30"/>
    <w:rsid w:val="28903431"/>
    <w:rsid w:val="28994746"/>
    <w:rsid w:val="29376EDC"/>
    <w:rsid w:val="294231B3"/>
    <w:rsid w:val="2C37792F"/>
    <w:rsid w:val="31F820AE"/>
    <w:rsid w:val="33D26C7A"/>
    <w:rsid w:val="3674274A"/>
    <w:rsid w:val="380B4431"/>
    <w:rsid w:val="39B45DE6"/>
    <w:rsid w:val="3C6A6D29"/>
    <w:rsid w:val="3C81532E"/>
    <w:rsid w:val="3D642F8C"/>
    <w:rsid w:val="3D8D6983"/>
    <w:rsid w:val="3F5D1020"/>
    <w:rsid w:val="3F71183E"/>
    <w:rsid w:val="400C13F8"/>
    <w:rsid w:val="455B69F1"/>
    <w:rsid w:val="47450F21"/>
    <w:rsid w:val="49E21847"/>
    <w:rsid w:val="4C9E4246"/>
    <w:rsid w:val="4CBC6540"/>
    <w:rsid w:val="52B500C8"/>
    <w:rsid w:val="536A1F2C"/>
    <w:rsid w:val="559640EE"/>
    <w:rsid w:val="56B01C42"/>
    <w:rsid w:val="5802045F"/>
    <w:rsid w:val="594E61D8"/>
    <w:rsid w:val="59652F87"/>
    <w:rsid w:val="599F25C2"/>
    <w:rsid w:val="59AE409E"/>
    <w:rsid w:val="5A8C7DF4"/>
    <w:rsid w:val="5B70372C"/>
    <w:rsid w:val="5E0A4298"/>
    <w:rsid w:val="5FCE5299"/>
    <w:rsid w:val="5FDA50CF"/>
    <w:rsid w:val="6150688D"/>
    <w:rsid w:val="639A4ED1"/>
    <w:rsid w:val="63FC5625"/>
    <w:rsid w:val="647203C5"/>
    <w:rsid w:val="659E509F"/>
    <w:rsid w:val="67D504F1"/>
    <w:rsid w:val="69C936A0"/>
    <w:rsid w:val="6A3F1B56"/>
    <w:rsid w:val="6CA12ACF"/>
    <w:rsid w:val="6EE82440"/>
    <w:rsid w:val="753D0D66"/>
    <w:rsid w:val="756504A3"/>
    <w:rsid w:val="7B1B56B7"/>
    <w:rsid w:val="7C37108F"/>
    <w:rsid w:val="7FA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2025-08-22T03:35:00Z</dcterms:created>
  <dc:creator>杨翠仲</dc:creator>
  <cp:lastModifiedBy>杨翠仲</cp:lastModifiedBy>
  <dcterms:modified xsi:type="dcterms:W3CDTF">2025-08-25T03:04:26Z</dcterms:modified>
  <dc:title>国家税务总局珠海市香洲区税务局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