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EC626">
      <w:pPr>
        <w:jc w:val="center"/>
        <w:rPr>
          <w:rFonts w:hint="eastAsia" w:ascii="仿宋_GB2312" w:eastAsia="仿宋_GB2312"/>
          <w:sz w:val="32"/>
          <w:szCs w:val="32"/>
        </w:rPr>
      </w:pPr>
      <w:r>
        <w:rPr>
          <w:rFonts w:hint="eastAsia" w:ascii="方正小标宋简体" w:hAnsi="宋体" w:eastAsia="方正小标宋简体"/>
          <w:color w:val="auto"/>
          <w:sz w:val="36"/>
          <w:szCs w:val="36"/>
        </w:rPr>
        <w:t>国家税务总局</w:t>
      </w:r>
      <w:r>
        <w:rPr>
          <w:rFonts w:hint="eastAsia" w:ascii="方正小标宋简体" w:hAnsi="宋体" w:eastAsia="方正小标宋简体"/>
          <w:color w:val="auto"/>
          <w:sz w:val="36"/>
          <w:szCs w:val="36"/>
          <w:lang w:eastAsia="zh-CN"/>
        </w:rPr>
        <w:t>肇庆市</w:t>
      </w:r>
      <w:r>
        <w:rPr>
          <w:rFonts w:hint="eastAsia" w:ascii="方正小标宋简体" w:hAnsi="宋体" w:eastAsia="方正小标宋简体"/>
          <w:color w:val="auto"/>
          <w:sz w:val="36"/>
          <w:szCs w:val="36"/>
        </w:rPr>
        <w:t>税务局</w:t>
      </w:r>
      <w:r>
        <w:rPr>
          <w:rFonts w:hint="eastAsia" w:ascii="方正小标宋简体" w:hAnsi="宋体" w:eastAsia="方正小标宋简体"/>
          <w:color w:val="auto"/>
          <w:sz w:val="36"/>
          <w:szCs w:val="36"/>
        </w:rPr>
        <w:br w:type="textWrapping"/>
      </w:r>
      <w:r>
        <w:rPr>
          <w:rFonts w:hint="eastAsia" w:ascii="方正小标宋简体" w:hAnsi="宋体" w:eastAsia="方正小标宋简体"/>
          <w:color w:val="auto"/>
          <w:sz w:val="36"/>
          <w:szCs w:val="36"/>
        </w:rPr>
        <w:t>税务行政职权运行流程图</w:t>
      </w:r>
    </w:p>
    <w:p w14:paraId="700AE898">
      <w:pPr>
        <w:adjustRightInd w:val="0"/>
        <w:snapToGrid w:val="0"/>
        <w:spacing w:line="580" w:lineRule="exact"/>
        <w:jc w:val="center"/>
        <w:rPr>
          <w:rFonts w:hint="eastAsia" w:ascii="宋体" w:hAnsi="宋体"/>
          <w:b/>
          <w:color w:val="auto"/>
          <w:sz w:val="36"/>
          <w:szCs w:val="36"/>
        </w:rPr>
      </w:pPr>
    </w:p>
    <w:p w14:paraId="4FD1AB6E">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42D247A6">
      <w:pPr>
        <w:rPr>
          <w:rFonts w:hint="eastAsia" w:ascii="仿宋_GB2312" w:eastAsia="仿宋_GB2312"/>
          <w:color w:val="auto"/>
          <w:sz w:val="32"/>
          <w:szCs w:val="32"/>
        </w:rPr>
      </w:pPr>
    </w:p>
    <w:p w14:paraId="243DF815">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14:paraId="7ECA1549">
      <w:pPr>
        <w:rPr>
          <w:rFonts w:hint="eastAsia" w:ascii="仿宋_GB2312" w:eastAsia="仿宋_GB2312"/>
          <w:sz w:val="32"/>
          <w:szCs w:val="32"/>
        </w:rPr>
      </w:pPr>
    </w:p>
    <w:p w14:paraId="06F8E960">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14:paraId="1B98C664">
      <w:pPr>
        <w:rPr>
          <w:rFonts w:hint="eastAsia" w:ascii="仿宋_GB2312" w:eastAsia="仿宋_GB2312"/>
          <w:color w:val="FF0000"/>
          <w:sz w:val="32"/>
          <w:szCs w:val="32"/>
        </w:rPr>
      </w:pPr>
    </w:p>
    <w:p w14:paraId="5E6CA140">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14:paraId="76409322">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14:paraId="7C75C3EB">
      <w:pPr>
        <w:rPr>
          <w:rFonts w:hint="eastAsia" w:ascii="仿宋_GB2312" w:eastAsia="仿宋_GB2312"/>
          <w:sz w:val="32"/>
          <w:szCs w:val="32"/>
          <w:lang w:eastAsia="zh-CN"/>
        </w:rPr>
      </w:pPr>
    </w:p>
    <w:p w14:paraId="4C47E461">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14:paraId="1E60980F">
      <w:r>
        <w:br w:type="page"/>
      </w:r>
    </w:p>
    <w:p w14:paraId="3E591385">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14:paraId="1B9B9754">
      <w:pPr>
        <w:adjustRightInd w:val="0"/>
        <w:snapToGrid w:val="0"/>
        <w:spacing w:line="620" w:lineRule="exact"/>
        <w:rPr>
          <w:rFonts w:hint="eastAsia" w:ascii="仿宋_GB2312" w:eastAsia="仿宋_GB2312"/>
          <w:color w:val="auto"/>
          <w:sz w:val="32"/>
          <w:szCs w:val="32"/>
        </w:rPr>
      </w:pPr>
    </w:p>
    <w:p w14:paraId="20F80344">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2" o:title=""/>
            <o:lock v:ext="edit" aspectratio="f"/>
            <w10:wrap type="none"/>
            <w10:anchorlock/>
          </v:shape>
          <o:OLEObject Type="Embed" ProgID="Visio.Drawing.15" ShapeID="_x0000_i1027" DrawAspect="Content" ObjectID="_1468075727" r:id="rId11">
            <o:LockedField>false</o:LockedField>
          </o:OLEObject>
        </w:object>
      </w:r>
    </w:p>
    <w:p w14:paraId="4A7BB239">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14:paraId="13406202">
      <w:pPr>
        <w:adjustRightInd w:val="0"/>
        <w:snapToGrid w:val="0"/>
        <w:spacing w:line="620" w:lineRule="exact"/>
        <w:rPr>
          <w:rFonts w:hint="eastAsia" w:ascii="仿宋_GB2312" w:eastAsia="仿宋_GB2312"/>
          <w:color w:val="auto"/>
          <w:sz w:val="32"/>
          <w:szCs w:val="32"/>
        </w:rPr>
      </w:pPr>
    </w:p>
    <w:p w14:paraId="7ADCB09D">
      <w:pPr>
        <w:adjustRightInd w:val="0"/>
        <w:snapToGrid w:val="0"/>
        <w:jc w:val="center"/>
        <w:rPr>
          <w:rFonts w:hint="eastAsia" w:ascii="仿宋_GB2312" w:hAnsi="仿宋" w:eastAsia="仿宋_GB2312"/>
          <w:color w:val="auto"/>
          <w:sz w:val="32"/>
          <w:szCs w:val="32"/>
        </w:rPr>
      </w:pPr>
    </w:p>
    <w:p w14:paraId="3056D4A0">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14:paraId="67B78DC0">
      <w:pPr>
        <w:numPr>
          <w:ilvl w:val="0"/>
          <w:numId w:val="0"/>
        </w:numPr>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1D8921DF">
      <w:pPr>
        <w:numPr>
          <w:ilvl w:val="0"/>
          <w:numId w:val="0"/>
        </w:numPr>
        <w:rPr>
          <w:rFonts w:hint="eastAsia" w:ascii="黑体" w:hAnsi="黑体" w:eastAsia="黑体" w:cs="黑体"/>
          <w:color w:val="auto"/>
          <w:kern w:val="0"/>
          <w:sz w:val="32"/>
          <w:szCs w:val="32"/>
          <w:lang w:eastAsia="zh-CN"/>
        </w:rPr>
      </w:pPr>
    </w:p>
    <w:p w14:paraId="29EE9292">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7690590B">
      <w:pPr>
        <w:rPr>
          <w:rFonts w:hint="eastAsia" w:ascii="仿宋_GB2312" w:hAnsi="仿宋" w:eastAsia="仿宋_GB2312"/>
          <w:color w:val="auto"/>
          <w:sz w:val="32"/>
          <w:szCs w:val="32"/>
        </w:rPr>
      </w:pPr>
    </w:p>
    <w:p w14:paraId="01BE743F">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14:paraId="7503058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69C6F2D8">
      <w:pPr>
        <w:rPr>
          <w:rFonts w:hint="eastAsia" w:ascii="仿宋_GB2312" w:hAnsi="仿宋" w:eastAsia="仿宋_GB2312"/>
          <w:color w:val="auto"/>
          <w:sz w:val="32"/>
          <w:szCs w:val="32"/>
        </w:rPr>
      </w:pPr>
    </w:p>
    <w:p w14:paraId="024AD0D5">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14:paraId="41469328">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14:paraId="4E219BD6">
      <w:pPr>
        <w:rPr>
          <w:rFonts w:hint="eastAsia" w:ascii="仿宋_GB2312" w:hAnsi="仿宋" w:eastAsia="仿宋_GB2312"/>
          <w:color w:val="auto"/>
          <w:sz w:val="32"/>
          <w:szCs w:val="32"/>
        </w:rPr>
      </w:pPr>
    </w:p>
    <w:p w14:paraId="5C40BE02">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7E3C5D1E">
      <w:pPr>
        <w:rPr>
          <w:rFonts w:hint="eastAsia" w:ascii="仿宋_GB2312" w:hAnsi="仿宋" w:eastAsia="仿宋_GB2312"/>
          <w:color w:val="auto"/>
          <w:sz w:val="32"/>
          <w:szCs w:val="32"/>
        </w:rPr>
      </w:pPr>
    </w:p>
    <w:p w14:paraId="7FB86E84">
      <w:pPr>
        <w:rPr>
          <w:rFonts w:hint="eastAsia" w:ascii="仿宋_GB2312" w:hAnsi="仿宋" w:eastAsia="仿宋_GB2312"/>
          <w:color w:val="auto"/>
          <w:sz w:val="32"/>
          <w:szCs w:val="32"/>
        </w:rPr>
      </w:pPr>
      <w:r>
        <w:rPr>
          <w:color w:val="auto"/>
        </w:rPr>
        <w:object>
          <v:shape id="_x0000_i1032" o:spt="75" type="#_x0000_t75" style="height:356.8pt;width:395.75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14:paraId="205ECDC9">
      <w:pPr>
        <w:rPr>
          <w:rFonts w:hint="eastAsia" w:ascii="仿宋_GB2312" w:hAnsi="仿宋" w:eastAsia="仿宋_GB2312"/>
          <w:color w:val="auto"/>
          <w:sz w:val="32"/>
          <w:szCs w:val="32"/>
        </w:rPr>
      </w:pPr>
    </w:p>
    <w:p w14:paraId="2563AFBB">
      <w:pPr>
        <w:rPr>
          <w:rFonts w:hint="eastAsia" w:ascii="仿宋_GB2312" w:hAnsi="仿宋" w:eastAsia="仿宋_GB2312"/>
          <w:color w:val="auto"/>
          <w:sz w:val="32"/>
          <w:szCs w:val="32"/>
        </w:rPr>
      </w:pPr>
      <w:r>
        <w:rPr>
          <w:color w:val="auto"/>
        </w:rPr>
        <w:object>
          <v:shape id="_x0000_i1033" o:spt="75" type="#_x0000_t75" style="height:300.55pt;width:415.6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14:paraId="1D600B8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14:paraId="332693AD">
      <w:pPr>
        <w:rPr>
          <w:rFonts w:hint="eastAsia" w:ascii="仿宋_GB2312" w:hAnsi="仿宋" w:eastAsia="仿宋_GB2312"/>
          <w:color w:val="auto"/>
          <w:sz w:val="32"/>
          <w:szCs w:val="32"/>
        </w:rPr>
      </w:pPr>
    </w:p>
    <w:p w14:paraId="005FDFF2">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14:paraId="4E3795C8">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14:paraId="6E610DA9">
      <w:pPr>
        <w:rPr>
          <w:rFonts w:hint="eastAsia" w:ascii="仿宋_GB2312" w:hAnsi="仿宋" w:eastAsia="仿宋_GB2312"/>
          <w:color w:val="auto"/>
          <w:sz w:val="32"/>
          <w:szCs w:val="32"/>
        </w:rPr>
      </w:pPr>
    </w:p>
    <w:p w14:paraId="6693BB15">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8" o:title=""/>
            <o:lock v:ext="edit" aspectratio="f"/>
            <w10:wrap type="none"/>
            <w10:anchorlock/>
          </v:shape>
          <o:OLEObject Type="Embed" ProgID="Visio.Drawing.15" ShapeID="_x0000_i1035" DrawAspect="Content" ObjectID="_1468075735" r:id="rId27">
            <o:LockedField>false</o:LockedField>
          </o:OLEObject>
        </w:object>
      </w:r>
    </w:p>
    <w:p w14:paraId="128BF13E">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14:paraId="29F2BAEC">
      <w:pPr>
        <w:rPr>
          <w:rFonts w:hint="eastAsia" w:ascii="仿宋_GB2312" w:hAnsi="仿宋" w:eastAsia="仿宋_GB2312"/>
          <w:color w:val="auto"/>
          <w:sz w:val="32"/>
          <w:szCs w:val="32"/>
        </w:rPr>
      </w:pPr>
    </w:p>
    <w:p w14:paraId="69A4D440">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14:paraId="22D55CC0">
      <w:r>
        <w:br w:type="page"/>
      </w:r>
    </w:p>
    <w:p w14:paraId="3B95DBDF">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14:paraId="7824D8BB">
      <w:pPr>
        <w:spacing w:line="288" w:lineRule="auto"/>
        <w:rPr>
          <w:rFonts w:hint="eastAsia" w:ascii="仿宋_GB2312" w:hAnsi="仿宋" w:eastAsia="仿宋_GB2312"/>
          <w:color w:val="auto"/>
          <w:sz w:val="32"/>
          <w:szCs w:val="32"/>
        </w:rPr>
      </w:pPr>
    </w:p>
    <w:p w14:paraId="0DDB24A5">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p>
    <w:p w14:paraId="0263384D">
      <w:r>
        <w:br w:type="page"/>
      </w:r>
    </w:p>
    <w:p w14:paraId="76D1B0B8">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14:paraId="175ECC35">
      <w:pPr>
        <w:rPr>
          <w:rFonts w:hint="eastAsia" w:ascii="仿宋_GB2312" w:eastAsia="仿宋_GB2312"/>
          <w:color w:val="auto"/>
          <w:sz w:val="32"/>
          <w:szCs w:val="32"/>
        </w:rPr>
      </w:pPr>
    </w:p>
    <w:p w14:paraId="490BC061">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4" o:title=""/>
            <o:lock v:ext="edit" aspectratio="f"/>
            <w10:wrap type="none"/>
            <w10:anchorlock/>
          </v:shape>
          <o:OLEObject Type="Embed" ProgID="Visio.Drawing.15" ShapeID="_x0000_i1038" DrawAspect="Content" ObjectID="_1468075738" r:id="rId33">
            <o:LockedField>false</o:LockedField>
          </o:OLEObject>
        </w:object>
      </w:r>
    </w:p>
    <w:p w14:paraId="201719A0">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14:paraId="6EF072E9">
      <w:pPr>
        <w:rPr>
          <w:rFonts w:hint="eastAsia" w:eastAsia="仿宋_GB2312"/>
          <w:color w:val="auto"/>
          <w:sz w:val="32"/>
          <w:szCs w:val="22"/>
        </w:rPr>
      </w:pPr>
    </w:p>
    <w:p w14:paraId="41CDFDDA">
      <w:pPr>
        <w:rPr>
          <w:rFonts w:eastAsia="仿宋_GB2312"/>
          <w:color w:val="auto"/>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14:paraId="58D300EC">
      <w:pPr>
        <w:spacing w:line="360" w:lineRule="auto"/>
        <w:rPr>
          <w:rFonts w:hint="eastAsia" w:ascii="仿宋_GB2312" w:eastAsia="仿宋_GB2312"/>
          <w:color w:val="auto"/>
          <w:sz w:val="32"/>
          <w:szCs w:val="32"/>
        </w:rPr>
      </w:pPr>
      <w:r>
        <w:rPr>
          <w:rFonts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14:paraId="2704795B">
      <w:pPr>
        <w:spacing w:line="360" w:lineRule="auto"/>
        <w:rPr>
          <w:rFonts w:hint="eastAsia" w:ascii="仿宋_GB2312" w:eastAsia="仿宋_GB2312"/>
          <w:color w:val="auto"/>
          <w:sz w:val="32"/>
          <w:szCs w:val="32"/>
        </w:rPr>
      </w:pPr>
    </w:p>
    <w:p w14:paraId="5685FFBA">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p>
    <w:p w14:paraId="3DBCE829">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14:paraId="22EFAE13">
      <w:pPr>
        <w:rPr>
          <w:rFonts w:hint="eastAsia" w:ascii="仿宋_GB2312" w:eastAsia="仿宋_GB2312"/>
          <w:color w:val="auto"/>
          <w:sz w:val="32"/>
          <w:szCs w:val="32"/>
        </w:rPr>
      </w:pPr>
    </w:p>
    <w:p w14:paraId="3CA24B79">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14:paraId="7C4FFD79">
      <w:pPr>
        <w:rPr>
          <w:rFonts w:hint="eastAsia" w:ascii="仿宋_GB2312" w:hAnsi="仿宋" w:eastAsia="仿宋_GB2312"/>
          <w:color w:val="auto"/>
          <w:sz w:val="32"/>
          <w:szCs w:val="32"/>
        </w:rPr>
      </w:pPr>
    </w:p>
    <w:p w14:paraId="27D3C61C">
      <w:pPr>
        <w:spacing w:line="360" w:lineRule="auto"/>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14:paraId="6A9020A2">
      <w:pPr>
        <w:spacing w:line="360" w:lineRule="auto"/>
        <w:rPr>
          <w:rFonts w:hint="eastAsia" w:ascii="仿宋_GB2312" w:eastAsia="仿宋_GB2312"/>
          <w:color w:val="auto"/>
          <w:sz w:val="32"/>
          <w:szCs w:val="32"/>
        </w:rPr>
      </w:pPr>
    </w:p>
    <w:p w14:paraId="319EF087">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p>
    <w:p w14:paraId="709AFC13">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14:paraId="62358F37">
      <w:pPr>
        <w:rPr>
          <w:rFonts w:hint="eastAsia" w:ascii="仿宋_GB2312" w:eastAsia="仿宋_GB2312"/>
          <w:color w:val="auto"/>
          <w:sz w:val="32"/>
          <w:szCs w:val="32"/>
        </w:rPr>
      </w:pPr>
    </w:p>
    <w:p w14:paraId="22E7D45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3" r:id="rId43">
            <o:LockedField>false</o:LockedField>
          </o:OLEObject>
        </w:object>
      </w:r>
    </w:p>
    <w:p w14:paraId="12BFE751">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1F839BE2">
      <w:pPr>
        <w:rPr>
          <w:rFonts w:hint="eastAsia" w:ascii="仿宋_GB2312" w:hAnsi="仿宋" w:eastAsia="仿宋_GB2312"/>
          <w:color w:val="auto"/>
          <w:sz w:val="32"/>
          <w:szCs w:val="32"/>
        </w:rPr>
      </w:pPr>
    </w:p>
    <w:p w14:paraId="453A473E">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14:paraId="7B0E50C3">
      <w:pPr>
        <w:rPr>
          <w:rFonts w:hint="eastAsia" w:ascii="仿宋_GB2312" w:hAnsi="仿宋" w:eastAsia="仿宋_GB2312"/>
          <w:color w:val="auto"/>
          <w:sz w:val="32"/>
          <w:szCs w:val="32"/>
        </w:rPr>
      </w:pPr>
    </w:p>
    <w:p w14:paraId="0EC0ACAC">
      <w:pPr>
        <w:jc w:val="center"/>
        <w:rPr>
          <w:rFonts w:hint="eastAsia" w:ascii="仿宋_GB2312" w:hAnsi="仿宋"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14:paraId="4D05AD06">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14:paraId="78F0E27B">
      <w:pPr>
        <w:spacing w:line="360" w:lineRule="auto"/>
        <w:jc w:val="left"/>
        <w:rPr>
          <w:rFonts w:hint="eastAsia" w:ascii="仿宋_GB2312" w:hAnsi="仿宋" w:eastAsia="仿宋_GB2312"/>
          <w:color w:val="auto"/>
          <w:sz w:val="32"/>
          <w:szCs w:val="32"/>
        </w:rPr>
      </w:pPr>
    </w:p>
    <w:p w14:paraId="20D02058">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8" o:title=""/>
            <o:lock v:ext="edit" aspectratio="f"/>
            <w10:wrap type="none"/>
            <w10:anchorlock/>
          </v:shape>
          <o:OLEObject Type="Embed" ProgID="Visio.Drawing.15" ShapeID="_x0000_i1045" DrawAspect="Content" ObjectID="_1468075745" r:id="rId47">
            <o:LockedField>false</o:LockedField>
          </o:OLEObject>
        </w:object>
      </w:r>
    </w:p>
    <w:p w14:paraId="4CF3A0E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14:paraId="3EBC0578">
      <w:pPr>
        <w:rPr>
          <w:rFonts w:hint="eastAsia" w:ascii="仿宋_GB2312" w:hAnsi="仿宋" w:eastAsia="仿宋_GB2312"/>
          <w:color w:val="auto"/>
          <w:sz w:val="32"/>
          <w:szCs w:val="32"/>
        </w:rPr>
      </w:pPr>
      <w:r>
        <w:rPr>
          <w:rFonts w:hint="eastAsia" w:ascii="黑体" w:hAnsi="黑体" w:eastAsia="黑体" w:cs="黑体"/>
          <w:color w:val="auto"/>
          <w:kern w:val="0"/>
          <w:sz w:val="32"/>
          <w:szCs w:val="32"/>
          <w:lang w:eastAsia="zh-CN"/>
        </w:rPr>
        <w:t>三、税费服务</w:t>
      </w:r>
    </w:p>
    <w:p w14:paraId="511E3B69">
      <w:pPr>
        <w:rPr>
          <w:rFonts w:hint="eastAsia" w:ascii="仿宋_GB2312" w:eastAsia="仿宋_GB2312"/>
          <w:color w:val="auto"/>
          <w:sz w:val="32"/>
          <w:szCs w:val="32"/>
        </w:rPr>
      </w:pPr>
    </w:p>
    <w:p w14:paraId="369510B4">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14:paraId="0648D37D">
      <w:pPr>
        <w:rPr>
          <w:rFonts w:hint="eastAsia" w:ascii="仿宋_GB2312" w:eastAsia="仿宋_GB2312"/>
          <w:color w:val="auto"/>
          <w:sz w:val="32"/>
          <w:szCs w:val="32"/>
        </w:rPr>
      </w:pPr>
    </w:p>
    <w:p w14:paraId="335DDBAB">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50" o:title=""/>
            <o:lock v:ext="edit" aspectratio="t"/>
            <w10:wrap type="none"/>
            <w10:anchorlock/>
          </v:shape>
          <o:OLEObject Type="Embed" ProgID="Visio.Drawing.15" ShapeID="_x0000_i1046" DrawAspect="Content" ObjectID="_1468075746" r:id="rId49">
            <o:LockedField>false</o:LockedField>
          </o:OLEObject>
        </w:object>
      </w:r>
    </w:p>
    <w:p w14:paraId="469C5822">
      <w:pPr>
        <w:rPr>
          <w:rFonts w:hint="eastAsia" w:ascii="仿宋_GB2312" w:eastAsia="仿宋_GB2312"/>
          <w:color w:val="auto"/>
          <w:sz w:val="32"/>
          <w:szCs w:val="32"/>
        </w:rPr>
      </w:pPr>
    </w:p>
    <w:p w14:paraId="6443C98C">
      <w:pPr>
        <w:rPr>
          <w:rFonts w:hint="eastAsia" w:ascii="仿宋_GB2312" w:eastAsia="仿宋_GB2312"/>
          <w:color w:val="auto"/>
          <w:sz w:val="32"/>
          <w:szCs w:val="32"/>
        </w:rPr>
      </w:pPr>
      <w:r>
        <w:rPr>
          <w:rFonts w:hint="eastAsia" w:ascii="黑体" w:hAnsi="黑体" w:eastAsia="黑体"/>
          <w:color w:val="auto"/>
          <w:sz w:val="32"/>
          <w:szCs w:val="22"/>
          <w:lang w:eastAsia="zh-CN"/>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14:paraId="72B71FE3">
      <w:pPr>
        <w:rPr>
          <w:rFonts w:hint="eastAsia" w:ascii="仿宋_GB2312" w:eastAsia="仿宋_GB2312"/>
          <w:color w:val="auto"/>
          <w:sz w:val="32"/>
          <w:szCs w:val="32"/>
        </w:rPr>
      </w:pPr>
    </w:p>
    <w:p w14:paraId="6D29740D">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2" o:title=""/>
            <o:lock v:ext="edit" aspectratio="f"/>
            <w10:wrap type="none"/>
            <w10:anchorlock/>
          </v:shape>
          <o:OLEObject Type="Embed" ProgID="Visio.Drawing.15" ShapeID="_x0000_i1047" DrawAspect="Content" ObjectID="_1468075747" r:id="rId51">
            <o:LockedField>false</o:LockedField>
          </o:OLEObject>
        </w:object>
      </w:r>
    </w:p>
    <w:p w14:paraId="3E6DC6D9">
      <w:pPr>
        <w:rPr>
          <w:rFonts w:hint="eastAsia" w:ascii="仿宋_GB2312" w:eastAsia="仿宋_GB2312"/>
          <w:color w:val="auto"/>
          <w:sz w:val="32"/>
          <w:szCs w:val="32"/>
        </w:rPr>
      </w:pPr>
    </w:p>
    <w:p w14:paraId="465AE1EE">
      <w:r>
        <w:br w:type="page"/>
      </w:r>
    </w:p>
    <w:p w14:paraId="01EBF1D2">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14:paraId="662CB2D3">
      <w:pPr>
        <w:adjustRightInd w:val="0"/>
        <w:snapToGrid w:val="0"/>
        <w:spacing w:line="620" w:lineRule="exact"/>
        <w:rPr>
          <w:rFonts w:hint="eastAsia" w:ascii="仿宋_GB2312" w:hAnsi="仿宋" w:eastAsia="仿宋_GB2312"/>
          <w:color w:val="auto"/>
          <w:sz w:val="32"/>
          <w:szCs w:val="32"/>
        </w:rPr>
      </w:pPr>
    </w:p>
    <w:p w14:paraId="1ED42E57">
      <w:pPr>
        <w:adjustRightInd w:val="0"/>
        <w:snapToGrid w:val="0"/>
        <w:rPr>
          <w:rFonts w:hint="eastAsia" w:ascii="仿宋_GB2312" w:eastAsia="仿宋_GB2312"/>
          <w:color w:val="auto"/>
          <w:sz w:val="32"/>
          <w:szCs w:val="32"/>
        </w:rPr>
      </w:pPr>
    </w:p>
    <w:p w14:paraId="54A0E96C">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4" o:title=""/>
            <o:lock v:ext="edit" aspectratio="f"/>
            <w10:wrap type="none"/>
            <w10:anchorlock/>
          </v:shape>
          <o:OLEObject Type="Embed" ProgID="Visio.Drawing.15" ShapeID="_x0000_i1048" DrawAspect="Content" ObjectID="_1468075748" r:id="rId53">
            <o:LockedField>false</o:LockedField>
          </o:OLEObject>
        </w:object>
      </w:r>
    </w:p>
    <w:p w14:paraId="7678EF68">
      <w:pPr>
        <w:adjustRightInd w:val="0"/>
        <w:snapToGrid w:val="0"/>
        <w:spacing w:line="620" w:lineRule="exact"/>
        <w:rPr>
          <w:rFonts w:hint="eastAsia" w:ascii="仿宋_GB2312" w:eastAsia="仿宋_GB2312"/>
          <w:color w:val="auto"/>
          <w:sz w:val="32"/>
          <w:szCs w:val="32"/>
        </w:rPr>
      </w:pPr>
      <w:r>
        <w:rPr>
          <w:rFonts w:hint="eastAsia" w:ascii="黑体" w:hAnsi="黑体" w:eastAsia="黑体" w:cs="黑体"/>
          <w:color w:val="auto"/>
          <w:kern w:val="0"/>
          <w:sz w:val="32"/>
          <w:szCs w:val="32"/>
          <w:lang w:eastAsia="zh-CN"/>
        </w:rPr>
        <w:t>四、监管执法</w:t>
      </w:r>
    </w:p>
    <w:p w14:paraId="436E6CA9">
      <w:pPr>
        <w:adjustRightInd w:val="0"/>
        <w:snapToGrid w:val="0"/>
        <w:spacing w:line="620" w:lineRule="exact"/>
        <w:rPr>
          <w:rFonts w:hint="eastAsia" w:ascii="仿宋_GB2312" w:eastAsia="仿宋_GB2312"/>
          <w:color w:val="auto"/>
          <w:sz w:val="32"/>
          <w:szCs w:val="32"/>
        </w:rPr>
      </w:pPr>
    </w:p>
    <w:p w14:paraId="3F21379A">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14:paraId="15596636">
      <w:pPr>
        <w:adjustRightInd w:val="0"/>
        <w:snapToGrid w:val="0"/>
        <w:spacing w:line="620" w:lineRule="exact"/>
        <w:rPr>
          <w:rFonts w:hint="eastAsia" w:ascii="仿宋_GB2312" w:eastAsia="仿宋_GB2312"/>
          <w:color w:val="auto"/>
          <w:sz w:val="32"/>
          <w:szCs w:val="32"/>
        </w:rPr>
      </w:pPr>
    </w:p>
    <w:p w14:paraId="1BC70157">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6" o:title=""/>
            <o:lock v:ext="edit" aspectratio="f"/>
            <w10:wrap type="none"/>
            <w10:anchorlock/>
          </v:shape>
          <o:OLEObject Type="Embed" ProgID="Visio.Drawing.15" ShapeID="_x0000_i1049" DrawAspect="Content" ObjectID="_1468075749" r:id="rId55">
            <o:LockedField>false</o:LockedField>
          </o:OLEObject>
        </w:object>
      </w:r>
    </w:p>
    <w:p w14:paraId="609DA871">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458BCF1E">
      <w:pPr>
        <w:adjustRightInd w:val="0"/>
        <w:snapToGrid w:val="0"/>
        <w:spacing w:line="360" w:lineRule="auto"/>
        <w:rPr>
          <w:rFonts w:hint="eastAsia" w:ascii="仿宋_GB2312" w:eastAsia="仿宋_GB2312"/>
          <w:color w:val="auto"/>
          <w:sz w:val="32"/>
          <w:szCs w:val="32"/>
        </w:rPr>
      </w:pPr>
    </w:p>
    <w:p w14:paraId="32B33228">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8" o:title=""/>
            <o:lock v:ext="edit" aspectratio="t"/>
            <w10:wrap type="none"/>
            <w10:anchorlock/>
          </v:shape>
          <o:OLEObject Type="Embed" ProgID="Visio.Drawing.15" ShapeID="_x0000_i1050" DrawAspect="Content" ObjectID="_1468075750" r:id="rId57">
            <o:LockedField>false</o:LockedField>
          </o:OLEObject>
        </w:object>
      </w:r>
    </w:p>
    <w:p w14:paraId="4414A373">
      <w:r>
        <w:br w:type="page"/>
      </w:r>
    </w:p>
    <w:p w14:paraId="1E67E196">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77C5D2D8">
      <w:pPr>
        <w:spacing w:line="360" w:lineRule="auto"/>
        <w:rPr>
          <w:rFonts w:hint="eastAsia" w:ascii="仿宋_GB2312" w:eastAsia="仿宋_GB2312"/>
          <w:color w:val="auto"/>
          <w:sz w:val="32"/>
          <w:szCs w:val="32"/>
        </w:rPr>
      </w:pPr>
    </w:p>
    <w:p w14:paraId="0918B8F6">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60" o:title=""/>
            <o:lock v:ext="edit" aspectratio="t"/>
            <w10:wrap type="none"/>
            <w10:anchorlock/>
          </v:shape>
          <o:OLEObject Type="Embed" ProgID="Visio.Drawing.15" ShapeID="_x0000_i1051" DrawAspect="Content" ObjectID="_1468075751" r:id="rId59">
            <o:LockedField>false</o:LockedField>
          </o:OLEObject>
        </w:object>
      </w:r>
    </w:p>
    <w:p w14:paraId="3FC67BC0">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0B5FD5D6">
      <w:pPr>
        <w:spacing w:line="360" w:lineRule="auto"/>
        <w:rPr>
          <w:rFonts w:hint="eastAsia" w:ascii="仿宋_GB2312" w:eastAsia="仿宋_GB2312"/>
          <w:color w:val="auto"/>
          <w:sz w:val="32"/>
          <w:szCs w:val="32"/>
        </w:rPr>
      </w:pPr>
    </w:p>
    <w:p w14:paraId="2ED2EAAC">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2" o:title=""/>
            <o:lock v:ext="edit" aspectratio="t"/>
            <w10:wrap type="none"/>
            <w10:anchorlock/>
          </v:shape>
          <o:OLEObject Type="Embed" ProgID="Visio.Drawing.15" ShapeID="_x0000_i1052" DrawAspect="Content" ObjectID="_1468075752" r:id="rId61">
            <o:LockedField>false</o:LockedField>
          </o:OLEObject>
        </w:object>
      </w:r>
    </w:p>
    <w:p w14:paraId="28578D29">
      <w:pPr>
        <w:spacing w:line="360" w:lineRule="auto"/>
        <w:rPr>
          <w:rFonts w:hint="eastAsia" w:ascii="仿宋_GB2312" w:eastAsia="仿宋_GB2312"/>
          <w:color w:val="auto"/>
          <w:sz w:val="32"/>
          <w:szCs w:val="32"/>
        </w:rPr>
      </w:pPr>
    </w:p>
    <w:p w14:paraId="691DBC75">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427F1054">
      <w:pPr>
        <w:spacing w:line="360" w:lineRule="auto"/>
        <w:rPr>
          <w:rFonts w:hint="eastAsia" w:eastAsia="仿宋_GB2312"/>
          <w:color w:val="auto"/>
          <w:sz w:val="32"/>
          <w:szCs w:val="22"/>
        </w:rPr>
      </w:pPr>
    </w:p>
    <w:p w14:paraId="1F06BFAE">
      <w:pPr>
        <w:tabs>
          <w:tab w:val="left" w:pos="3241"/>
        </w:tabs>
        <w:spacing w:line="360" w:lineRule="auto"/>
        <w:rPr>
          <w:color w:val="auto"/>
        </w:rPr>
      </w:pPr>
      <w:r>
        <w:rPr>
          <w:color w:val="auto"/>
        </w:rPr>
        <w:object>
          <v:shape id="_x0000_i1053" o:spt="75" type="#_x0000_t75" style="height:407.3pt;width:382.55pt;" o:ole="t" filled="f" o:preferrelative="t" stroked="f" coordsize="21600,21600">
            <v:path/>
            <v:fill on="f" focussize="0,0"/>
            <v:stroke on="f"/>
            <v:imagedata r:id="rId64" o:title=""/>
            <o:lock v:ext="edit" aspectratio="t"/>
            <w10:wrap type="none"/>
            <w10:anchorlock/>
          </v:shape>
          <o:OLEObject Type="Embed" ProgID="Visio.Drawing.15" ShapeID="_x0000_i1053" DrawAspect="Content" ObjectID="_1468075753" r:id="rId63">
            <o:LockedField>false</o:LockedField>
          </o:OLEObject>
        </w:object>
      </w:r>
    </w:p>
    <w:p w14:paraId="0B02ABAA">
      <w:pPr>
        <w:adjustRightInd w:val="0"/>
        <w:snapToGrid w:val="0"/>
        <w:spacing w:line="580" w:lineRule="exact"/>
        <w:rPr>
          <w:color w:val="auto"/>
        </w:rPr>
      </w:pPr>
    </w:p>
    <w:p w14:paraId="0B7E63FA">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14:paraId="06DDE03B">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030106</w:t>
      </w:r>
      <w:bookmarkStart w:id="0" w:name="_GoBack"/>
      <w:bookmarkEnd w:id="0"/>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2484A782">
      <w:pPr>
        <w:adjustRightInd w:val="0"/>
        <w:snapToGrid w:val="0"/>
        <w:spacing w:line="580" w:lineRule="exact"/>
        <w:rPr>
          <w:rFonts w:hint="eastAsia" w:ascii="仿宋_GB2312" w:eastAsia="仿宋_GB2312"/>
          <w:color w:val="auto"/>
          <w:sz w:val="32"/>
          <w:szCs w:val="32"/>
        </w:rPr>
      </w:pPr>
    </w:p>
    <w:p w14:paraId="3312F3F6">
      <w:pP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96.2pt;width:415.2pt;" o:ole="t" filled="f" o:preferrelative="t" stroked="f" coordsize="21600,21600">
            <v:path/>
            <v:fill on="f" focussize="0,0"/>
            <v:stroke on="f"/>
            <v:imagedata r:id="rId66" o:title=""/>
            <o:lock v:ext="edit" aspectratio="t"/>
            <w10:wrap type="none"/>
            <w10:anchorlock/>
          </v:shape>
          <o:OLEObject Type="Embed" ProgID="Visio.Drawing.15" ShapeID="_x0000_i1054" DrawAspect="Content" ObjectID="_1468075754" r:id="rId65">
            <o:LockedField>false</o:LockedField>
          </o:OLEObject>
        </w:object>
      </w:r>
    </w:p>
    <w:p w14:paraId="086DFFF4">
      <w:r>
        <w:br w:type="page"/>
      </w:r>
    </w:p>
    <w:p w14:paraId="73464C15">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4ACD81FA">
      <w:pPr>
        <w:adjustRightInd w:val="0"/>
        <w:snapToGrid w:val="0"/>
        <w:spacing w:line="580" w:lineRule="exact"/>
        <w:rPr>
          <w:rFonts w:hint="eastAsia" w:eastAsia="仿宋_GB2312"/>
          <w:color w:val="auto"/>
          <w:sz w:val="32"/>
          <w:szCs w:val="22"/>
        </w:rPr>
      </w:pPr>
    </w:p>
    <w:p w14:paraId="626A7BD4">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55" o:spt="75" type="#_x0000_t75" style="height:377.05pt;width:428.9pt;" o:ole="t" filled="f" o:preferrelative="t" stroked="f" coordsize="21600,21600">
            <v:path/>
            <v:fill on="f" focussize="0,0"/>
            <v:stroke on="f"/>
            <v:imagedata r:id="rId68" o:title=""/>
            <o:lock v:ext="edit" aspectratio="t"/>
            <w10:wrap type="none"/>
            <w10:anchorlock/>
          </v:shape>
          <o:OLEObject Type="Embed" ProgID="Visio.Drawing.15" ShapeID="_x0000_i1055" DrawAspect="Content" ObjectID="_1468075755" r:id="rId67">
            <o:LockedField>false</o:LockedField>
          </o:OLEObject>
        </w:object>
      </w:r>
    </w:p>
    <w:p w14:paraId="2CDB6A5C">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14:paraId="3F48C90F">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61312;mso-width-relative:page;mso-height-relative:page;" o:ole="t" filled="f" o:preferrelative="t" stroked="f" coordsize="21600,21600">
            <v:path/>
            <v:fill on="f" focussize="0,0"/>
            <v:stroke on="f"/>
            <v:imagedata r:id="rId70" o:title=""/>
            <o:lock v:ext="edit" aspectratio="f"/>
          </v:shape>
          <o:OLEObject Type="Embed" ProgID="" ShapeID="Object 18" DrawAspect="Content" ObjectID="_1468075756" r:id="rId69">
            <o:LockedField>false</o:LockedField>
          </o:OLEObject>
        </w:pict>
      </w:r>
    </w:p>
    <w:p w14:paraId="0DEE70C5">
      <w:pPr>
        <w:rPr>
          <w:rFonts w:hint="eastAsia" w:ascii="仿宋_GB2312" w:eastAsia="仿宋_GB2312"/>
          <w:sz w:val="32"/>
          <w:szCs w:val="32"/>
        </w:rPr>
      </w:pPr>
    </w:p>
    <w:p w14:paraId="3A6E351E">
      <w:pPr>
        <w:rPr>
          <w:rFonts w:hint="eastAsia" w:ascii="仿宋_GB2312" w:eastAsia="仿宋_GB2312"/>
          <w:sz w:val="32"/>
          <w:szCs w:val="32"/>
        </w:rPr>
      </w:pPr>
    </w:p>
    <w:p w14:paraId="1A7755B5">
      <w:pPr>
        <w:adjustRightInd w:val="0"/>
        <w:snapToGrid w:val="0"/>
        <w:spacing w:line="580" w:lineRule="exact"/>
        <w:rPr>
          <w:rFonts w:hint="eastAsia" w:ascii="仿宋_GB2312" w:eastAsia="仿宋_GB2312"/>
          <w:color w:val="auto"/>
          <w:sz w:val="32"/>
          <w:szCs w:val="32"/>
        </w:rPr>
      </w:pPr>
    </w:p>
    <w:p w14:paraId="7C10F23A">
      <w:pPr>
        <w:adjustRightInd w:val="0"/>
        <w:snapToGrid w:val="0"/>
        <w:spacing w:line="580" w:lineRule="exact"/>
        <w:rPr>
          <w:rFonts w:hint="eastAsia" w:ascii="仿宋_GB2312" w:eastAsia="仿宋_GB2312"/>
          <w:color w:val="auto"/>
          <w:sz w:val="32"/>
          <w:szCs w:val="32"/>
        </w:rPr>
      </w:pPr>
    </w:p>
    <w:p w14:paraId="7AC90B46">
      <w:pPr>
        <w:adjustRightInd w:val="0"/>
        <w:snapToGrid w:val="0"/>
        <w:spacing w:line="580" w:lineRule="exact"/>
        <w:rPr>
          <w:rFonts w:hint="eastAsia" w:ascii="仿宋_GB2312" w:eastAsia="仿宋_GB2312"/>
          <w:color w:val="auto"/>
          <w:sz w:val="32"/>
          <w:szCs w:val="32"/>
        </w:rPr>
      </w:pPr>
    </w:p>
    <w:p w14:paraId="22B0D778">
      <w:pPr>
        <w:adjustRightInd w:val="0"/>
        <w:snapToGrid w:val="0"/>
        <w:spacing w:line="580" w:lineRule="exact"/>
        <w:rPr>
          <w:rFonts w:hint="eastAsia" w:ascii="仿宋_GB2312" w:eastAsia="仿宋_GB2312"/>
          <w:color w:val="auto"/>
          <w:sz w:val="32"/>
          <w:szCs w:val="32"/>
        </w:rPr>
      </w:pPr>
    </w:p>
    <w:p w14:paraId="62746FCA">
      <w:pPr>
        <w:adjustRightInd w:val="0"/>
        <w:snapToGrid w:val="0"/>
        <w:spacing w:line="580" w:lineRule="exact"/>
        <w:rPr>
          <w:rFonts w:hint="eastAsia" w:ascii="仿宋_GB2312" w:eastAsia="仿宋_GB2312"/>
          <w:color w:val="auto"/>
          <w:sz w:val="32"/>
          <w:szCs w:val="32"/>
        </w:rPr>
      </w:pPr>
    </w:p>
    <w:p w14:paraId="142EE936">
      <w:pPr>
        <w:adjustRightInd w:val="0"/>
        <w:snapToGrid w:val="0"/>
        <w:spacing w:line="580" w:lineRule="exact"/>
        <w:rPr>
          <w:rFonts w:hint="eastAsia" w:ascii="仿宋_GB2312" w:eastAsia="仿宋_GB2312"/>
          <w:color w:val="auto"/>
          <w:sz w:val="32"/>
          <w:szCs w:val="32"/>
        </w:rPr>
      </w:pPr>
    </w:p>
    <w:p w14:paraId="7770D5A5">
      <w:pPr>
        <w:adjustRightInd w:val="0"/>
        <w:snapToGrid w:val="0"/>
        <w:spacing w:line="580" w:lineRule="exact"/>
        <w:rPr>
          <w:rFonts w:hint="eastAsia" w:ascii="仿宋_GB2312" w:eastAsia="仿宋_GB2312"/>
          <w:color w:val="auto"/>
          <w:sz w:val="32"/>
          <w:szCs w:val="32"/>
        </w:rPr>
      </w:pPr>
    </w:p>
    <w:p w14:paraId="34E9B76D">
      <w:pPr>
        <w:adjustRightInd w:val="0"/>
        <w:snapToGrid w:val="0"/>
        <w:spacing w:line="580" w:lineRule="exact"/>
        <w:rPr>
          <w:rFonts w:hint="eastAsia" w:ascii="仿宋_GB2312" w:eastAsia="仿宋_GB2312"/>
          <w:color w:val="auto"/>
          <w:sz w:val="32"/>
          <w:szCs w:val="32"/>
        </w:rPr>
      </w:pPr>
    </w:p>
    <w:p w14:paraId="6FF590B3">
      <w:pPr>
        <w:adjustRightInd w:val="0"/>
        <w:snapToGrid w:val="0"/>
        <w:spacing w:line="580" w:lineRule="exact"/>
        <w:rPr>
          <w:rFonts w:hint="eastAsia" w:ascii="仿宋_GB2312" w:eastAsia="仿宋_GB2312"/>
          <w:color w:val="auto"/>
          <w:sz w:val="32"/>
          <w:szCs w:val="32"/>
        </w:rPr>
      </w:pPr>
    </w:p>
    <w:p w14:paraId="240E85A6">
      <w:pPr>
        <w:adjustRightInd w:val="0"/>
        <w:snapToGrid w:val="0"/>
        <w:spacing w:line="580" w:lineRule="exact"/>
        <w:rPr>
          <w:rFonts w:hint="eastAsia" w:ascii="仿宋_GB2312" w:eastAsia="仿宋_GB2312"/>
          <w:color w:val="auto"/>
          <w:sz w:val="32"/>
          <w:szCs w:val="32"/>
        </w:rPr>
      </w:pPr>
    </w:p>
    <w:p w14:paraId="4771A606">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14:paraId="1BEB94CA">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14:paraId="6C4B4E0A">
      <w:pPr>
        <w:rPr>
          <w:rFonts w:hint="eastAsia" w:ascii="仿宋_GB2312" w:eastAsia="仿宋_GB2312"/>
          <w:color w:val="auto"/>
          <w:sz w:val="32"/>
          <w:szCs w:val="32"/>
        </w:rPr>
      </w:pPr>
    </w:p>
    <w:p w14:paraId="09DE7A48">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463.35pt;width:415.1pt;" o:ole="t" filled="f" o:preferrelative="t" stroked="f" coordsize="21600,21600">
            <v:path/>
            <v:fill on="f" focussize="0,0"/>
            <v:stroke on="f"/>
            <v:imagedata r:id="rId72" o:title=""/>
            <o:lock v:ext="edit" aspectratio="t"/>
            <w10:wrap type="none"/>
            <w10:anchorlock/>
          </v:shape>
          <o:OLEObject Type="Embed" ProgID="Visio.Drawing.15" ShapeID="_x0000_i1056" DrawAspect="Content" ObjectID="_1468075757" r:id="rId71">
            <o:LockedField>false</o:LockedField>
          </o:OLEObject>
        </w:object>
      </w:r>
    </w:p>
    <w:p w14:paraId="6FEA6D40">
      <w:r>
        <w:br w:type="page"/>
      </w:r>
    </w:p>
    <w:p w14:paraId="7FADC579">
      <w:pPr>
        <w:numPr>
          <w:ilvl w:val="0"/>
          <w:numId w:val="0"/>
        </w:numPr>
        <w:rPr>
          <w:rFonts w:hint="eastAsia" w:ascii="仿宋_GB2312" w:hAnsi="仿宋_GB2312" w:eastAsia="仿宋_GB2312" w:cs="仿宋_GB2312"/>
          <w:color w:val="auto"/>
          <w:sz w:val="32"/>
        </w:rPr>
      </w:pPr>
      <w:r>
        <w:rPr>
          <w:rFonts w:hint="eastAsia" w:ascii="黑体" w:hAnsi="黑体" w:eastAsia="黑体" w:cs="黑体"/>
          <w:color w:val="auto"/>
          <w:kern w:val="0"/>
          <w:sz w:val="32"/>
          <w:szCs w:val="32"/>
          <w:lang w:eastAsia="zh-CN"/>
        </w:rPr>
        <w:t>五、政策法规</w:t>
      </w:r>
    </w:p>
    <w:p w14:paraId="564BB5AF">
      <w:pPr>
        <w:numPr>
          <w:ilvl w:val="0"/>
          <w:numId w:val="0"/>
        </w:numPr>
        <w:rPr>
          <w:rFonts w:hint="eastAsia" w:ascii="仿宋_GB2312" w:hAnsi="仿宋_GB2312" w:eastAsia="仿宋_GB2312" w:cs="仿宋_GB2312"/>
          <w:color w:val="auto"/>
          <w:sz w:val="32"/>
        </w:rPr>
      </w:pPr>
    </w:p>
    <w:p w14:paraId="5DD1A368">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w:t>
      </w:r>
      <w:r>
        <w:rPr>
          <w:rFonts w:hint="eastAsia" w:ascii="仿宋_GB2312" w:eastAsia="仿宋_GB2312" w:cs="Times New Roman"/>
          <w:color w:val="auto"/>
          <w:sz w:val="32"/>
          <w:szCs w:val="32"/>
        </w:rPr>
        <w:tab/>
      </w:r>
      <w:r>
        <w:rPr>
          <w:rFonts w:hint="eastAsia" w:ascii="仿宋_GB2312" w:hAnsi="Times New Roman" w:eastAsia="仿宋_GB2312" w:cs="Times New Roman"/>
          <w:color w:val="auto"/>
          <w:sz w:val="32"/>
          <w:szCs w:val="32"/>
          <w:lang w:val="en-US" w:eastAsia="zh-CN"/>
        </w:rPr>
        <w:t>研究制定贯彻执行税收、社会保险费和有关非税收入法律、法规、规章和规范性文件的具体实施办法</w:t>
      </w:r>
    </w:p>
    <w:p w14:paraId="4AD31033">
      <w:pPr>
        <w:rPr>
          <w:rFonts w:hint="eastAsia" w:ascii="黑体" w:hAnsi="黑体" w:eastAsia="黑体"/>
          <w:color w:val="auto"/>
          <w:sz w:val="32"/>
        </w:rPr>
      </w:pPr>
    </w:p>
    <w:p w14:paraId="2E682EFC">
      <w:pPr>
        <w:rPr>
          <w:rFonts w:eastAsia="仿宋_GB2312"/>
          <w:color w:val="auto"/>
          <w:sz w:val="32"/>
        </w:rPr>
      </w:pPr>
      <w:r>
        <w:rPr>
          <w:color w:val="auto"/>
        </w:rPr>
        <w:object>
          <v:shape id="_x0000_i1057" o:spt="75" type="#_x0000_t75" style="height:526.6pt;width:415pt;" o:ole="t" filled="f" o:preferrelative="t" stroked="f" coordsize="21600,21600">
            <v:path/>
            <v:fill on="f" focussize="0,0"/>
            <v:stroke on="f"/>
            <v:imagedata r:id="rId74" o:title=""/>
            <o:lock v:ext="edit" aspectratio="t"/>
            <w10:wrap type="none"/>
            <w10:anchorlock/>
          </v:shape>
          <o:OLEObject Type="Embed" ProgID="Visio.Drawing.15" ShapeID="_x0000_i1057" DrawAspect="Content" ObjectID="_1468075758" r:id="rId73">
            <o:LockedField>false</o:LockedField>
          </o:OLEObject>
        </w:object>
      </w:r>
    </w:p>
    <w:p w14:paraId="08454D21">
      <w:pPr>
        <w:rPr>
          <w:rFonts w:ascii="仿宋_GB2312" w:hAnsi="仿宋" w:eastAsia="仿宋_GB2312"/>
          <w:color w:val="auto"/>
          <w:sz w:val="32"/>
          <w:szCs w:val="32"/>
        </w:rPr>
      </w:pPr>
      <w:r>
        <w:rPr>
          <w:rFonts w:ascii="仿宋_GB2312" w:hAnsi="仿宋" w:eastAsia="仿宋_GB2312"/>
          <w:color w:val="auto"/>
          <w:sz w:val="32"/>
          <w:szCs w:val="32"/>
        </w:rPr>
        <w:br w:type="page"/>
      </w:r>
    </w:p>
    <w:p w14:paraId="7B1BF2BC">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六、其他</w:t>
      </w:r>
    </w:p>
    <w:p w14:paraId="1AD34CA2">
      <w:pPr>
        <w:rPr>
          <w:rFonts w:ascii="仿宋_GB2312" w:hAnsi="仿宋" w:eastAsia="仿宋_GB2312"/>
          <w:color w:val="auto"/>
          <w:sz w:val="32"/>
          <w:szCs w:val="32"/>
        </w:rPr>
      </w:pPr>
    </w:p>
    <w:p w14:paraId="3EB76AB4">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5EBD3EB4">
      <w:pPr>
        <w:adjustRightInd w:val="0"/>
        <w:snapToGrid w:val="0"/>
        <w:spacing w:line="620" w:lineRule="exact"/>
        <w:rPr>
          <w:rFonts w:hint="eastAsia" w:ascii="仿宋_GB2312" w:eastAsia="仿宋_GB2312"/>
          <w:color w:val="auto"/>
          <w:sz w:val="32"/>
          <w:szCs w:val="32"/>
        </w:rPr>
      </w:pPr>
    </w:p>
    <w:p w14:paraId="76853A3B">
      <w:pPr>
        <w:rPr>
          <w:color w:val="auto"/>
        </w:rPr>
      </w:pPr>
      <w:r>
        <w:rPr>
          <w:color w:val="auto"/>
        </w:rPr>
        <w:object>
          <v:shape id="_x0000_i1058" o:spt="75" type="#_x0000_t75" style="height:293.4pt;width:415.15pt;" o:ole="t" filled="f" o:preferrelative="t" stroked="f" coordsize="21600,21600">
            <v:path/>
            <v:fill on="f" focussize="0,0"/>
            <v:stroke on="f"/>
            <v:imagedata r:id="rId76" o:title=""/>
            <o:lock v:ext="edit" aspectratio="t"/>
            <w10:wrap type="none"/>
            <w10:anchorlock/>
          </v:shape>
          <o:OLEObject Type="Embed" ProgID="Visio.Drawing.15" ShapeID="_x0000_i1058" DrawAspect="Content" ObjectID="_1468075759" r:id="rId75">
            <o:LockedField>false</o:LockedField>
          </o:OLEObject>
        </w:object>
      </w:r>
    </w:p>
    <w:p w14:paraId="69F5DCB7">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14:paraId="7B3C65DA">
      <w:pPr>
        <w:rPr>
          <w:rFonts w:hint="eastAsia" w:ascii="仿宋_GB2312" w:eastAsia="仿宋_GB2312"/>
          <w:color w:val="auto"/>
          <w:sz w:val="32"/>
          <w:szCs w:val="32"/>
        </w:rPr>
      </w:pPr>
    </w:p>
    <w:p w14:paraId="05D89DB7">
      <w:pPr>
        <w:jc w:val="center"/>
        <w:rPr>
          <w:i/>
          <w:iCs/>
          <w:color w:val="auto"/>
        </w:rPr>
      </w:pPr>
    </w:p>
    <w:p w14:paraId="02D9C479">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174pt;width:150pt;" o:ole="t" filled="f" o:preferrelative="t" stroked="f" coordsize="21600,21600">
            <v:path/>
            <v:fill on="f" focussize="0,0"/>
            <v:stroke on="f"/>
            <v:imagedata r:id="rId78" o:title=""/>
            <o:lock v:ext="edit" aspectratio="f"/>
            <w10:wrap type="none"/>
            <w10:anchorlock/>
          </v:shape>
          <o:OLEObject Type="Embed" ProgID="Visio.Drawing.15" ShapeID="_x0000_i1059" DrawAspect="Content" ObjectID="_1468075760" r:id="rId77">
            <o:LockedField>false</o:LockedField>
          </o:OLEObject>
        </w:object>
      </w:r>
    </w:p>
    <w:p w14:paraId="3F29E352">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14:paraId="7ED4295F">
      <w:pPr>
        <w:adjustRightInd w:val="0"/>
        <w:snapToGrid w:val="0"/>
        <w:jc w:val="left"/>
        <w:rPr>
          <w:rFonts w:hint="eastAsia" w:ascii="仿宋_GB2312" w:eastAsia="仿宋_GB2312"/>
          <w:color w:val="auto"/>
          <w:sz w:val="32"/>
          <w:szCs w:val="32"/>
        </w:rPr>
      </w:pPr>
    </w:p>
    <w:p w14:paraId="79A43D04">
      <w:pPr>
        <w:adjustRightInd w:val="0"/>
        <w:snapToGrid w:val="0"/>
        <w:jc w:val="left"/>
        <w:rPr>
          <w:rFonts w:hint="eastAsia" w:ascii="仿宋_GB2312" w:eastAsia="仿宋_GB2312"/>
          <w:color w:val="auto"/>
          <w:sz w:val="32"/>
          <w:szCs w:val="32"/>
        </w:rPr>
      </w:pPr>
    </w:p>
    <w:p w14:paraId="56A357A1">
      <w:pPr>
        <w:rPr>
          <w:rFonts w:hint="eastAsia" w:ascii="黑体" w:hAnsi="黑体" w:eastAsia="黑体"/>
          <w:color w:val="auto"/>
          <w:sz w:val="32"/>
        </w:rPr>
      </w:pPr>
      <w:r>
        <w:rPr>
          <w:rFonts w:hint="eastAsia" w:ascii="黑体" w:hAnsi="黑体" w:eastAsia="黑体"/>
          <w:color w:val="auto"/>
          <w:sz w:val="32"/>
        </w:rPr>
        <w:object>
          <v:shape id="_x0000_i1060" o:spt="75" type="#_x0000_t75" style="height:174.95pt;width:415.15pt;" o:ole="t" filled="f" o:preferrelative="t" stroked="f" coordsize="21600,21600">
            <v:path/>
            <v:fill on="f" focussize="0,0"/>
            <v:stroke on="f"/>
            <v:imagedata r:id="rId80" o:title=""/>
            <o:lock v:ext="edit" aspectratio="f"/>
            <w10:wrap type="none"/>
            <w10:anchorlock/>
          </v:shape>
          <o:OLEObject Type="Embed" ProgID="Visio.Drawing.15" ShapeID="_x0000_i1060" DrawAspect="Content" ObjectID="_1468075761" r:id="rId79">
            <o:LockedField>false</o:LockedField>
          </o:OLEObject>
        </w:object>
      </w:r>
    </w:p>
    <w:p w14:paraId="53FCF76D">
      <w:pPr>
        <w:rPr>
          <w:rFonts w:hint="eastAsia" w:ascii="黑体" w:hAnsi="黑体" w:eastAsia="黑体"/>
          <w:color w:val="auto"/>
          <w:sz w:val="32"/>
        </w:rPr>
      </w:pPr>
    </w:p>
    <w:p w14:paraId="19488457">
      <w:pPr>
        <w:rPr>
          <w:rFonts w:ascii="仿宋_GB2312" w:hAnsi="仿宋" w:eastAsia="仿宋_GB2312"/>
          <w:color w:val="auto"/>
          <w:sz w:val="32"/>
          <w:szCs w:val="32"/>
        </w:rPr>
      </w:pPr>
    </w:p>
    <w:p w14:paraId="5608F0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3F45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CF7C59">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CCF7C5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E03D7">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44B86B">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344B86B">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09FA7DC6">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544CD">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054E86">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13054E86">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362DF2F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4C25DE"/>
    <w:rsid w:val="275FEAC3"/>
    <w:rsid w:val="3F7909AF"/>
    <w:rsid w:val="414C25DE"/>
    <w:rsid w:val="44FE6090"/>
    <w:rsid w:val="541D54EE"/>
    <w:rsid w:val="57FC5172"/>
    <w:rsid w:val="683D6515"/>
    <w:rsid w:val="6E5BC41B"/>
    <w:rsid w:val="779FEA47"/>
    <w:rsid w:val="7E205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6</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2025-11-15T01:31:00Z</dcterms:created>
  <dc:creator>辜利蓉</dc:creator>
  <cp:lastModifiedBy>greatwall</cp:lastModifiedBy>
  <dcterms:modified xsi:type="dcterms:W3CDTF">2026-10-22T15:58:26Z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23DAE83076ADC134F431D76AAE058BEE_43</vt:lpwstr>
  </property>
</Properties>
</file>